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3B63C" w14:textId="627B7C67" w:rsidR="00A62BA6" w:rsidRPr="00F300F7" w:rsidRDefault="002F1AE9" w:rsidP="00F300F7">
      <w:pPr>
        <w:pStyle w:val="ENUMERATOR"/>
      </w:pPr>
      <w:r w:rsidRPr="00F300F7">
        <w:t xml:space="preserve">Poverty and </w:t>
      </w:r>
      <w:r w:rsidR="00A62BA6" w:rsidRPr="00F300F7">
        <w:t>empowerment i</w:t>
      </w:r>
      <w:r w:rsidR="005E0B8C" w:rsidRPr="00F300F7">
        <w:t>mpacts of the B</w:t>
      </w:r>
      <w:r w:rsidR="00A62BA6" w:rsidRPr="00F300F7">
        <w:t>ihar Rural Livelihoods P</w:t>
      </w:r>
      <w:r w:rsidR="005E0B8C" w:rsidRPr="00F300F7">
        <w:t>roject</w:t>
      </w:r>
      <w:r w:rsidR="001E64CE" w:rsidRPr="00F300F7">
        <w:t>: Evidence from a Mixed-Methods Cluster-Randomized Trial</w:t>
      </w:r>
    </w:p>
    <w:p w14:paraId="105823CA" w14:textId="77777777" w:rsidR="00A62BA6" w:rsidRPr="00F300F7" w:rsidRDefault="00A62BA6" w:rsidP="00EC7211">
      <w:pPr>
        <w:spacing w:line="360" w:lineRule="auto"/>
        <w:rPr>
          <w:rFonts w:asciiTheme="minorHAnsi" w:hAnsiTheme="minorHAnsi"/>
          <w:color w:val="000000" w:themeColor="text1"/>
          <w:sz w:val="22"/>
          <w:szCs w:val="22"/>
        </w:rPr>
      </w:pPr>
    </w:p>
    <w:p w14:paraId="0221FB76" w14:textId="1AE4C27A" w:rsidR="00A62BA6" w:rsidRPr="00F300F7" w:rsidRDefault="00A62BA6" w:rsidP="00F300F7">
      <w:pPr>
        <w:jc w:val="center"/>
        <w:rPr>
          <w:rFonts w:asciiTheme="minorHAnsi" w:hAnsiTheme="minorHAnsi"/>
          <w:color w:val="000000" w:themeColor="text1"/>
          <w:sz w:val="22"/>
          <w:szCs w:val="22"/>
        </w:rPr>
      </w:pPr>
      <w:r w:rsidRPr="00F300F7">
        <w:rPr>
          <w:rFonts w:asciiTheme="minorHAnsi" w:hAnsiTheme="minorHAnsi"/>
          <w:color w:val="000000" w:themeColor="text1"/>
          <w:sz w:val="22"/>
          <w:szCs w:val="22"/>
        </w:rPr>
        <w:t>Vivian Hoffmann</w:t>
      </w:r>
      <w:r w:rsidR="00E00658" w:rsidRPr="00F300F7">
        <w:rPr>
          <w:rStyle w:val="FootnoteReference"/>
          <w:rFonts w:asciiTheme="minorHAnsi" w:hAnsiTheme="minorHAnsi"/>
          <w:szCs w:val="22"/>
        </w:rPr>
        <w:footnoteReference w:id="1"/>
      </w:r>
    </w:p>
    <w:p w14:paraId="0D6172F3" w14:textId="46A2DC43" w:rsidR="00A62BA6" w:rsidRPr="00F300F7" w:rsidRDefault="00A62BA6" w:rsidP="00F300F7">
      <w:pPr>
        <w:jc w:val="center"/>
        <w:rPr>
          <w:rFonts w:asciiTheme="minorHAnsi" w:hAnsiTheme="minorHAnsi"/>
          <w:color w:val="000000" w:themeColor="text1"/>
          <w:sz w:val="22"/>
          <w:szCs w:val="22"/>
        </w:rPr>
      </w:pPr>
      <w:r w:rsidRPr="00F300F7">
        <w:rPr>
          <w:rFonts w:asciiTheme="minorHAnsi" w:hAnsiTheme="minorHAnsi"/>
          <w:color w:val="000000" w:themeColor="text1"/>
          <w:sz w:val="22"/>
          <w:szCs w:val="22"/>
        </w:rPr>
        <w:t>IFPRI</w:t>
      </w:r>
    </w:p>
    <w:p w14:paraId="424893C1" w14:textId="77777777" w:rsidR="002011CB" w:rsidRPr="00F300F7" w:rsidRDefault="002011CB" w:rsidP="00F300F7">
      <w:pPr>
        <w:jc w:val="center"/>
        <w:rPr>
          <w:rFonts w:asciiTheme="minorHAnsi" w:hAnsiTheme="minorHAnsi"/>
          <w:color w:val="000000" w:themeColor="text1"/>
          <w:sz w:val="22"/>
          <w:szCs w:val="22"/>
        </w:rPr>
      </w:pPr>
    </w:p>
    <w:p w14:paraId="70E8D8A5" w14:textId="0D103832" w:rsidR="002011CB" w:rsidRPr="00F300F7" w:rsidRDefault="002011CB" w:rsidP="00F300F7">
      <w:pPr>
        <w:jc w:val="center"/>
        <w:rPr>
          <w:rFonts w:asciiTheme="minorHAnsi" w:hAnsiTheme="minorHAnsi"/>
          <w:color w:val="000000" w:themeColor="text1"/>
          <w:sz w:val="22"/>
          <w:szCs w:val="22"/>
        </w:rPr>
      </w:pPr>
      <w:r w:rsidRPr="00F300F7">
        <w:rPr>
          <w:rFonts w:asciiTheme="minorHAnsi" w:hAnsiTheme="minorHAnsi"/>
          <w:color w:val="000000" w:themeColor="text1"/>
          <w:sz w:val="22"/>
          <w:szCs w:val="22"/>
        </w:rPr>
        <w:t>Biju Rao</w:t>
      </w:r>
    </w:p>
    <w:p w14:paraId="1B74F540" w14:textId="1DC939B7" w:rsidR="00A62BA6" w:rsidRPr="00F300F7" w:rsidRDefault="001F5E45" w:rsidP="00F300F7">
      <w:pPr>
        <w:jc w:val="center"/>
        <w:rPr>
          <w:rFonts w:asciiTheme="minorHAnsi" w:hAnsiTheme="minorHAnsi"/>
          <w:color w:val="000000" w:themeColor="text1"/>
          <w:sz w:val="22"/>
          <w:szCs w:val="22"/>
        </w:rPr>
      </w:pPr>
      <w:r w:rsidRPr="00F300F7">
        <w:rPr>
          <w:rFonts w:asciiTheme="minorHAnsi" w:hAnsiTheme="minorHAnsi"/>
          <w:color w:val="000000" w:themeColor="text1"/>
          <w:sz w:val="22"/>
          <w:szCs w:val="22"/>
        </w:rPr>
        <w:t>Upamanyu Datta</w:t>
      </w:r>
    </w:p>
    <w:p w14:paraId="6976C9E3" w14:textId="77777777" w:rsidR="001F5E45" w:rsidRPr="00F300F7" w:rsidRDefault="001F5E45" w:rsidP="00F300F7">
      <w:pPr>
        <w:jc w:val="center"/>
        <w:rPr>
          <w:rFonts w:asciiTheme="minorHAnsi" w:hAnsiTheme="minorHAnsi"/>
          <w:color w:val="000000" w:themeColor="text1"/>
          <w:sz w:val="22"/>
          <w:szCs w:val="22"/>
        </w:rPr>
      </w:pPr>
      <w:r w:rsidRPr="00F300F7">
        <w:rPr>
          <w:rFonts w:asciiTheme="minorHAnsi" w:hAnsiTheme="minorHAnsi"/>
          <w:color w:val="000000" w:themeColor="text1"/>
          <w:sz w:val="22"/>
          <w:szCs w:val="22"/>
        </w:rPr>
        <w:t>World Bank</w:t>
      </w:r>
    </w:p>
    <w:p w14:paraId="60F3FF13" w14:textId="0D2BE6D4" w:rsidR="003A570E" w:rsidRPr="00F300F7" w:rsidRDefault="003A570E" w:rsidP="00F300F7">
      <w:pPr>
        <w:jc w:val="center"/>
        <w:rPr>
          <w:rFonts w:asciiTheme="minorHAnsi" w:hAnsiTheme="minorHAnsi"/>
          <w:color w:val="000000" w:themeColor="text1"/>
          <w:sz w:val="22"/>
          <w:szCs w:val="22"/>
        </w:rPr>
      </w:pPr>
    </w:p>
    <w:p w14:paraId="62CD6B79" w14:textId="5948B0E2" w:rsidR="00CB05D0" w:rsidRPr="00F300F7" w:rsidRDefault="00CB05D0" w:rsidP="00F300F7">
      <w:pPr>
        <w:jc w:val="center"/>
        <w:rPr>
          <w:rFonts w:asciiTheme="minorHAnsi" w:hAnsiTheme="minorHAnsi"/>
          <w:color w:val="000000" w:themeColor="text1"/>
          <w:sz w:val="22"/>
          <w:szCs w:val="22"/>
        </w:rPr>
      </w:pPr>
      <w:r w:rsidRPr="00F300F7">
        <w:rPr>
          <w:rFonts w:asciiTheme="minorHAnsi" w:hAnsiTheme="minorHAnsi"/>
          <w:color w:val="000000" w:themeColor="text1"/>
          <w:sz w:val="22"/>
          <w:szCs w:val="22"/>
        </w:rPr>
        <w:t>Paromita Sanyal</w:t>
      </w:r>
    </w:p>
    <w:p w14:paraId="1A9D8A05" w14:textId="58A4F4BB" w:rsidR="00CB05D0" w:rsidRPr="00F300F7" w:rsidRDefault="00CB05D0" w:rsidP="00F300F7">
      <w:pPr>
        <w:jc w:val="center"/>
        <w:rPr>
          <w:rFonts w:asciiTheme="minorHAnsi" w:hAnsiTheme="minorHAnsi"/>
          <w:color w:val="000000" w:themeColor="text1"/>
          <w:sz w:val="22"/>
          <w:szCs w:val="22"/>
        </w:rPr>
      </w:pPr>
      <w:r w:rsidRPr="00F300F7">
        <w:rPr>
          <w:rFonts w:asciiTheme="minorHAnsi" w:hAnsiTheme="minorHAnsi"/>
          <w:color w:val="000000" w:themeColor="text1"/>
          <w:sz w:val="22"/>
          <w:szCs w:val="22"/>
        </w:rPr>
        <w:t>Florida State University</w:t>
      </w:r>
    </w:p>
    <w:p w14:paraId="4B4D9096" w14:textId="77777777" w:rsidR="00CB05D0" w:rsidRPr="00F300F7" w:rsidRDefault="00CB05D0" w:rsidP="00F300F7">
      <w:pPr>
        <w:jc w:val="center"/>
        <w:rPr>
          <w:rFonts w:asciiTheme="minorHAnsi" w:hAnsiTheme="minorHAnsi"/>
          <w:color w:val="000000" w:themeColor="text1"/>
          <w:sz w:val="22"/>
          <w:szCs w:val="22"/>
        </w:rPr>
      </w:pPr>
    </w:p>
    <w:p w14:paraId="684312ED" w14:textId="207926AD" w:rsidR="001F5E45" w:rsidRPr="00F300F7" w:rsidRDefault="001F5E45" w:rsidP="00F300F7">
      <w:pPr>
        <w:jc w:val="center"/>
        <w:rPr>
          <w:rFonts w:asciiTheme="minorHAnsi" w:hAnsiTheme="minorHAnsi"/>
          <w:color w:val="000000" w:themeColor="text1"/>
          <w:sz w:val="22"/>
          <w:szCs w:val="22"/>
        </w:rPr>
      </w:pPr>
      <w:r w:rsidRPr="00F300F7">
        <w:rPr>
          <w:rFonts w:asciiTheme="minorHAnsi" w:hAnsiTheme="minorHAnsi"/>
          <w:color w:val="000000" w:themeColor="text1"/>
          <w:sz w:val="22"/>
          <w:szCs w:val="22"/>
        </w:rPr>
        <w:t>Vaishnavi Surendra</w:t>
      </w:r>
    </w:p>
    <w:p w14:paraId="70C3091D" w14:textId="43B2A880" w:rsidR="003A570E" w:rsidRPr="00F300F7" w:rsidRDefault="001F5E45" w:rsidP="00F300F7">
      <w:pPr>
        <w:jc w:val="center"/>
        <w:rPr>
          <w:rFonts w:asciiTheme="minorHAnsi" w:hAnsiTheme="minorHAnsi"/>
          <w:color w:val="000000" w:themeColor="text1"/>
          <w:sz w:val="22"/>
          <w:szCs w:val="22"/>
        </w:rPr>
      </w:pPr>
      <w:r w:rsidRPr="00F300F7">
        <w:rPr>
          <w:rFonts w:asciiTheme="minorHAnsi" w:hAnsiTheme="minorHAnsi"/>
          <w:color w:val="000000" w:themeColor="text1"/>
          <w:sz w:val="22"/>
          <w:szCs w:val="22"/>
        </w:rPr>
        <w:t>University of California Berkeley</w:t>
      </w:r>
    </w:p>
    <w:p w14:paraId="05419F9D" w14:textId="77777777" w:rsidR="003A570E" w:rsidRPr="00F300F7" w:rsidRDefault="003A570E" w:rsidP="00EC7211">
      <w:pPr>
        <w:spacing w:line="360" w:lineRule="auto"/>
        <w:jc w:val="center"/>
        <w:rPr>
          <w:rFonts w:asciiTheme="minorHAnsi" w:hAnsiTheme="minorHAnsi"/>
          <w:color w:val="000000" w:themeColor="text1"/>
          <w:sz w:val="22"/>
          <w:szCs w:val="22"/>
        </w:rPr>
      </w:pPr>
    </w:p>
    <w:p w14:paraId="41950A19" w14:textId="77777777" w:rsidR="003A570E" w:rsidRPr="00F300F7" w:rsidRDefault="003A570E" w:rsidP="00EC7211">
      <w:pPr>
        <w:spacing w:line="360" w:lineRule="auto"/>
        <w:jc w:val="center"/>
        <w:rPr>
          <w:rFonts w:asciiTheme="minorHAnsi" w:hAnsiTheme="minorHAnsi"/>
          <w:color w:val="000000" w:themeColor="text1"/>
          <w:sz w:val="22"/>
          <w:szCs w:val="22"/>
        </w:rPr>
      </w:pPr>
    </w:p>
    <w:p w14:paraId="64EBCD5C" w14:textId="0EEB5427" w:rsidR="00F300F7" w:rsidRDefault="003A570E" w:rsidP="00EC7211">
      <w:pPr>
        <w:spacing w:line="360" w:lineRule="auto"/>
        <w:ind w:left="540" w:right="630"/>
        <w:jc w:val="both"/>
        <w:rPr>
          <w:rFonts w:asciiTheme="minorHAnsi" w:hAnsiTheme="minorHAnsi"/>
          <w:color w:val="000000" w:themeColor="text1"/>
          <w:sz w:val="22"/>
          <w:szCs w:val="22"/>
        </w:rPr>
      </w:pPr>
      <w:r w:rsidRPr="00F300F7">
        <w:rPr>
          <w:rFonts w:asciiTheme="minorHAnsi" w:hAnsiTheme="minorHAnsi"/>
          <w:b/>
          <w:color w:val="000000" w:themeColor="text1"/>
          <w:sz w:val="22"/>
          <w:szCs w:val="22"/>
        </w:rPr>
        <w:t>Abstract:</w:t>
      </w:r>
      <w:r w:rsidRPr="00F300F7">
        <w:rPr>
          <w:rFonts w:asciiTheme="minorHAnsi" w:hAnsiTheme="minorHAnsi"/>
          <w:color w:val="000000" w:themeColor="text1"/>
          <w:sz w:val="22"/>
          <w:szCs w:val="22"/>
        </w:rPr>
        <w:t xml:space="preserve"> </w:t>
      </w:r>
      <w:r w:rsidR="009E2A40" w:rsidRPr="00F300F7">
        <w:rPr>
          <w:rFonts w:asciiTheme="minorHAnsi" w:hAnsiTheme="minorHAnsi"/>
          <w:color w:val="000000" w:themeColor="text1"/>
          <w:sz w:val="22"/>
          <w:szCs w:val="22"/>
        </w:rPr>
        <w:t>This study documents the impact</w:t>
      </w:r>
      <w:r w:rsidR="00612CF9" w:rsidRPr="00F300F7">
        <w:rPr>
          <w:rFonts w:asciiTheme="minorHAnsi" w:hAnsiTheme="minorHAnsi"/>
          <w:color w:val="000000" w:themeColor="text1"/>
          <w:sz w:val="22"/>
          <w:szCs w:val="22"/>
        </w:rPr>
        <w:t xml:space="preserve"> of </w:t>
      </w:r>
      <w:r w:rsidR="009E2A40" w:rsidRPr="00F300F7">
        <w:rPr>
          <w:rFonts w:asciiTheme="minorHAnsi" w:hAnsiTheme="minorHAnsi"/>
          <w:color w:val="000000" w:themeColor="text1"/>
          <w:sz w:val="22"/>
          <w:szCs w:val="22"/>
        </w:rPr>
        <w:t>a government-sponsored livelihood</w:t>
      </w:r>
      <w:r w:rsidR="00764959" w:rsidRPr="00F300F7">
        <w:rPr>
          <w:rFonts w:asciiTheme="minorHAnsi" w:hAnsiTheme="minorHAnsi"/>
          <w:color w:val="000000" w:themeColor="text1"/>
          <w:sz w:val="22"/>
          <w:szCs w:val="22"/>
        </w:rPr>
        <w:t>s</w:t>
      </w:r>
      <w:r w:rsidR="009E2A40" w:rsidRPr="00F300F7">
        <w:rPr>
          <w:rFonts w:asciiTheme="minorHAnsi" w:hAnsiTheme="minorHAnsi"/>
          <w:color w:val="000000" w:themeColor="text1"/>
          <w:sz w:val="22"/>
          <w:szCs w:val="22"/>
        </w:rPr>
        <w:t xml:space="preserve"> project</w:t>
      </w:r>
      <w:r w:rsidR="00716CA7" w:rsidRPr="00F300F7">
        <w:rPr>
          <w:rFonts w:asciiTheme="minorHAnsi" w:hAnsiTheme="minorHAnsi"/>
          <w:color w:val="000000" w:themeColor="text1"/>
          <w:sz w:val="22"/>
          <w:szCs w:val="22"/>
        </w:rPr>
        <w:t xml:space="preserve"> using a mixed methods approach within a cluster-randomized trial</w:t>
      </w:r>
      <w:r w:rsidR="007035E6" w:rsidRPr="00F300F7">
        <w:rPr>
          <w:rFonts w:asciiTheme="minorHAnsi" w:hAnsiTheme="minorHAnsi"/>
          <w:color w:val="000000" w:themeColor="text1"/>
          <w:sz w:val="22"/>
          <w:szCs w:val="22"/>
        </w:rPr>
        <w:t xml:space="preserve">. Key features of the project were </w:t>
      </w:r>
      <w:r w:rsidR="00716CA7" w:rsidRPr="00F300F7">
        <w:rPr>
          <w:rFonts w:asciiTheme="minorHAnsi" w:hAnsiTheme="minorHAnsi"/>
          <w:color w:val="000000" w:themeColor="text1"/>
          <w:sz w:val="22"/>
          <w:szCs w:val="22"/>
        </w:rPr>
        <w:t xml:space="preserve">the </w:t>
      </w:r>
      <w:r w:rsidR="007035E6" w:rsidRPr="00F300F7">
        <w:rPr>
          <w:rFonts w:asciiTheme="minorHAnsi" w:hAnsiTheme="minorHAnsi"/>
          <w:color w:val="000000" w:themeColor="text1"/>
          <w:sz w:val="22"/>
          <w:szCs w:val="22"/>
        </w:rPr>
        <w:t>form</w:t>
      </w:r>
      <w:r w:rsidR="00716CA7" w:rsidRPr="00F300F7">
        <w:rPr>
          <w:rFonts w:asciiTheme="minorHAnsi" w:hAnsiTheme="minorHAnsi"/>
          <w:color w:val="000000" w:themeColor="text1"/>
          <w:sz w:val="22"/>
          <w:szCs w:val="22"/>
        </w:rPr>
        <w:t>ation of</w:t>
      </w:r>
      <w:r w:rsidR="007035E6" w:rsidRPr="00F300F7">
        <w:rPr>
          <w:rFonts w:asciiTheme="minorHAnsi" w:hAnsiTheme="minorHAnsi"/>
          <w:color w:val="000000" w:themeColor="text1"/>
          <w:sz w:val="22"/>
          <w:szCs w:val="22"/>
        </w:rPr>
        <w:t xml:space="preserve"> women’s </w:t>
      </w:r>
      <w:r w:rsidR="009E2A40" w:rsidRPr="00F300F7">
        <w:rPr>
          <w:rFonts w:asciiTheme="minorHAnsi" w:hAnsiTheme="minorHAnsi"/>
          <w:color w:val="000000" w:themeColor="text1"/>
          <w:sz w:val="22"/>
          <w:szCs w:val="22"/>
        </w:rPr>
        <w:t>self-help group</w:t>
      </w:r>
      <w:r w:rsidR="007035E6" w:rsidRPr="00F300F7">
        <w:rPr>
          <w:rFonts w:asciiTheme="minorHAnsi" w:hAnsiTheme="minorHAnsi"/>
          <w:color w:val="000000" w:themeColor="text1"/>
          <w:sz w:val="22"/>
          <w:szCs w:val="22"/>
        </w:rPr>
        <w:t>s</w:t>
      </w:r>
      <w:r w:rsidR="009E2A40" w:rsidRPr="00F300F7">
        <w:rPr>
          <w:rFonts w:asciiTheme="minorHAnsi" w:hAnsiTheme="minorHAnsi"/>
          <w:color w:val="000000" w:themeColor="text1"/>
          <w:sz w:val="22"/>
          <w:szCs w:val="22"/>
        </w:rPr>
        <w:t xml:space="preserve">, </w:t>
      </w:r>
      <w:r w:rsidR="00716CA7" w:rsidRPr="00F300F7">
        <w:rPr>
          <w:rFonts w:asciiTheme="minorHAnsi" w:hAnsiTheme="minorHAnsi"/>
          <w:color w:val="000000" w:themeColor="text1"/>
          <w:sz w:val="22"/>
          <w:szCs w:val="22"/>
        </w:rPr>
        <w:t xml:space="preserve">and the provision of </w:t>
      </w:r>
      <w:r w:rsidR="009E2A40" w:rsidRPr="00F300F7">
        <w:rPr>
          <w:rFonts w:asciiTheme="minorHAnsi" w:hAnsiTheme="minorHAnsi"/>
          <w:color w:val="000000" w:themeColor="text1"/>
          <w:sz w:val="22"/>
          <w:szCs w:val="22"/>
        </w:rPr>
        <w:t>low-cost credit</w:t>
      </w:r>
      <w:r w:rsidR="007035E6" w:rsidRPr="00F300F7">
        <w:rPr>
          <w:rFonts w:asciiTheme="minorHAnsi" w:hAnsiTheme="minorHAnsi"/>
          <w:color w:val="000000" w:themeColor="text1"/>
          <w:sz w:val="22"/>
          <w:szCs w:val="22"/>
        </w:rPr>
        <w:t xml:space="preserve"> through these groups</w:t>
      </w:r>
      <w:r w:rsidR="009E2A40" w:rsidRPr="00F300F7">
        <w:rPr>
          <w:rFonts w:asciiTheme="minorHAnsi" w:hAnsiTheme="minorHAnsi"/>
          <w:color w:val="000000" w:themeColor="text1"/>
          <w:sz w:val="22"/>
          <w:szCs w:val="22"/>
        </w:rPr>
        <w:t xml:space="preserve">. </w:t>
      </w:r>
      <w:r w:rsidRPr="00F300F7">
        <w:rPr>
          <w:rFonts w:asciiTheme="minorHAnsi" w:hAnsiTheme="minorHAnsi"/>
          <w:color w:val="000000" w:themeColor="text1"/>
          <w:sz w:val="22"/>
          <w:szCs w:val="22"/>
        </w:rPr>
        <w:t xml:space="preserve">The intervention led to a dramatic </w:t>
      </w:r>
      <w:r w:rsidR="007035E6" w:rsidRPr="00F300F7">
        <w:rPr>
          <w:rFonts w:asciiTheme="minorHAnsi" w:hAnsiTheme="minorHAnsi"/>
          <w:color w:val="000000" w:themeColor="text1"/>
          <w:sz w:val="22"/>
          <w:szCs w:val="22"/>
        </w:rPr>
        <w:t xml:space="preserve">increase in self-help group membership and take-up of credit through these groups, and a corresponding </w:t>
      </w:r>
      <w:r w:rsidRPr="00F300F7">
        <w:rPr>
          <w:rFonts w:asciiTheme="minorHAnsi" w:hAnsiTheme="minorHAnsi"/>
          <w:color w:val="000000" w:themeColor="text1"/>
          <w:sz w:val="22"/>
          <w:szCs w:val="22"/>
        </w:rPr>
        <w:t>decline in the use of informal credit</w:t>
      </w:r>
      <w:r w:rsidR="007035E6" w:rsidRPr="00F300F7">
        <w:rPr>
          <w:rFonts w:asciiTheme="minorHAnsi" w:hAnsiTheme="minorHAnsi"/>
          <w:color w:val="000000" w:themeColor="text1"/>
          <w:sz w:val="22"/>
          <w:szCs w:val="22"/>
        </w:rPr>
        <w:t>. A</w:t>
      </w:r>
      <w:r w:rsidRPr="00F300F7">
        <w:rPr>
          <w:rFonts w:asciiTheme="minorHAnsi" w:hAnsiTheme="minorHAnsi"/>
          <w:color w:val="000000" w:themeColor="text1"/>
          <w:sz w:val="22"/>
          <w:szCs w:val="22"/>
        </w:rPr>
        <w:t xml:space="preserve"> reduction in average informal lending </w:t>
      </w:r>
      <w:r w:rsidR="00716CA7" w:rsidRPr="00F300F7">
        <w:rPr>
          <w:rFonts w:asciiTheme="minorHAnsi" w:hAnsiTheme="minorHAnsi"/>
          <w:color w:val="000000" w:themeColor="text1"/>
          <w:sz w:val="22"/>
          <w:szCs w:val="22"/>
        </w:rPr>
        <w:t xml:space="preserve">interest </w:t>
      </w:r>
      <w:r w:rsidRPr="00F300F7">
        <w:rPr>
          <w:rFonts w:asciiTheme="minorHAnsi" w:hAnsiTheme="minorHAnsi"/>
          <w:color w:val="000000" w:themeColor="text1"/>
          <w:sz w:val="22"/>
          <w:szCs w:val="22"/>
        </w:rPr>
        <w:t>rates</w:t>
      </w:r>
      <w:r w:rsidR="007035E6" w:rsidRPr="00F300F7">
        <w:rPr>
          <w:rFonts w:asciiTheme="minorHAnsi" w:hAnsiTheme="minorHAnsi"/>
          <w:color w:val="000000" w:themeColor="text1"/>
          <w:sz w:val="22"/>
          <w:szCs w:val="22"/>
        </w:rPr>
        <w:t xml:space="preserve"> was also observed</w:t>
      </w:r>
      <w:r w:rsidRPr="00F300F7">
        <w:rPr>
          <w:rFonts w:asciiTheme="minorHAnsi" w:hAnsiTheme="minorHAnsi"/>
          <w:color w:val="000000" w:themeColor="text1"/>
          <w:sz w:val="22"/>
          <w:szCs w:val="22"/>
        </w:rPr>
        <w:t>. Two years after initiation of the program, significant positive impacts on asset ownership among landless households were apparent. Impacts on various indicators of women’s empowerment were mixed, and showed no clear direction when aggregated, nor was there any impact on consumption</w:t>
      </w:r>
      <w:r w:rsidR="007035E6" w:rsidRPr="00F300F7">
        <w:rPr>
          <w:rFonts w:asciiTheme="minorHAnsi" w:hAnsiTheme="minorHAnsi"/>
          <w:color w:val="000000" w:themeColor="text1"/>
          <w:sz w:val="22"/>
          <w:szCs w:val="22"/>
        </w:rPr>
        <w:t xml:space="preserve"> value</w:t>
      </w:r>
      <w:r w:rsidRPr="00F300F7">
        <w:rPr>
          <w:rFonts w:asciiTheme="minorHAnsi" w:hAnsiTheme="minorHAnsi"/>
          <w:color w:val="000000" w:themeColor="text1"/>
          <w:sz w:val="22"/>
          <w:szCs w:val="22"/>
        </w:rPr>
        <w:t xml:space="preserve">. Given the reduction in debt service costs achieved both directly through substitution into lower-cost sources of credit and the reduction in informal interest rates, impacts </w:t>
      </w:r>
      <w:r w:rsidR="007035E6" w:rsidRPr="00F300F7">
        <w:rPr>
          <w:rFonts w:asciiTheme="minorHAnsi" w:hAnsiTheme="minorHAnsi"/>
          <w:color w:val="000000" w:themeColor="text1"/>
          <w:sz w:val="22"/>
          <w:szCs w:val="22"/>
        </w:rPr>
        <w:t xml:space="preserve">of the intervention </w:t>
      </w:r>
      <w:r w:rsidRPr="00F300F7">
        <w:rPr>
          <w:rFonts w:asciiTheme="minorHAnsi" w:hAnsiTheme="minorHAnsi"/>
          <w:color w:val="000000" w:themeColor="text1"/>
          <w:sz w:val="22"/>
          <w:szCs w:val="22"/>
        </w:rPr>
        <w:t xml:space="preserve">on household welfare </w:t>
      </w:r>
      <w:r w:rsidR="00716CA7" w:rsidRPr="00F300F7">
        <w:rPr>
          <w:rFonts w:asciiTheme="minorHAnsi" w:hAnsiTheme="minorHAnsi"/>
          <w:color w:val="000000" w:themeColor="text1"/>
          <w:sz w:val="22"/>
          <w:szCs w:val="22"/>
        </w:rPr>
        <w:t xml:space="preserve">are </w:t>
      </w:r>
      <w:r w:rsidR="007035E6" w:rsidRPr="00F300F7">
        <w:rPr>
          <w:rFonts w:asciiTheme="minorHAnsi" w:hAnsiTheme="minorHAnsi"/>
          <w:color w:val="000000" w:themeColor="text1"/>
          <w:sz w:val="22"/>
          <w:szCs w:val="22"/>
        </w:rPr>
        <w:t xml:space="preserve">expected to continue </w:t>
      </w:r>
      <w:r w:rsidR="00716CA7" w:rsidRPr="00F300F7">
        <w:rPr>
          <w:rFonts w:asciiTheme="minorHAnsi" w:hAnsiTheme="minorHAnsi"/>
          <w:color w:val="000000" w:themeColor="text1"/>
          <w:sz w:val="22"/>
          <w:szCs w:val="22"/>
        </w:rPr>
        <w:t xml:space="preserve">to accrue </w:t>
      </w:r>
      <w:r w:rsidRPr="00F300F7">
        <w:rPr>
          <w:rFonts w:asciiTheme="minorHAnsi" w:hAnsiTheme="minorHAnsi"/>
          <w:color w:val="000000" w:themeColor="text1"/>
          <w:sz w:val="22"/>
          <w:szCs w:val="22"/>
        </w:rPr>
        <w:t>over time.</w:t>
      </w:r>
    </w:p>
    <w:p w14:paraId="750806F3" w14:textId="77777777" w:rsidR="00F300F7" w:rsidRDefault="00F300F7">
      <w:pPr>
        <w:rPr>
          <w:rFonts w:asciiTheme="minorHAnsi" w:hAnsiTheme="minorHAnsi"/>
          <w:color w:val="000000" w:themeColor="text1"/>
          <w:sz w:val="22"/>
          <w:szCs w:val="22"/>
        </w:rPr>
      </w:pPr>
      <w:r>
        <w:rPr>
          <w:rFonts w:asciiTheme="minorHAnsi" w:hAnsiTheme="minorHAnsi"/>
          <w:color w:val="000000" w:themeColor="text1"/>
          <w:sz w:val="22"/>
          <w:szCs w:val="22"/>
        </w:rPr>
        <w:br w:type="page"/>
      </w:r>
    </w:p>
    <w:p w14:paraId="76A0B922" w14:textId="77777777" w:rsidR="003A570E" w:rsidRPr="00F300F7" w:rsidRDefault="003A570E" w:rsidP="00EC7211">
      <w:pPr>
        <w:spacing w:line="360" w:lineRule="auto"/>
        <w:ind w:left="540" w:right="630"/>
        <w:jc w:val="both"/>
        <w:rPr>
          <w:rFonts w:asciiTheme="minorHAnsi" w:hAnsiTheme="minorHAnsi"/>
          <w:color w:val="000000" w:themeColor="text1"/>
          <w:sz w:val="22"/>
          <w:szCs w:val="22"/>
        </w:rPr>
      </w:pPr>
    </w:p>
    <w:sdt>
      <w:sdtPr>
        <w:rPr>
          <w:rFonts w:asciiTheme="minorHAnsi" w:eastAsiaTheme="minorHAnsi" w:hAnsiTheme="minorHAnsi" w:cstheme="minorBidi"/>
          <w:b w:val="0"/>
          <w:bCs w:val="0"/>
          <w:color w:val="000000" w:themeColor="text1"/>
          <w:sz w:val="22"/>
          <w:szCs w:val="22"/>
          <w:lang w:bidi="hi-IN"/>
        </w:rPr>
        <w:id w:val="4412093"/>
        <w:docPartObj>
          <w:docPartGallery w:val="Table of Contents"/>
          <w:docPartUnique/>
        </w:docPartObj>
      </w:sdtPr>
      <w:sdtEndPr>
        <w:rPr>
          <w:noProof/>
        </w:rPr>
      </w:sdtEndPr>
      <w:sdtContent>
        <w:p w14:paraId="4134A611" w14:textId="35183B85" w:rsidR="00555C3C" w:rsidRPr="00F300F7" w:rsidRDefault="00555C3C" w:rsidP="00E00658">
          <w:pPr>
            <w:pStyle w:val="TOCHeading"/>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Table of Contents</w:t>
          </w:r>
        </w:p>
        <w:p w14:paraId="38AEFBC3" w14:textId="63BE469F" w:rsidR="00B02D54" w:rsidRDefault="00555C3C">
          <w:pPr>
            <w:pStyle w:val="TOC1"/>
            <w:tabs>
              <w:tab w:val="right" w:leader="dot" w:pos="9350"/>
            </w:tabs>
            <w:rPr>
              <w:rFonts w:eastAsiaTheme="minorEastAsia"/>
              <w:b w:val="0"/>
              <w:bCs w:val="0"/>
              <w:noProof/>
              <w:sz w:val="22"/>
              <w:szCs w:val="22"/>
            </w:rPr>
          </w:pPr>
          <w:r w:rsidRPr="00F300F7">
            <w:rPr>
              <w:color w:val="000000" w:themeColor="text1"/>
              <w:sz w:val="22"/>
              <w:szCs w:val="22"/>
            </w:rPr>
            <w:fldChar w:fldCharType="begin"/>
          </w:r>
          <w:r w:rsidRPr="00F300F7">
            <w:rPr>
              <w:color w:val="000000" w:themeColor="text1"/>
              <w:sz w:val="22"/>
              <w:szCs w:val="22"/>
            </w:rPr>
            <w:instrText xml:space="preserve"> TOC \o "1-2" </w:instrText>
          </w:r>
          <w:r w:rsidRPr="00F300F7">
            <w:rPr>
              <w:color w:val="000000" w:themeColor="text1"/>
              <w:sz w:val="22"/>
              <w:szCs w:val="22"/>
            </w:rPr>
            <w:fldChar w:fldCharType="separate"/>
          </w:r>
          <w:r w:rsidR="00B02D54" w:rsidRPr="002C72AF">
            <w:rPr>
              <w:noProof/>
            </w:rPr>
            <w:t>List of figures and tables</w:t>
          </w:r>
          <w:r w:rsidR="00B02D54">
            <w:rPr>
              <w:noProof/>
            </w:rPr>
            <w:tab/>
          </w:r>
          <w:r w:rsidR="00B02D54">
            <w:rPr>
              <w:noProof/>
            </w:rPr>
            <w:fldChar w:fldCharType="begin"/>
          </w:r>
          <w:r w:rsidR="00B02D54">
            <w:rPr>
              <w:noProof/>
            </w:rPr>
            <w:instrText xml:space="preserve"> PAGEREF _Toc484461455 \h </w:instrText>
          </w:r>
          <w:r w:rsidR="00B02D54">
            <w:rPr>
              <w:noProof/>
            </w:rPr>
          </w:r>
          <w:r w:rsidR="00B02D54">
            <w:rPr>
              <w:noProof/>
            </w:rPr>
            <w:fldChar w:fldCharType="separate"/>
          </w:r>
          <w:r w:rsidR="00B02D54">
            <w:rPr>
              <w:noProof/>
            </w:rPr>
            <w:t>3</w:t>
          </w:r>
          <w:r w:rsidR="00B02D54">
            <w:rPr>
              <w:noProof/>
            </w:rPr>
            <w:fldChar w:fldCharType="end"/>
          </w:r>
        </w:p>
        <w:p w14:paraId="2BFD4534" w14:textId="3F84FD4E" w:rsidR="00B02D54" w:rsidRDefault="00B02D54">
          <w:pPr>
            <w:pStyle w:val="TOC1"/>
            <w:tabs>
              <w:tab w:val="right" w:leader="dot" w:pos="9350"/>
            </w:tabs>
            <w:rPr>
              <w:rFonts w:eastAsiaTheme="minorEastAsia"/>
              <w:b w:val="0"/>
              <w:bCs w:val="0"/>
              <w:noProof/>
              <w:sz w:val="22"/>
              <w:szCs w:val="22"/>
            </w:rPr>
          </w:pPr>
          <w:r w:rsidRPr="002C72AF">
            <w:rPr>
              <w:noProof/>
            </w:rPr>
            <w:t>Abbreviations and Acronyms</w:t>
          </w:r>
          <w:r>
            <w:rPr>
              <w:noProof/>
            </w:rPr>
            <w:tab/>
          </w:r>
          <w:r>
            <w:rPr>
              <w:noProof/>
            </w:rPr>
            <w:fldChar w:fldCharType="begin"/>
          </w:r>
          <w:r>
            <w:rPr>
              <w:noProof/>
            </w:rPr>
            <w:instrText xml:space="preserve"> PAGEREF _Toc484461456 \h </w:instrText>
          </w:r>
          <w:r>
            <w:rPr>
              <w:noProof/>
            </w:rPr>
          </w:r>
          <w:r>
            <w:rPr>
              <w:noProof/>
            </w:rPr>
            <w:fldChar w:fldCharType="separate"/>
          </w:r>
          <w:r>
            <w:rPr>
              <w:noProof/>
            </w:rPr>
            <w:t>4</w:t>
          </w:r>
          <w:r>
            <w:rPr>
              <w:noProof/>
            </w:rPr>
            <w:fldChar w:fldCharType="end"/>
          </w:r>
        </w:p>
        <w:p w14:paraId="2E549BCE" w14:textId="4F61BD8B" w:rsidR="00B02D54" w:rsidRDefault="00B02D54">
          <w:pPr>
            <w:pStyle w:val="TOC1"/>
            <w:tabs>
              <w:tab w:val="right" w:leader="dot" w:pos="9350"/>
            </w:tabs>
            <w:rPr>
              <w:rFonts w:eastAsiaTheme="minorEastAsia"/>
              <w:b w:val="0"/>
              <w:bCs w:val="0"/>
              <w:noProof/>
              <w:sz w:val="22"/>
              <w:szCs w:val="22"/>
            </w:rPr>
          </w:pPr>
          <w:r w:rsidRPr="002C72AF">
            <w:rPr>
              <w:rFonts w:eastAsia="Calibri" w:cs="Calibri"/>
              <w:noProof/>
            </w:rPr>
            <w:t>Introduction</w:t>
          </w:r>
          <w:r>
            <w:rPr>
              <w:noProof/>
            </w:rPr>
            <w:tab/>
          </w:r>
          <w:r>
            <w:rPr>
              <w:noProof/>
            </w:rPr>
            <w:fldChar w:fldCharType="begin"/>
          </w:r>
          <w:r>
            <w:rPr>
              <w:noProof/>
            </w:rPr>
            <w:instrText xml:space="preserve"> PAGEREF _Toc484461457 \h </w:instrText>
          </w:r>
          <w:r>
            <w:rPr>
              <w:noProof/>
            </w:rPr>
          </w:r>
          <w:r>
            <w:rPr>
              <w:noProof/>
            </w:rPr>
            <w:fldChar w:fldCharType="separate"/>
          </w:r>
          <w:r>
            <w:rPr>
              <w:noProof/>
            </w:rPr>
            <w:t>5</w:t>
          </w:r>
          <w:r>
            <w:rPr>
              <w:noProof/>
            </w:rPr>
            <w:fldChar w:fldCharType="end"/>
          </w:r>
        </w:p>
        <w:p w14:paraId="7EEA0559" w14:textId="01F3BF28" w:rsidR="00B02D54" w:rsidRDefault="00B02D54">
          <w:pPr>
            <w:pStyle w:val="TOC1"/>
            <w:tabs>
              <w:tab w:val="right" w:leader="dot" w:pos="9350"/>
            </w:tabs>
            <w:rPr>
              <w:rFonts w:eastAsiaTheme="minorEastAsia"/>
              <w:b w:val="0"/>
              <w:bCs w:val="0"/>
              <w:noProof/>
              <w:sz w:val="22"/>
              <w:szCs w:val="22"/>
            </w:rPr>
          </w:pPr>
          <w:r w:rsidRPr="002C72AF">
            <w:rPr>
              <w:noProof/>
            </w:rPr>
            <w:t>Intervention, theory of change, and research hypothesis</w:t>
          </w:r>
          <w:r>
            <w:rPr>
              <w:noProof/>
            </w:rPr>
            <w:tab/>
          </w:r>
          <w:r>
            <w:rPr>
              <w:noProof/>
            </w:rPr>
            <w:fldChar w:fldCharType="begin"/>
          </w:r>
          <w:r>
            <w:rPr>
              <w:noProof/>
            </w:rPr>
            <w:instrText xml:space="preserve"> PAGEREF _Toc484461458 \h </w:instrText>
          </w:r>
          <w:r>
            <w:rPr>
              <w:noProof/>
            </w:rPr>
          </w:r>
          <w:r>
            <w:rPr>
              <w:noProof/>
            </w:rPr>
            <w:fldChar w:fldCharType="separate"/>
          </w:r>
          <w:r>
            <w:rPr>
              <w:noProof/>
            </w:rPr>
            <w:t>8</w:t>
          </w:r>
          <w:r>
            <w:rPr>
              <w:noProof/>
            </w:rPr>
            <w:fldChar w:fldCharType="end"/>
          </w:r>
        </w:p>
        <w:p w14:paraId="72DC2D87" w14:textId="18297990" w:rsidR="00B02D54" w:rsidRDefault="00B02D54">
          <w:pPr>
            <w:pStyle w:val="TOC1"/>
            <w:tabs>
              <w:tab w:val="right" w:leader="dot" w:pos="9350"/>
            </w:tabs>
            <w:rPr>
              <w:rFonts w:eastAsiaTheme="minorEastAsia"/>
              <w:b w:val="0"/>
              <w:bCs w:val="0"/>
              <w:noProof/>
              <w:sz w:val="22"/>
              <w:szCs w:val="22"/>
            </w:rPr>
          </w:pPr>
          <w:r w:rsidRPr="002C72AF">
            <w:rPr>
              <w:noProof/>
            </w:rPr>
            <w:t>Background and context</w:t>
          </w:r>
          <w:r>
            <w:rPr>
              <w:noProof/>
            </w:rPr>
            <w:tab/>
          </w:r>
          <w:r>
            <w:rPr>
              <w:noProof/>
            </w:rPr>
            <w:fldChar w:fldCharType="begin"/>
          </w:r>
          <w:r>
            <w:rPr>
              <w:noProof/>
            </w:rPr>
            <w:instrText xml:space="preserve"> PAGEREF _Toc484461459 \h </w:instrText>
          </w:r>
          <w:r>
            <w:rPr>
              <w:noProof/>
            </w:rPr>
          </w:r>
          <w:r>
            <w:rPr>
              <w:noProof/>
            </w:rPr>
            <w:fldChar w:fldCharType="separate"/>
          </w:r>
          <w:r>
            <w:rPr>
              <w:noProof/>
            </w:rPr>
            <w:t>10</w:t>
          </w:r>
          <w:r>
            <w:rPr>
              <w:noProof/>
            </w:rPr>
            <w:fldChar w:fldCharType="end"/>
          </w:r>
        </w:p>
        <w:p w14:paraId="03CB7A2D" w14:textId="7A7140A8" w:rsidR="00B02D54" w:rsidRDefault="00B02D54">
          <w:pPr>
            <w:pStyle w:val="TOC1"/>
            <w:tabs>
              <w:tab w:val="right" w:leader="dot" w:pos="9350"/>
            </w:tabs>
            <w:rPr>
              <w:rFonts w:eastAsiaTheme="minorEastAsia"/>
              <w:b w:val="0"/>
              <w:bCs w:val="0"/>
              <w:noProof/>
              <w:sz w:val="22"/>
              <w:szCs w:val="22"/>
            </w:rPr>
          </w:pPr>
          <w:r w:rsidRPr="002C72AF">
            <w:rPr>
              <w:noProof/>
            </w:rPr>
            <w:t>Timeline</w:t>
          </w:r>
          <w:r>
            <w:rPr>
              <w:noProof/>
            </w:rPr>
            <w:tab/>
          </w:r>
          <w:r>
            <w:rPr>
              <w:noProof/>
            </w:rPr>
            <w:fldChar w:fldCharType="begin"/>
          </w:r>
          <w:r>
            <w:rPr>
              <w:noProof/>
            </w:rPr>
            <w:instrText xml:space="preserve"> PAGEREF _Toc484461460 \h </w:instrText>
          </w:r>
          <w:r>
            <w:rPr>
              <w:noProof/>
            </w:rPr>
          </w:r>
          <w:r>
            <w:rPr>
              <w:noProof/>
            </w:rPr>
            <w:fldChar w:fldCharType="separate"/>
          </w:r>
          <w:r>
            <w:rPr>
              <w:noProof/>
            </w:rPr>
            <w:t>11</w:t>
          </w:r>
          <w:r>
            <w:rPr>
              <w:noProof/>
            </w:rPr>
            <w:fldChar w:fldCharType="end"/>
          </w:r>
        </w:p>
        <w:p w14:paraId="301AB3A4" w14:textId="0F4B3BAC" w:rsidR="00B02D54" w:rsidRDefault="00B02D54">
          <w:pPr>
            <w:pStyle w:val="TOC1"/>
            <w:tabs>
              <w:tab w:val="right" w:leader="dot" w:pos="9350"/>
            </w:tabs>
            <w:rPr>
              <w:rFonts w:eastAsiaTheme="minorEastAsia"/>
              <w:b w:val="0"/>
              <w:bCs w:val="0"/>
              <w:noProof/>
              <w:sz w:val="22"/>
              <w:szCs w:val="22"/>
            </w:rPr>
          </w:pPr>
          <w:r w:rsidRPr="002C72AF">
            <w:rPr>
              <w:noProof/>
            </w:rPr>
            <w:t>Evaluation design, methods and implementation</w:t>
          </w:r>
          <w:r>
            <w:rPr>
              <w:noProof/>
            </w:rPr>
            <w:tab/>
          </w:r>
          <w:r>
            <w:rPr>
              <w:noProof/>
            </w:rPr>
            <w:fldChar w:fldCharType="begin"/>
          </w:r>
          <w:r>
            <w:rPr>
              <w:noProof/>
            </w:rPr>
            <w:instrText xml:space="preserve"> PAGEREF _Toc484461461 \h </w:instrText>
          </w:r>
          <w:r>
            <w:rPr>
              <w:noProof/>
            </w:rPr>
          </w:r>
          <w:r>
            <w:rPr>
              <w:noProof/>
            </w:rPr>
            <w:fldChar w:fldCharType="separate"/>
          </w:r>
          <w:r>
            <w:rPr>
              <w:noProof/>
            </w:rPr>
            <w:t>11</w:t>
          </w:r>
          <w:r>
            <w:rPr>
              <w:noProof/>
            </w:rPr>
            <w:fldChar w:fldCharType="end"/>
          </w:r>
        </w:p>
        <w:p w14:paraId="0B6A6343" w14:textId="04F1F111" w:rsidR="00B02D54" w:rsidRDefault="00B02D54">
          <w:pPr>
            <w:pStyle w:val="TOC2"/>
            <w:tabs>
              <w:tab w:val="right" w:leader="dot" w:pos="9350"/>
            </w:tabs>
            <w:rPr>
              <w:rFonts w:eastAsiaTheme="minorEastAsia"/>
              <w:b w:val="0"/>
              <w:bCs w:val="0"/>
              <w:noProof/>
            </w:rPr>
          </w:pPr>
          <w:r>
            <w:rPr>
              <w:noProof/>
            </w:rPr>
            <w:t>Targeted sample</w:t>
          </w:r>
          <w:r>
            <w:rPr>
              <w:noProof/>
            </w:rPr>
            <w:tab/>
          </w:r>
          <w:r>
            <w:rPr>
              <w:noProof/>
            </w:rPr>
            <w:fldChar w:fldCharType="begin"/>
          </w:r>
          <w:r>
            <w:rPr>
              <w:noProof/>
            </w:rPr>
            <w:instrText xml:space="preserve"> PAGEREF _Toc484461462 \h </w:instrText>
          </w:r>
          <w:r>
            <w:rPr>
              <w:noProof/>
            </w:rPr>
          </w:r>
          <w:r>
            <w:rPr>
              <w:noProof/>
            </w:rPr>
            <w:fldChar w:fldCharType="separate"/>
          </w:r>
          <w:r>
            <w:rPr>
              <w:noProof/>
            </w:rPr>
            <w:t>13</w:t>
          </w:r>
          <w:r>
            <w:rPr>
              <w:noProof/>
            </w:rPr>
            <w:fldChar w:fldCharType="end"/>
          </w:r>
        </w:p>
        <w:p w14:paraId="0B6EBC29" w14:textId="45EB2B19" w:rsidR="00B02D54" w:rsidRDefault="00B02D54">
          <w:pPr>
            <w:pStyle w:val="TOC2"/>
            <w:tabs>
              <w:tab w:val="right" w:leader="dot" w:pos="9350"/>
            </w:tabs>
            <w:rPr>
              <w:rFonts w:eastAsiaTheme="minorEastAsia"/>
              <w:b w:val="0"/>
              <w:bCs w:val="0"/>
              <w:noProof/>
            </w:rPr>
          </w:pPr>
          <w:r>
            <w:rPr>
              <w:noProof/>
            </w:rPr>
            <w:t>Allocation</w:t>
          </w:r>
          <w:r>
            <w:rPr>
              <w:noProof/>
            </w:rPr>
            <w:tab/>
          </w:r>
          <w:r>
            <w:rPr>
              <w:noProof/>
            </w:rPr>
            <w:fldChar w:fldCharType="begin"/>
          </w:r>
          <w:r>
            <w:rPr>
              <w:noProof/>
            </w:rPr>
            <w:instrText xml:space="preserve"> PAGEREF _Toc484461463 \h </w:instrText>
          </w:r>
          <w:r>
            <w:rPr>
              <w:noProof/>
            </w:rPr>
          </w:r>
          <w:r>
            <w:rPr>
              <w:noProof/>
            </w:rPr>
            <w:fldChar w:fldCharType="separate"/>
          </w:r>
          <w:r>
            <w:rPr>
              <w:noProof/>
            </w:rPr>
            <w:t>13</w:t>
          </w:r>
          <w:r>
            <w:rPr>
              <w:noProof/>
            </w:rPr>
            <w:fldChar w:fldCharType="end"/>
          </w:r>
        </w:p>
        <w:p w14:paraId="32353AED" w14:textId="125B24E5" w:rsidR="00B02D54" w:rsidRDefault="00B02D54">
          <w:pPr>
            <w:pStyle w:val="TOC2"/>
            <w:tabs>
              <w:tab w:val="right" w:leader="dot" w:pos="9350"/>
            </w:tabs>
            <w:rPr>
              <w:rFonts w:eastAsiaTheme="minorEastAsia"/>
              <w:b w:val="0"/>
              <w:bCs w:val="0"/>
              <w:noProof/>
            </w:rPr>
          </w:pPr>
          <w:r>
            <w:rPr>
              <w:noProof/>
            </w:rPr>
            <w:t>Follow-Up</w:t>
          </w:r>
          <w:r>
            <w:rPr>
              <w:noProof/>
            </w:rPr>
            <w:tab/>
          </w:r>
          <w:r>
            <w:rPr>
              <w:noProof/>
            </w:rPr>
            <w:fldChar w:fldCharType="begin"/>
          </w:r>
          <w:r>
            <w:rPr>
              <w:noProof/>
            </w:rPr>
            <w:instrText xml:space="preserve"> PAGEREF _Toc484461464 \h </w:instrText>
          </w:r>
          <w:r>
            <w:rPr>
              <w:noProof/>
            </w:rPr>
          </w:r>
          <w:r>
            <w:rPr>
              <w:noProof/>
            </w:rPr>
            <w:fldChar w:fldCharType="separate"/>
          </w:r>
          <w:r>
            <w:rPr>
              <w:noProof/>
            </w:rPr>
            <w:t>13</w:t>
          </w:r>
          <w:r>
            <w:rPr>
              <w:noProof/>
            </w:rPr>
            <w:fldChar w:fldCharType="end"/>
          </w:r>
        </w:p>
        <w:p w14:paraId="3F225B42" w14:textId="0963C54A" w:rsidR="00B02D54" w:rsidRDefault="00B02D54">
          <w:pPr>
            <w:pStyle w:val="TOC2"/>
            <w:tabs>
              <w:tab w:val="right" w:leader="dot" w:pos="9350"/>
            </w:tabs>
            <w:rPr>
              <w:rFonts w:eastAsiaTheme="minorEastAsia"/>
              <w:b w:val="0"/>
              <w:bCs w:val="0"/>
              <w:noProof/>
            </w:rPr>
          </w:pPr>
          <w:r>
            <w:rPr>
              <w:noProof/>
            </w:rPr>
            <w:t>Analysis</w:t>
          </w:r>
          <w:r>
            <w:rPr>
              <w:noProof/>
            </w:rPr>
            <w:tab/>
          </w:r>
          <w:r>
            <w:rPr>
              <w:noProof/>
            </w:rPr>
            <w:fldChar w:fldCharType="begin"/>
          </w:r>
          <w:r>
            <w:rPr>
              <w:noProof/>
            </w:rPr>
            <w:instrText xml:space="preserve"> PAGEREF _Toc484461465 \h </w:instrText>
          </w:r>
          <w:r>
            <w:rPr>
              <w:noProof/>
            </w:rPr>
          </w:r>
          <w:r>
            <w:rPr>
              <w:noProof/>
            </w:rPr>
            <w:fldChar w:fldCharType="separate"/>
          </w:r>
          <w:r>
            <w:rPr>
              <w:noProof/>
            </w:rPr>
            <w:t>14</w:t>
          </w:r>
          <w:r>
            <w:rPr>
              <w:noProof/>
            </w:rPr>
            <w:fldChar w:fldCharType="end"/>
          </w:r>
        </w:p>
        <w:p w14:paraId="2413BF8E" w14:textId="3173C214" w:rsidR="00B02D54" w:rsidRDefault="00B02D54">
          <w:pPr>
            <w:pStyle w:val="TOC1"/>
            <w:tabs>
              <w:tab w:val="right" w:leader="dot" w:pos="9350"/>
            </w:tabs>
            <w:rPr>
              <w:rFonts w:eastAsiaTheme="minorEastAsia"/>
              <w:b w:val="0"/>
              <w:bCs w:val="0"/>
              <w:noProof/>
              <w:sz w:val="22"/>
              <w:szCs w:val="22"/>
            </w:rPr>
          </w:pPr>
          <w:r w:rsidRPr="002C72AF">
            <w:rPr>
              <w:noProof/>
            </w:rPr>
            <w:t>Program design, methods and implementation</w:t>
          </w:r>
          <w:r>
            <w:rPr>
              <w:noProof/>
            </w:rPr>
            <w:tab/>
          </w:r>
          <w:r>
            <w:rPr>
              <w:noProof/>
            </w:rPr>
            <w:fldChar w:fldCharType="begin"/>
          </w:r>
          <w:r>
            <w:rPr>
              <w:noProof/>
            </w:rPr>
            <w:instrText xml:space="preserve"> PAGEREF _Toc484461466 \h </w:instrText>
          </w:r>
          <w:r>
            <w:rPr>
              <w:noProof/>
            </w:rPr>
          </w:r>
          <w:r>
            <w:rPr>
              <w:noProof/>
            </w:rPr>
            <w:fldChar w:fldCharType="separate"/>
          </w:r>
          <w:r>
            <w:rPr>
              <w:noProof/>
            </w:rPr>
            <w:t>17</w:t>
          </w:r>
          <w:r>
            <w:rPr>
              <w:noProof/>
            </w:rPr>
            <w:fldChar w:fldCharType="end"/>
          </w:r>
        </w:p>
        <w:p w14:paraId="24A8767E" w14:textId="7C69CEBF" w:rsidR="00B02D54" w:rsidRDefault="00B02D54">
          <w:pPr>
            <w:pStyle w:val="TOC2"/>
            <w:tabs>
              <w:tab w:val="right" w:leader="dot" w:pos="9350"/>
            </w:tabs>
            <w:rPr>
              <w:rFonts w:eastAsiaTheme="minorEastAsia"/>
              <w:b w:val="0"/>
              <w:bCs w:val="0"/>
              <w:noProof/>
            </w:rPr>
          </w:pPr>
          <w:r>
            <w:rPr>
              <w:noProof/>
            </w:rPr>
            <w:t>Village Entry</w:t>
          </w:r>
          <w:r>
            <w:rPr>
              <w:noProof/>
            </w:rPr>
            <w:tab/>
          </w:r>
          <w:r>
            <w:rPr>
              <w:noProof/>
            </w:rPr>
            <w:fldChar w:fldCharType="begin"/>
          </w:r>
          <w:r>
            <w:rPr>
              <w:noProof/>
            </w:rPr>
            <w:instrText xml:space="preserve"> PAGEREF _Toc484461467 \h </w:instrText>
          </w:r>
          <w:r>
            <w:rPr>
              <w:noProof/>
            </w:rPr>
          </w:r>
          <w:r>
            <w:rPr>
              <w:noProof/>
            </w:rPr>
            <w:fldChar w:fldCharType="separate"/>
          </w:r>
          <w:r>
            <w:rPr>
              <w:noProof/>
            </w:rPr>
            <w:t>17</w:t>
          </w:r>
          <w:r>
            <w:rPr>
              <w:noProof/>
            </w:rPr>
            <w:fldChar w:fldCharType="end"/>
          </w:r>
        </w:p>
        <w:p w14:paraId="6DD67352" w14:textId="2447F3D5" w:rsidR="00B02D54" w:rsidRDefault="00B02D54">
          <w:pPr>
            <w:pStyle w:val="TOC2"/>
            <w:tabs>
              <w:tab w:val="right" w:leader="dot" w:pos="9350"/>
            </w:tabs>
            <w:rPr>
              <w:rFonts w:eastAsiaTheme="minorEastAsia"/>
              <w:b w:val="0"/>
              <w:bCs w:val="0"/>
              <w:noProof/>
            </w:rPr>
          </w:pPr>
          <w:r>
            <w:rPr>
              <w:noProof/>
            </w:rPr>
            <w:t>Turning first movers into eyes and ears of the community versus using them as agents of the facilitators</w:t>
          </w:r>
          <w:r>
            <w:rPr>
              <w:noProof/>
            </w:rPr>
            <w:tab/>
          </w:r>
          <w:r>
            <w:rPr>
              <w:noProof/>
            </w:rPr>
            <w:fldChar w:fldCharType="begin"/>
          </w:r>
          <w:r>
            <w:rPr>
              <w:noProof/>
            </w:rPr>
            <w:instrText xml:space="preserve"> PAGEREF _Toc484461468 \h </w:instrText>
          </w:r>
          <w:r>
            <w:rPr>
              <w:noProof/>
            </w:rPr>
          </w:r>
          <w:r>
            <w:rPr>
              <w:noProof/>
            </w:rPr>
            <w:fldChar w:fldCharType="separate"/>
          </w:r>
          <w:r>
            <w:rPr>
              <w:noProof/>
            </w:rPr>
            <w:t>22</w:t>
          </w:r>
          <w:r>
            <w:rPr>
              <w:noProof/>
            </w:rPr>
            <w:fldChar w:fldCharType="end"/>
          </w:r>
        </w:p>
        <w:p w14:paraId="57130FCB" w14:textId="4E2FC63E" w:rsidR="00B02D54" w:rsidRDefault="00B02D54">
          <w:pPr>
            <w:pStyle w:val="TOC2"/>
            <w:tabs>
              <w:tab w:val="right" w:leader="dot" w:pos="9350"/>
            </w:tabs>
            <w:rPr>
              <w:rFonts w:eastAsiaTheme="minorEastAsia"/>
              <w:b w:val="0"/>
              <w:bCs w:val="0"/>
              <w:noProof/>
            </w:rPr>
          </w:pPr>
          <w:r>
            <w:rPr>
              <w:noProof/>
            </w:rPr>
            <w:t>Everyday life of the project</w:t>
          </w:r>
          <w:r>
            <w:rPr>
              <w:noProof/>
            </w:rPr>
            <w:tab/>
          </w:r>
          <w:r>
            <w:rPr>
              <w:noProof/>
            </w:rPr>
            <w:fldChar w:fldCharType="begin"/>
          </w:r>
          <w:r>
            <w:rPr>
              <w:noProof/>
            </w:rPr>
            <w:instrText xml:space="preserve"> PAGEREF _Toc484461469 \h </w:instrText>
          </w:r>
          <w:r>
            <w:rPr>
              <w:noProof/>
            </w:rPr>
          </w:r>
          <w:r>
            <w:rPr>
              <w:noProof/>
            </w:rPr>
            <w:fldChar w:fldCharType="separate"/>
          </w:r>
          <w:r>
            <w:rPr>
              <w:noProof/>
            </w:rPr>
            <w:t>24</w:t>
          </w:r>
          <w:r>
            <w:rPr>
              <w:noProof/>
            </w:rPr>
            <w:fldChar w:fldCharType="end"/>
          </w:r>
        </w:p>
        <w:p w14:paraId="1151B418" w14:textId="7AB33251" w:rsidR="00B02D54" w:rsidRDefault="00B02D54">
          <w:pPr>
            <w:pStyle w:val="TOC1"/>
            <w:tabs>
              <w:tab w:val="right" w:leader="dot" w:pos="9350"/>
            </w:tabs>
            <w:rPr>
              <w:rFonts w:eastAsiaTheme="minorEastAsia"/>
              <w:b w:val="0"/>
              <w:bCs w:val="0"/>
              <w:noProof/>
              <w:sz w:val="22"/>
              <w:szCs w:val="22"/>
            </w:rPr>
          </w:pPr>
          <w:r w:rsidRPr="002C72AF">
            <w:rPr>
              <w:noProof/>
            </w:rPr>
            <w:t>Impact analysis and results of the key evaluation questions</w:t>
          </w:r>
          <w:r>
            <w:rPr>
              <w:noProof/>
            </w:rPr>
            <w:tab/>
          </w:r>
          <w:r>
            <w:rPr>
              <w:noProof/>
            </w:rPr>
            <w:fldChar w:fldCharType="begin"/>
          </w:r>
          <w:r>
            <w:rPr>
              <w:noProof/>
            </w:rPr>
            <w:instrText xml:space="preserve"> PAGEREF _Toc484461470 \h </w:instrText>
          </w:r>
          <w:r>
            <w:rPr>
              <w:noProof/>
            </w:rPr>
          </w:r>
          <w:r>
            <w:rPr>
              <w:noProof/>
            </w:rPr>
            <w:fldChar w:fldCharType="separate"/>
          </w:r>
          <w:r>
            <w:rPr>
              <w:noProof/>
            </w:rPr>
            <w:t>27</w:t>
          </w:r>
          <w:r>
            <w:rPr>
              <w:noProof/>
            </w:rPr>
            <w:fldChar w:fldCharType="end"/>
          </w:r>
        </w:p>
        <w:p w14:paraId="0676ABED" w14:textId="5F432F36" w:rsidR="00B02D54" w:rsidRDefault="00B02D54">
          <w:pPr>
            <w:pStyle w:val="TOC1"/>
            <w:tabs>
              <w:tab w:val="right" w:leader="dot" w:pos="9350"/>
            </w:tabs>
            <w:rPr>
              <w:rFonts w:eastAsiaTheme="minorEastAsia"/>
              <w:b w:val="0"/>
              <w:bCs w:val="0"/>
              <w:noProof/>
              <w:sz w:val="22"/>
              <w:szCs w:val="22"/>
            </w:rPr>
          </w:pPr>
          <w:r w:rsidRPr="002C72AF">
            <w:rPr>
              <w:noProof/>
            </w:rPr>
            <w:t>Discussion</w:t>
          </w:r>
          <w:r>
            <w:rPr>
              <w:noProof/>
            </w:rPr>
            <w:tab/>
          </w:r>
          <w:r>
            <w:rPr>
              <w:noProof/>
            </w:rPr>
            <w:fldChar w:fldCharType="begin"/>
          </w:r>
          <w:r>
            <w:rPr>
              <w:noProof/>
            </w:rPr>
            <w:instrText xml:space="preserve"> PAGEREF _Toc484461471 \h </w:instrText>
          </w:r>
          <w:r>
            <w:rPr>
              <w:noProof/>
            </w:rPr>
          </w:r>
          <w:r>
            <w:rPr>
              <w:noProof/>
            </w:rPr>
            <w:fldChar w:fldCharType="separate"/>
          </w:r>
          <w:r>
            <w:rPr>
              <w:noProof/>
            </w:rPr>
            <w:t>57</w:t>
          </w:r>
          <w:r>
            <w:rPr>
              <w:noProof/>
            </w:rPr>
            <w:fldChar w:fldCharType="end"/>
          </w:r>
        </w:p>
        <w:p w14:paraId="11AE6736" w14:textId="123ADB09" w:rsidR="00B02D54" w:rsidRDefault="00B02D54">
          <w:pPr>
            <w:pStyle w:val="TOC1"/>
            <w:tabs>
              <w:tab w:val="right" w:leader="dot" w:pos="9350"/>
            </w:tabs>
            <w:rPr>
              <w:rFonts w:eastAsiaTheme="minorEastAsia"/>
              <w:b w:val="0"/>
              <w:bCs w:val="0"/>
              <w:noProof/>
              <w:sz w:val="22"/>
              <w:szCs w:val="22"/>
            </w:rPr>
          </w:pPr>
          <w:r w:rsidRPr="002C72AF">
            <w:rPr>
              <w:noProof/>
            </w:rPr>
            <w:t>Specific findings for policy and practice</w:t>
          </w:r>
          <w:r>
            <w:rPr>
              <w:noProof/>
            </w:rPr>
            <w:tab/>
          </w:r>
          <w:r>
            <w:rPr>
              <w:noProof/>
            </w:rPr>
            <w:fldChar w:fldCharType="begin"/>
          </w:r>
          <w:r>
            <w:rPr>
              <w:noProof/>
            </w:rPr>
            <w:instrText xml:space="preserve"> PAGEREF _Toc484461472 \h </w:instrText>
          </w:r>
          <w:r>
            <w:rPr>
              <w:noProof/>
            </w:rPr>
          </w:r>
          <w:r>
            <w:rPr>
              <w:noProof/>
            </w:rPr>
            <w:fldChar w:fldCharType="separate"/>
          </w:r>
          <w:r>
            <w:rPr>
              <w:noProof/>
            </w:rPr>
            <w:t>60</w:t>
          </w:r>
          <w:r>
            <w:rPr>
              <w:noProof/>
            </w:rPr>
            <w:fldChar w:fldCharType="end"/>
          </w:r>
        </w:p>
        <w:p w14:paraId="6ABA3A5D" w14:textId="0FBF8647" w:rsidR="00B02D54" w:rsidRDefault="00B02D54">
          <w:pPr>
            <w:pStyle w:val="TOC1"/>
            <w:tabs>
              <w:tab w:val="right" w:leader="dot" w:pos="9350"/>
            </w:tabs>
            <w:rPr>
              <w:rFonts w:eastAsiaTheme="minorEastAsia"/>
              <w:b w:val="0"/>
              <w:bCs w:val="0"/>
              <w:noProof/>
              <w:sz w:val="22"/>
              <w:szCs w:val="22"/>
            </w:rPr>
          </w:pPr>
          <w:r w:rsidRPr="002C72AF">
            <w:rPr>
              <w:noProof/>
            </w:rPr>
            <w:t>Appendices</w:t>
          </w:r>
          <w:r>
            <w:rPr>
              <w:noProof/>
            </w:rPr>
            <w:tab/>
          </w:r>
          <w:r>
            <w:rPr>
              <w:noProof/>
            </w:rPr>
            <w:fldChar w:fldCharType="begin"/>
          </w:r>
          <w:r>
            <w:rPr>
              <w:noProof/>
            </w:rPr>
            <w:instrText xml:space="preserve"> PAGEREF _Toc484461473 \h </w:instrText>
          </w:r>
          <w:r>
            <w:rPr>
              <w:noProof/>
            </w:rPr>
          </w:r>
          <w:r>
            <w:rPr>
              <w:noProof/>
            </w:rPr>
            <w:fldChar w:fldCharType="separate"/>
          </w:r>
          <w:r>
            <w:rPr>
              <w:noProof/>
            </w:rPr>
            <w:t>61</w:t>
          </w:r>
          <w:r>
            <w:rPr>
              <w:noProof/>
            </w:rPr>
            <w:fldChar w:fldCharType="end"/>
          </w:r>
        </w:p>
        <w:p w14:paraId="055DE106" w14:textId="1F165EA5" w:rsidR="00B02D54" w:rsidRDefault="00B02D54">
          <w:pPr>
            <w:pStyle w:val="TOC2"/>
            <w:tabs>
              <w:tab w:val="right" w:leader="dot" w:pos="9350"/>
            </w:tabs>
            <w:rPr>
              <w:rFonts w:eastAsiaTheme="minorEastAsia"/>
              <w:b w:val="0"/>
              <w:bCs w:val="0"/>
              <w:noProof/>
            </w:rPr>
          </w:pPr>
          <w:r>
            <w:rPr>
              <w:noProof/>
            </w:rPr>
            <w:t>Appendix A: Pre-analysis plan</w:t>
          </w:r>
          <w:r>
            <w:rPr>
              <w:noProof/>
            </w:rPr>
            <w:tab/>
          </w:r>
          <w:r>
            <w:rPr>
              <w:noProof/>
            </w:rPr>
            <w:fldChar w:fldCharType="begin"/>
          </w:r>
          <w:r>
            <w:rPr>
              <w:noProof/>
            </w:rPr>
            <w:instrText xml:space="preserve"> PAGEREF _Toc484461474 \h </w:instrText>
          </w:r>
          <w:r>
            <w:rPr>
              <w:noProof/>
            </w:rPr>
          </w:r>
          <w:r>
            <w:rPr>
              <w:noProof/>
            </w:rPr>
            <w:fldChar w:fldCharType="separate"/>
          </w:r>
          <w:r>
            <w:rPr>
              <w:noProof/>
            </w:rPr>
            <w:t>61</w:t>
          </w:r>
          <w:r>
            <w:rPr>
              <w:noProof/>
            </w:rPr>
            <w:fldChar w:fldCharType="end"/>
          </w:r>
        </w:p>
        <w:p w14:paraId="7D8E517B" w14:textId="5D8D89BA" w:rsidR="00B02D54" w:rsidRDefault="00B02D54">
          <w:pPr>
            <w:pStyle w:val="TOC2"/>
            <w:tabs>
              <w:tab w:val="right" w:leader="dot" w:pos="9350"/>
            </w:tabs>
            <w:rPr>
              <w:rFonts w:eastAsiaTheme="minorEastAsia"/>
              <w:b w:val="0"/>
              <w:bCs w:val="0"/>
              <w:noProof/>
            </w:rPr>
          </w:pPr>
          <w:r>
            <w:rPr>
              <w:noProof/>
            </w:rPr>
            <w:t>Appendix B: Power calculations</w:t>
          </w:r>
          <w:r>
            <w:rPr>
              <w:noProof/>
            </w:rPr>
            <w:tab/>
          </w:r>
          <w:r>
            <w:rPr>
              <w:noProof/>
            </w:rPr>
            <w:fldChar w:fldCharType="begin"/>
          </w:r>
          <w:r>
            <w:rPr>
              <w:noProof/>
            </w:rPr>
            <w:instrText xml:space="preserve"> PAGEREF _Toc484461475 \h </w:instrText>
          </w:r>
          <w:r>
            <w:rPr>
              <w:noProof/>
            </w:rPr>
          </w:r>
          <w:r>
            <w:rPr>
              <w:noProof/>
            </w:rPr>
            <w:fldChar w:fldCharType="separate"/>
          </w:r>
          <w:r>
            <w:rPr>
              <w:noProof/>
            </w:rPr>
            <w:t>70</w:t>
          </w:r>
          <w:r>
            <w:rPr>
              <w:noProof/>
            </w:rPr>
            <w:fldChar w:fldCharType="end"/>
          </w:r>
        </w:p>
        <w:p w14:paraId="57D8E5A0" w14:textId="3643377F" w:rsidR="00B02D54" w:rsidRDefault="00B02D54">
          <w:pPr>
            <w:pStyle w:val="TOC2"/>
            <w:tabs>
              <w:tab w:val="right" w:leader="dot" w:pos="9350"/>
            </w:tabs>
            <w:rPr>
              <w:rFonts w:eastAsiaTheme="minorEastAsia"/>
              <w:b w:val="0"/>
              <w:bCs w:val="0"/>
              <w:noProof/>
            </w:rPr>
          </w:pPr>
          <w:r>
            <w:rPr>
              <w:noProof/>
            </w:rPr>
            <w:t>Appendix C: Descriptive statistics</w:t>
          </w:r>
          <w:r>
            <w:rPr>
              <w:noProof/>
            </w:rPr>
            <w:tab/>
          </w:r>
          <w:r>
            <w:rPr>
              <w:noProof/>
            </w:rPr>
            <w:fldChar w:fldCharType="begin"/>
          </w:r>
          <w:r>
            <w:rPr>
              <w:noProof/>
            </w:rPr>
            <w:instrText xml:space="preserve"> PAGEREF _Toc484461476 \h </w:instrText>
          </w:r>
          <w:r>
            <w:rPr>
              <w:noProof/>
            </w:rPr>
          </w:r>
          <w:r>
            <w:rPr>
              <w:noProof/>
            </w:rPr>
            <w:fldChar w:fldCharType="separate"/>
          </w:r>
          <w:r>
            <w:rPr>
              <w:noProof/>
            </w:rPr>
            <w:t>72</w:t>
          </w:r>
          <w:r>
            <w:rPr>
              <w:noProof/>
            </w:rPr>
            <w:fldChar w:fldCharType="end"/>
          </w:r>
        </w:p>
        <w:p w14:paraId="36EE1466" w14:textId="1A666BFA" w:rsidR="00B02D54" w:rsidRDefault="00B02D54">
          <w:pPr>
            <w:pStyle w:val="TOC2"/>
            <w:tabs>
              <w:tab w:val="right" w:leader="dot" w:pos="9350"/>
            </w:tabs>
            <w:rPr>
              <w:rFonts w:eastAsiaTheme="minorEastAsia"/>
              <w:b w:val="0"/>
              <w:bCs w:val="0"/>
              <w:noProof/>
            </w:rPr>
          </w:pPr>
          <w:r>
            <w:rPr>
              <w:noProof/>
            </w:rPr>
            <w:t>Appendix D: Results - Robustness Checks</w:t>
          </w:r>
          <w:r>
            <w:rPr>
              <w:noProof/>
            </w:rPr>
            <w:tab/>
          </w:r>
          <w:r>
            <w:rPr>
              <w:noProof/>
            </w:rPr>
            <w:fldChar w:fldCharType="begin"/>
          </w:r>
          <w:r>
            <w:rPr>
              <w:noProof/>
            </w:rPr>
            <w:instrText xml:space="preserve"> PAGEREF _Toc484461477 \h </w:instrText>
          </w:r>
          <w:r>
            <w:rPr>
              <w:noProof/>
            </w:rPr>
          </w:r>
          <w:r>
            <w:rPr>
              <w:noProof/>
            </w:rPr>
            <w:fldChar w:fldCharType="separate"/>
          </w:r>
          <w:r>
            <w:rPr>
              <w:noProof/>
            </w:rPr>
            <w:t>79</w:t>
          </w:r>
          <w:r>
            <w:rPr>
              <w:noProof/>
            </w:rPr>
            <w:fldChar w:fldCharType="end"/>
          </w:r>
        </w:p>
        <w:p w14:paraId="66916EC2" w14:textId="6EB30A74" w:rsidR="00B02D54" w:rsidRDefault="00B02D54">
          <w:pPr>
            <w:pStyle w:val="TOC2"/>
            <w:tabs>
              <w:tab w:val="right" w:leader="dot" w:pos="9350"/>
            </w:tabs>
            <w:rPr>
              <w:rFonts w:eastAsiaTheme="minorEastAsia"/>
              <w:b w:val="0"/>
              <w:bCs w:val="0"/>
              <w:noProof/>
            </w:rPr>
          </w:pPr>
          <w:r>
            <w:rPr>
              <w:noProof/>
            </w:rPr>
            <w:t>Appendix E: Program costs</w:t>
          </w:r>
          <w:r>
            <w:rPr>
              <w:noProof/>
            </w:rPr>
            <w:tab/>
          </w:r>
          <w:r>
            <w:rPr>
              <w:noProof/>
            </w:rPr>
            <w:fldChar w:fldCharType="begin"/>
          </w:r>
          <w:r>
            <w:rPr>
              <w:noProof/>
            </w:rPr>
            <w:instrText xml:space="preserve"> PAGEREF _Toc484461478 \h </w:instrText>
          </w:r>
          <w:r>
            <w:rPr>
              <w:noProof/>
            </w:rPr>
          </w:r>
          <w:r>
            <w:rPr>
              <w:noProof/>
            </w:rPr>
            <w:fldChar w:fldCharType="separate"/>
          </w:r>
          <w:r>
            <w:rPr>
              <w:noProof/>
            </w:rPr>
            <w:t>84</w:t>
          </w:r>
          <w:r>
            <w:rPr>
              <w:noProof/>
            </w:rPr>
            <w:fldChar w:fldCharType="end"/>
          </w:r>
        </w:p>
        <w:p w14:paraId="74530348" w14:textId="569B3131" w:rsidR="00B02D54" w:rsidRDefault="00B02D54">
          <w:pPr>
            <w:pStyle w:val="TOC1"/>
            <w:tabs>
              <w:tab w:val="right" w:leader="dot" w:pos="9350"/>
            </w:tabs>
            <w:rPr>
              <w:rFonts w:eastAsiaTheme="minorEastAsia"/>
              <w:b w:val="0"/>
              <w:bCs w:val="0"/>
              <w:noProof/>
              <w:sz w:val="22"/>
              <w:szCs w:val="22"/>
            </w:rPr>
          </w:pPr>
          <w:r w:rsidRPr="002C72AF">
            <w:rPr>
              <w:noProof/>
            </w:rPr>
            <w:t>References</w:t>
          </w:r>
          <w:r>
            <w:rPr>
              <w:noProof/>
            </w:rPr>
            <w:tab/>
          </w:r>
          <w:r>
            <w:rPr>
              <w:noProof/>
            </w:rPr>
            <w:fldChar w:fldCharType="begin"/>
          </w:r>
          <w:r>
            <w:rPr>
              <w:noProof/>
            </w:rPr>
            <w:instrText xml:space="preserve"> PAGEREF _Toc484461479 \h </w:instrText>
          </w:r>
          <w:r>
            <w:rPr>
              <w:noProof/>
            </w:rPr>
          </w:r>
          <w:r>
            <w:rPr>
              <w:noProof/>
            </w:rPr>
            <w:fldChar w:fldCharType="separate"/>
          </w:r>
          <w:r>
            <w:rPr>
              <w:noProof/>
            </w:rPr>
            <w:t>85</w:t>
          </w:r>
          <w:r>
            <w:rPr>
              <w:noProof/>
            </w:rPr>
            <w:fldChar w:fldCharType="end"/>
          </w:r>
        </w:p>
        <w:p w14:paraId="1BD3A09C" w14:textId="156E047D" w:rsidR="00555C3C" w:rsidRPr="00F300F7" w:rsidRDefault="00555C3C"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fldChar w:fldCharType="end"/>
          </w:r>
        </w:p>
      </w:sdtContent>
    </w:sdt>
    <w:p w14:paraId="6EE4E818" w14:textId="77777777" w:rsidR="002A11EF" w:rsidRPr="00F300F7" w:rsidRDefault="002A11EF" w:rsidP="00EC7211">
      <w:pPr>
        <w:spacing w:line="360" w:lineRule="auto"/>
        <w:rPr>
          <w:rFonts w:asciiTheme="minorHAnsi" w:hAnsiTheme="minorHAnsi"/>
          <w:color w:val="000000" w:themeColor="text1"/>
          <w:sz w:val="22"/>
          <w:szCs w:val="22"/>
        </w:rPr>
      </w:pPr>
    </w:p>
    <w:p w14:paraId="23C49987" w14:textId="7807E915" w:rsidR="00F64316" w:rsidRPr="00F300F7" w:rsidRDefault="005C4870"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br w:type="page"/>
      </w:r>
    </w:p>
    <w:p w14:paraId="019B95E6" w14:textId="37464BD6" w:rsidR="00555C3C" w:rsidRPr="00F300F7" w:rsidRDefault="00F64316" w:rsidP="00EC7211">
      <w:pPr>
        <w:pStyle w:val="Heading1"/>
        <w:spacing w:line="360" w:lineRule="auto"/>
        <w:rPr>
          <w:rFonts w:asciiTheme="minorHAnsi" w:hAnsiTheme="minorHAnsi"/>
          <w:sz w:val="22"/>
          <w:szCs w:val="22"/>
        </w:rPr>
      </w:pPr>
      <w:bookmarkStart w:id="0" w:name="_Toc484461455"/>
      <w:r w:rsidRPr="00F300F7">
        <w:rPr>
          <w:rFonts w:asciiTheme="minorHAnsi" w:hAnsiTheme="minorHAnsi"/>
          <w:sz w:val="22"/>
          <w:szCs w:val="22"/>
        </w:rPr>
        <w:lastRenderedPageBreak/>
        <w:t>List of figures and tables</w:t>
      </w:r>
      <w:bookmarkEnd w:id="0"/>
    </w:p>
    <w:p w14:paraId="150C899E" w14:textId="4DA7C6A0" w:rsidR="00744A0E" w:rsidRPr="00F300F7" w:rsidRDefault="00744A0E"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Figure 1. Theory of Change Diagram </w:t>
      </w:r>
    </w:p>
    <w:p w14:paraId="4EF18058" w14:textId="4A5BA9C2" w:rsidR="00B31039" w:rsidRPr="00F300F7" w:rsidRDefault="00B31039"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Figure </w:t>
      </w:r>
      <w:r w:rsidR="00744A0E" w:rsidRPr="00F300F7">
        <w:rPr>
          <w:rFonts w:asciiTheme="minorHAnsi" w:hAnsiTheme="minorHAnsi"/>
          <w:color w:val="000000" w:themeColor="text1"/>
          <w:sz w:val="22"/>
          <w:szCs w:val="22"/>
        </w:rPr>
        <w:t>2</w:t>
      </w:r>
      <w:r w:rsidRPr="00F300F7">
        <w:rPr>
          <w:rFonts w:asciiTheme="minorHAnsi" w:hAnsiTheme="minorHAnsi"/>
          <w:color w:val="000000" w:themeColor="text1"/>
          <w:sz w:val="22"/>
          <w:szCs w:val="22"/>
        </w:rPr>
        <w:t>. Study Flow Diagram</w:t>
      </w:r>
      <w:r w:rsidR="00352238">
        <w:rPr>
          <w:rFonts w:asciiTheme="minorHAnsi" w:hAnsiTheme="minorHAnsi"/>
          <w:color w:val="000000" w:themeColor="text1"/>
          <w:sz w:val="22"/>
          <w:szCs w:val="22"/>
        </w:rPr>
        <w:t xml:space="preserve"> (Quantitative Study)</w:t>
      </w:r>
    </w:p>
    <w:p w14:paraId="66D97286" w14:textId="75913BE3" w:rsidR="000F2C73" w:rsidRPr="00F300F7" w:rsidRDefault="000F2C73"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Figure </w:t>
      </w:r>
      <w:r w:rsidR="00744A0E" w:rsidRPr="00F300F7">
        <w:rPr>
          <w:rFonts w:asciiTheme="minorHAnsi" w:hAnsiTheme="minorHAnsi"/>
          <w:color w:val="000000" w:themeColor="text1"/>
          <w:sz w:val="22"/>
          <w:szCs w:val="22"/>
        </w:rPr>
        <w:t>3</w:t>
      </w:r>
      <w:r w:rsidRPr="00F300F7">
        <w:rPr>
          <w:rFonts w:asciiTheme="minorHAnsi" w:hAnsiTheme="minorHAnsi"/>
          <w:color w:val="000000" w:themeColor="text1"/>
          <w:sz w:val="22"/>
          <w:szCs w:val="22"/>
        </w:rPr>
        <w:t>. Principles of facilitation in Phase I and Phase II villages</w:t>
      </w:r>
    </w:p>
    <w:p w14:paraId="5E5CB791" w14:textId="5FB37A2F" w:rsidR="00555C3C" w:rsidRPr="00F300F7" w:rsidRDefault="00555C3C"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Figure </w:t>
      </w:r>
      <w:r w:rsidR="00744A0E" w:rsidRPr="00F300F7">
        <w:rPr>
          <w:rFonts w:asciiTheme="minorHAnsi" w:hAnsiTheme="minorHAnsi"/>
          <w:color w:val="000000" w:themeColor="text1"/>
          <w:sz w:val="22"/>
          <w:szCs w:val="22"/>
        </w:rPr>
        <w:t>4</w:t>
      </w:r>
      <w:r w:rsidRPr="00F300F7">
        <w:rPr>
          <w:rFonts w:asciiTheme="minorHAnsi" w:hAnsiTheme="minorHAnsi"/>
          <w:color w:val="000000" w:themeColor="text1"/>
          <w:sz w:val="22"/>
          <w:szCs w:val="22"/>
        </w:rPr>
        <w:t>. Interest rates on loans from informal lenders, taken over the past 12 months</w:t>
      </w:r>
    </w:p>
    <w:p w14:paraId="4F0FB399" w14:textId="4DE90827" w:rsidR="00555C3C" w:rsidRPr="00F300F7" w:rsidRDefault="00555C3C"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Table 1. Credit access, assets and consumption, by landholding status</w:t>
      </w:r>
    </w:p>
    <w:p w14:paraId="7FEAA8EA" w14:textId="5D007D91" w:rsidR="00555C3C" w:rsidRPr="00F300F7" w:rsidRDefault="00F126AF"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Table 2. Direct effects of Jeevika</w:t>
      </w:r>
    </w:p>
    <w:p w14:paraId="44005D1A" w14:textId="48560738" w:rsidR="00F126AF" w:rsidRPr="00F300F7" w:rsidRDefault="00F126AF"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Table 3. Effects of Jeevika on the informal credit market (indirect)</w:t>
      </w:r>
    </w:p>
    <w:p w14:paraId="278F99B4" w14:textId="1DCCF08C" w:rsidR="00F126AF" w:rsidRPr="00F300F7" w:rsidRDefault="00F126AF"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Table 4. Effects of Jeevika on household asset positions, entitlements, and welfare</w:t>
      </w:r>
    </w:p>
    <w:p w14:paraId="4C81775C" w14:textId="7D40B246" w:rsidR="00F126AF" w:rsidRPr="00F300F7" w:rsidRDefault="00F126AF"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Table 5. Effects of Jeevika on women’s economic roles, empowerment, and aspirations</w:t>
      </w:r>
    </w:p>
    <w:p w14:paraId="38E9A2A7" w14:textId="3D1DAF1B" w:rsidR="00DB39C9" w:rsidRPr="00F300F7" w:rsidRDefault="00DB39C9" w:rsidP="00DB39C9">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Table C1. Summary statistics and randomization balance across treatment groups at baseline</w:t>
      </w:r>
    </w:p>
    <w:p w14:paraId="557F114F" w14:textId="719C7A99" w:rsidR="00F300F7" w:rsidRPr="00F300F7" w:rsidRDefault="00F300F7" w:rsidP="00DB39C9">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Table C2: Endline Summary Statistics </w:t>
      </w:r>
    </w:p>
    <w:p w14:paraId="36D37DAB" w14:textId="12D8B948" w:rsidR="00F300F7" w:rsidRPr="00F300F7" w:rsidRDefault="00F300F7" w:rsidP="00DB39C9">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Table C3: Summary of Results</w:t>
      </w:r>
    </w:p>
    <w:p w14:paraId="130A0F29" w14:textId="5914251B" w:rsidR="00B146E4" w:rsidRPr="00F300F7" w:rsidRDefault="00B146E4"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Table </w:t>
      </w:r>
      <w:r w:rsidR="00F300F7" w:rsidRPr="00F300F7">
        <w:rPr>
          <w:rFonts w:asciiTheme="minorHAnsi" w:hAnsiTheme="minorHAnsi"/>
          <w:color w:val="000000" w:themeColor="text1"/>
          <w:sz w:val="22"/>
          <w:szCs w:val="22"/>
        </w:rPr>
        <w:t>D1</w:t>
      </w:r>
      <w:r w:rsidRPr="00F300F7">
        <w:rPr>
          <w:rFonts w:asciiTheme="minorHAnsi" w:hAnsiTheme="minorHAnsi"/>
          <w:color w:val="000000" w:themeColor="text1"/>
          <w:sz w:val="22"/>
          <w:szCs w:val="22"/>
        </w:rPr>
        <w:t>. Direct effects, alternative estimators</w:t>
      </w:r>
    </w:p>
    <w:p w14:paraId="4E7DA75D" w14:textId="743B5411" w:rsidR="00B146E4" w:rsidRPr="00F300F7" w:rsidRDefault="00B146E4"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Table </w:t>
      </w:r>
      <w:r w:rsidR="00F300F7" w:rsidRPr="00F300F7">
        <w:rPr>
          <w:rFonts w:asciiTheme="minorHAnsi" w:hAnsiTheme="minorHAnsi"/>
          <w:color w:val="000000" w:themeColor="text1"/>
          <w:sz w:val="22"/>
          <w:szCs w:val="22"/>
        </w:rPr>
        <w:t>D2</w:t>
      </w:r>
      <w:r w:rsidRPr="00F300F7">
        <w:rPr>
          <w:rFonts w:asciiTheme="minorHAnsi" w:hAnsiTheme="minorHAnsi"/>
          <w:color w:val="000000" w:themeColor="text1"/>
          <w:sz w:val="22"/>
          <w:szCs w:val="22"/>
        </w:rPr>
        <w:t>. Effects of informal credit market, alternative estimators</w:t>
      </w:r>
    </w:p>
    <w:p w14:paraId="6C8C0594" w14:textId="5DD4481D" w:rsidR="00B146E4" w:rsidRPr="00F300F7" w:rsidRDefault="00B146E4"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Table </w:t>
      </w:r>
      <w:r w:rsidR="00F300F7" w:rsidRPr="00F300F7">
        <w:rPr>
          <w:rFonts w:asciiTheme="minorHAnsi" w:hAnsiTheme="minorHAnsi"/>
          <w:color w:val="000000" w:themeColor="text1"/>
          <w:sz w:val="22"/>
          <w:szCs w:val="22"/>
        </w:rPr>
        <w:t>D3</w:t>
      </w:r>
      <w:r w:rsidRPr="00F300F7">
        <w:rPr>
          <w:rFonts w:asciiTheme="minorHAnsi" w:hAnsiTheme="minorHAnsi"/>
          <w:color w:val="000000" w:themeColor="text1"/>
          <w:sz w:val="22"/>
          <w:szCs w:val="22"/>
        </w:rPr>
        <w:t>. Effects on informal credit market, village level outcomes</w:t>
      </w:r>
    </w:p>
    <w:p w14:paraId="016B42BF" w14:textId="6AA12EE9" w:rsidR="00B146E4" w:rsidRPr="00F300F7" w:rsidRDefault="00B146E4"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Table </w:t>
      </w:r>
      <w:r w:rsidR="00F300F7" w:rsidRPr="00F300F7">
        <w:rPr>
          <w:rFonts w:asciiTheme="minorHAnsi" w:hAnsiTheme="minorHAnsi"/>
          <w:color w:val="000000" w:themeColor="text1"/>
          <w:sz w:val="22"/>
          <w:szCs w:val="22"/>
        </w:rPr>
        <w:t>D4</w:t>
      </w:r>
      <w:r w:rsidRPr="00F300F7">
        <w:rPr>
          <w:rFonts w:asciiTheme="minorHAnsi" w:hAnsiTheme="minorHAnsi"/>
          <w:color w:val="000000" w:themeColor="text1"/>
          <w:sz w:val="22"/>
          <w:szCs w:val="22"/>
        </w:rPr>
        <w:t>. Effects on household asset position, entitlements, and welfare</w:t>
      </w:r>
    </w:p>
    <w:p w14:paraId="4591737A" w14:textId="77777777" w:rsidR="005C4870" w:rsidRPr="00F300F7" w:rsidRDefault="005C4870" w:rsidP="00EC7211">
      <w:pPr>
        <w:spacing w:line="360" w:lineRule="auto"/>
        <w:rPr>
          <w:rFonts w:asciiTheme="minorHAnsi" w:eastAsiaTheme="majorEastAsia" w:hAnsiTheme="minorHAnsi" w:cstheme="majorBidi"/>
          <w:b/>
          <w:color w:val="000000" w:themeColor="text1"/>
          <w:sz w:val="22"/>
          <w:szCs w:val="22"/>
        </w:rPr>
      </w:pPr>
    </w:p>
    <w:p w14:paraId="0CF56A8D" w14:textId="77777777" w:rsidR="00E53D13" w:rsidRPr="00F300F7" w:rsidRDefault="00E53D13" w:rsidP="00EC7211">
      <w:pPr>
        <w:spacing w:line="360" w:lineRule="auto"/>
        <w:rPr>
          <w:rFonts w:asciiTheme="minorHAnsi" w:eastAsiaTheme="majorEastAsia" w:hAnsiTheme="minorHAnsi" w:cstheme="majorBidi"/>
          <w:b/>
          <w:color w:val="000000" w:themeColor="text1"/>
          <w:sz w:val="22"/>
          <w:szCs w:val="22"/>
        </w:rPr>
      </w:pPr>
      <w:r w:rsidRPr="00F300F7">
        <w:rPr>
          <w:rFonts w:asciiTheme="minorHAnsi" w:hAnsiTheme="minorHAnsi"/>
          <w:color w:val="000000" w:themeColor="text1"/>
          <w:sz w:val="22"/>
          <w:szCs w:val="22"/>
        </w:rPr>
        <w:br w:type="page"/>
      </w:r>
    </w:p>
    <w:p w14:paraId="07A1C394" w14:textId="4B3009D1" w:rsidR="00B146E4" w:rsidRPr="00F300F7" w:rsidRDefault="00B146E4" w:rsidP="00EC7211">
      <w:pPr>
        <w:pStyle w:val="Heading1"/>
        <w:spacing w:line="360" w:lineRule="auto"/>
        <w:rPr>
          <w:rFonts w:asciiTheme="minorHAnsi" w:hAnsiTheme="minorHAnsi"/>
          <w:sz w:val="22"/>
          <w:szCs w:val="22"/>
        </w:rPr>
      </w:pPr>
      <w:bookmarkStart w:id="1" w:name="_Toc484461456"/>
      <w:r w:rsidRPr="00F300F7">
        <w:rPr>
          <w:rFonts w:asciiTheme="minorHAnsi" w:hAnsiTheme="minorHAnsi"/>
          <w:sz w:val="22"/>
          <w:szCs w:val="22"/>
        </w:rPr>
        <w:lastRenderedPageBreak/>
        <w:t>Abbreviations and Acronyms</w:t>
      </w:r>
      <w:bookmarkEnd w:id="1"/>
    </w:p>
    <w:p w14:paraId="63D8B79A" w14:textId="328BAB04" w:rsidR="00B146E4" w:rsidRPr="00F300F7" w:rsidRDefault="00B146E4"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SHG</w:t>
      </w:r>
      <w:r w:rsidRPr="00F300F7">
        <w:rPr>
          <w:rFonts w:asciiTheme="minorHAnsi" w:hAnsiTheme="minorHAnsi"/>
          <w:color w:val="000000" w:themeColor="text1"/>
          <w:sz w:val="22"/>
          <w:szCs w:val="22"/>
        </w:rPr>
        <w:tab/>
      </w:r>
      <w:r w:rsidRPr="00F300F7">
        <w:rPr>
          <w:rFonts w:asciiTheme="minorHAnsi" w:hAnsiTheme="minorHAnsi"/>
          <w:color w:val="000000" w:themeColor="text1"/>
          <w:sz w:val="22"/>
          <w:szCs w:val="22"/>
        </w:rPr>
        <w:tab/>
        <w:t>Self-help group</w:t>
      </w:r>
    </w:p>
    <w:p w14:paraId="110C1528" w14:textId="50625401" w:rsidR="00B146E4" w:rsidRPr="00F300F7" w:rsidRDefault="00B146E4"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IFPRI</w:t>
      </w:r>
      <w:r w:rsidRPr="00F300F7">
        <w:rPr>
          <w:rFonts w:asciiTheme="minorHAnsi" w:hAnsiTheme="minorHAnsi"/>
          <w:color w:val="000000" w:themeColor="text1"/>
          <w:sz w:val="22"/>
          <w:szCs w:val="22"/>
        </w:rPr>
        <w:tab/>
      </w:r>
      <w:r w:rsidRPr="00F300F7">
        <w:rPr>
          <w:rFonts w:asciiTheme="minorHAnsi" w:hAnsiTheme="minorHAnsi"/>
          <w:color w:val="000000" w:themeColor="text1"/>
          <w:sz w:val="22"/>
          <w:szCs w:val="22"/>
        </w:rPr>
        <w:tab/>
        <w:t>International Food Policy Research Institute</w:t>
      </w:r>
    </w:p>
    <w:p w14:paraId="3DEE7772" w14:textId="64B32685" w:rsidR="00B146E4" w:rsidRPr="00F300F7" w:rsidRDefault="00B146E4"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DPIP</w:t>
      </w:r>
      <w:r w:rsidRPr="00F300F7">
        <w:rPr>
          <w:rFonts w:asciiTheme="minorHAnsi" w:hAnsiTheme="minorHAnsi"/>
          <w:color w:val="000000" w:themeColor="text1"/>
          <w:sz w:val="22"/>
          <w:szCs w:val="22"/>
        </w:rPr>
        <w:tab/>
      </w:r>
      <w:r w:rsidRPr="00F300F7">
        <w:rPr>
          <w:rFonts w:asciiTheme="minorHAnsi" w:hAnsiTheme="minorHAnsi"/>
          <w:color w:val="000000" w:themeColor="text1"/>
          <w:sz w:val="22"/>
          <w:szCs w:val="22"/>
        </w:rPr>
        <w:tab/>
        <w:t>Andhra Pradesh District Poverty Initiative Project</w:t>
      </w:r>
    </w:p>
    <w:p w14:paraId="10314AB1" w14:textId="6E94C283" w:rsidR="0000638F" w:rsidRPr="00F300F7" w:rsidRDefault="0000638F"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MFI</w:t>
      </w:r>
      <w:r w:rsidRPr="00F300F7">
        <w:rPr>
          <w:rFonts w:asciiTheme="minorHAnsi" w:hAnsiTheme="minorHAnsi"/>
          <w:color w:val="000000" w:themeColor="text1"/>
          <w:sz w:val="22"/>
          <w:szCs w:val="22"/>
        </w:rPr>
        <w:tab/>
      </w:r>
      <w:r w:rsidRPr="00F300F7">
        <w:rPr>
          <w:rFonts w:asciiTheme="minorHAnsi" w:hAnsiTheme="minorHAnsi"/>
          <w:color w:val="000000" w:themeColor="text1"/>
          <w:sz w:val="22"/>
          <w:szCs w:val="22"/>
        </w:rPr>
        <w:tab/>
        <w:t>Microfinance</w:t>
      </w:r>
      <w:r w:rsidRPr="00F300F7">
        <w:rPr>
          <w:rFonts w:asciiTheme="minorHAnsi" w:hAnsiTheme="minorHAnsi" w:cs="Times New Roman"/>
          <w:color w:val="000000" w:themeColor="text1"/>
          <w:sz w:val="22"/>
          <w:szCs w:val="22"/>
        </w:rPr>
        <w:t xml:space="preserve"> </w:t>
      </w:r>
      <w:r w:rsidR="00EF6998" w:rsidRPr="00F300F7">
        <w:rPr>
          <w:rFonts w:asciiTheme="minorHAnsi" w:hAnsiTheme="minorHAnsi"/>
          <w:color w:val="000000" w:themeColor="text1"/>
          <w:sz w:val="22"/>
          <w:szCs w:val="22"/>
        </w:rPr>
        <w:t>i</w:t>
      </w:r>
      <w:r w:rsidRPr="00F300F7">
        <w:rPr>
          <w:rFonts w:asciiTheme="minorHAnsi" w:hAnsiTheme="minorHAnsi"/>
          <w:color w:val="000000" w:themeColor="text1"/>
          <w:sz w:val="22"/>
          <w:szCs w:val="22"/>
        </w:rPr>
        <w:t>nstitution</w:t>
      </w:r>
    </w:p>
    <w:p w14:paraId="1A58891F" w14:textId="3258E547" w:rsidR="00C54B54" w:rsidRPr="00F300F7" w:rsidRDefault="00C54B54"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RCT</w:t>
      </w:r>
      <w:r w:rsidRPr="00F300F7">
        <w:rPr>
          <w:rFonts w:asciiTheme="minorHAnsi" w:hAnsiTheme="minorHAnsi"/>
          <w:color w:val="000000" w:themeColor="text1"/>
          <w:sz w:val="22"/>
          <w:szCs w:val="22"/>
        </w:rPr>
        <w:tab/>
      </w:r>
      <w:r w:rsidRPr="00F300F7">
        <w:rPr>
          <w:rFonts w:asciiTheme="minorHAnsi" w:hAnsiTheme="minorHAnsi"/>
          <w:color w:val="000000" w:themeColor="text1"/>
          <w:sz w:val="22"/>
          <w:szCs w:val="22"/>
        </w:rPr>
        <w:tab/>
        <w:t>Ra</w:t>
      </w:r>
      <w:r w:rsidR="00EF6998" w:rsidRPr="00F300F7">
        <w:rPr>
          <w:rFonts w:asciiTheme="minorHAnsi" w:hAnsiTheme="minorHAnsi"/>
          <w:color w:val="000000" w:themeColor="text1"/>
          <w:sz w:val="22"/>
          <w:szCs w:val="22"/>
        </w:rPr>
        <w:t>ndomized controlled t</w:t>
      </w:r>
      <w:r w:rsidRPr="00F300F7">
        <w:rPr>
          <w:rFonts w:asciiTheme="minorHAnsi" w:hAnsiTheme="minorHAnsi"/>
          <w:color w:val="000000" w:themeColor="text1"/>
          <w:sz w:val="22"/>
          <w:szCs w:val="22"/>
        </w:rPr>
        <w:t>rial</w:t>
      </w:r>
    </w:p>
    <w:p w14:paraId="660FB410" w14:textId="13C5D362" w:rsidR="008F4D15" w:rsidRPr="00F300F7" w:rsidRDefault="00C54B54"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VO</w:t>
      </w:r>
      <w:r w:rsidRPr="00F300F7">
        <w:rPr>
          <w:rFonts w:asciiTheme="minorHAnsi" w:hAnsiTheme="minorHAnsi"/>
          <w:color w:val="000000" w:themeColor="text1"/>
          <w:sz w:val="22"/>
          <w:szCs w:val="22"/>
        </w:rPr>
        <w:tab/>
      </w:r>
      <w:r w:rsidRPr="00F300F7">
        <w:rPr>
          <w:rFonts w:asciiTheme="minorHAnsi" w:hAnsiTheme="minorHAnsi"/>
          <w:color w:val="000000" w:themeColor="text1"/>
          <w:sz w:val="22"/>
          <w:szCs w:val="22"/>
        </w:rPr>
        <w:tab/>
        <w:t>Village</w:t>
      </w:r>
      <w:r w:rsidRPr="00F300F7">
        <w:rPr>
          <w:rFonts w:asciiTheme="minorHAnsi" w:hAnsiTheme="minorHAnsi" w:cs="Times New Roman"/>
          <w:color w:val="000000" w:themeColor="text1"/>
          <w:sz w:val="22"/>
          <w:szCs w:val="22"/>
        </w:rPr>
        <w:t xml:space="preserve"> </w:t>
      </w:r>
      <w:r w:rsidR="001342E7" w:rsidRPr="00F300F7">
        <w:rPr>
          <w:rFonts w:asciiTheme="minorHAnsi" w:hAnsiTheme="minorHAnsi"/>
          <w:color w:val="000000" w:themeColor="text1"/>
          <w:sz w:val="22"/>
          <w:szCs w:val="22"/>
        </w:rPr>
        <w:t>o</w:t>
      </w:r>
      <w:r w:rsidRPr="00F300F7">
        <w:rPr>
          <w:rFonts w:asciiTheme="minorHAnsi" w:hAnsiTheme="minorHAnsi"/>
          <w:color w:val="000000" w:themeColor="text1"/>
          <w:sz w:val="22"/>
          <w:szCs w:val="22"/>
        </w:rPr>
        <w:t>rganization</w:t>
      </w:r>
    </w:p>
    <w:p w14:paraId="440FD215" w14:textId="77777777" w:rsidR="001342E7" w:rsidRPr="00F300F7" w:rsidRDefault="001342E7"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CLF</w:t>
      </w:r>
      <w:r w:rsidRPr="00F300F7">
        <w:rPr>
          <w:rFonts w:asciiTheme="minorHAnsi" w:hAnsiTheme="minorHAnsi"/>
          <w:color w:val="000000" w:themeColor="text1"/>
          <w:sz w:val="22"/>
          <w:szCs w:val="22"/>
        </w:rPr>
        <w:tab/>
      </w:r>
      <w:r w:rsidRPr="00F300F7">
        <w:rPr>
          <w:rFonts w:asciiTheme="minorHAnsi" w:hAnsiTheme="minorHAnsi"/>
          <w:color w:val="000000" w:themeColor="text1"/>
          <w:sz w:val="22"/>
          <w:szCs w:val="22"/>
        </w:rPr>
        <w:tab/>
        <w:t>Cluster</w:t>
      </w:r>
      <w:r w:rsidRPr="00F300F7">
        <w:rPr>
          <w:rFonts w:asciiTheme="minorHAnsi" w:hAnsiTheme="minorHAnsi" w:cs="Times New Roman"/>
          <w:color w:val="000000" w:themeColor="text1"/>
          <w:sz w:val="22"/>
          <w:szCs w:val="22"/>
        </w:rPr>
        <w:t xml:space="preserve"> level </w:t>
      </w:r>
      <w:r w:rsidRPr="00F300F7">
        <w:rPr>
          <w:rFonts w:asciiTheme="minorHAnsi" w:hAnsiTheme="minorHAnsi"/>
          <w:color w:val="000000" w:themeColor="text1"/>
          <w:sz w:val="22"/>
          <w:szCs w:val="22"/>
        </w:rPr>
        <w:t>federation</w:t>
      </w:r>
    </w:p>
    <w:p w14:paraId="274B176B" w14:textId="40237E83" w:rsidR="001342E7" w:rsidRPr="00F300F7" w:rsidRDefault="001342E7"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G</w:t>
      </w:r>
      <w:r w:rsidR="00B82D47" w:rsidRPr="00F300F7">
        <w:rPr>
          <w:rFonts w:asciiTheme="minorHAnsi" w:hAnsiTheme="minorHAnsi"/>
          <w:color w:val="000000" w:themeColor="text1"/>
          <w:sz w:val="22"/>
          <w:szCs w:val="22"/>
        </w:rPr>
        <w:t>o</w:t>
      </w:r>
      <w:r w:rsidRPr="00F300F7">
        <w:rPr>
          <w:rFonts w:asciiTheme="minorHAnsi" w:hAnsiTheme="minorHAnsi"/>
          <w:color w:val="000000" w:themeColor="text1"/>
          <w:sz w:val="22"/>
          <w:szCs w:val="22"/>
        </w:rPr>
        <w:t>I</w:t>
      </w:r>
      <w:r w:rsidRPr="00F300F7">
        <w:rPr>
          <w:rFonts w:asciiTheme="minorHAnsi" w:hAnsiTheme="minorHAnsi"/>
          <w:color w:val="000000" w:themeColor="text1"/>
          <w:sz w:val="22"/>
          <w:szCs w:val="22"/>
        </w:rPr>
        <w:tab/>
      </w:r>
      <w:r w:rsidRPr="00F300F7">
        <w:rPr>
          <w:rFonts w:asciiTheme="minorHAnsi" w:hAnsiTheme="minorHAnsi"/>
          <w:color w:val="000000" w:themeColor="text1"/>
          <w:sz w:val="22"/>
          <w:szCs w:val="22"/>
        </w:rPr>
        <w:tab/>
        <w:t>Government of India</w:t>
      </w:r>
    </w:p>
    <w:p w14:paraId="3D2A6256" w14:textId="6DC16027" w:rsidR="008F4D15" w:rsidRPr="00F300F7" w:rsidRDefault="00EF6998"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CM</w:t>
      </w:r>
      <w:r w:rsidRPr="00F300F7">
        <w:rPr>
          <w:rFonts w:asciiTheme="minorHAnsi" w:hAnsiTheme="minorHAnsi"/>
          <w:color w:val="000000" w:themeColor="text1"/>
          <w:sz w:val="22"/>
          <w:szCs w:val="22"/>
        </w:rPr>
        <w:tab/>
      </w:r>
      <w:r w:rsidRPr="00F300F7">
        <w:rPr>
          <w:rFonts w:asciiTheme="minorHAnsi" w:hAnsiTheme="minorHAnsi"/>
          <w:color w:val="000000" w:themeColor="text1"/>
          <w:sz w:val="22"/>
          <w:szCs w:val="22"/>
        </w:rPr>
        <w:tab/>
        <w:t>Community m</w:t>
      </w:r>
      <w:r w:rsidR="008F4D15" w:rsidRPr="00F300F7">
        <w:rPr>
          <w:rFonts w:asciiTheme="minorHAnsi" w:hAnsiTheme="minorHAnsi"/>
          <w:color w:val="000000" w:themeColor="text1"/>
          <w:sz w:val="22"/>
          <w:szCs w:val="22"/>
        </w:rPr>
        <w:t>obilizers</w:t>
      </w:r>
    </w:p>
    <w:p w14:paraId="126ED937" w14:textId="01CBB7E8" w:rsidR="0034603C" w:rsidRDefault="0034603C"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CRP</w:t>
      </w:r>
      <w:r w:rsidRPr="00F300F7">
        <w:rPr>
          <w:rFonts w:asciiTheme="minorHAnsi" w:hAnsiTheme="minorHAnsi"/>
          <w:color w:val="000000" w:themeColor="text1"/>
          <w:sz w:val="22"/>
          <w:szCs w:val="22"/>
        </w:rPr>
        <w:tab/>
      </w:r>
      <w:r w:rsidRPr="00F300F7">
        <w:rPr>
          <w:rFonts w:asciiTheme="minorHAnsi" w:hAnsiTheme="minorHAnsi"/>
          <w:color w:val="000000" w:themeColor="text1"/>
          <w:sz w:val="22"/>
          <w:szCs w:val="22"/>
        </w:rPr>
        <w:tab/>
        <w:t>Community resource person</w:t>
      </w:r>
    </w:p>
    <w:p w14:paraId="7F5AF334" w14:textId="6285BD3D" w:rsidR="000857EE" w:rsidRDefault="000857EE" w:rsidP="00EC7211">
      <w:pPr>
        <w:spacing w:line="360" w:lineRule="auto"/>
        <w:rPr>
          <w:rFonts w:asciiTheme="minorHAnsi" w:hAnsiTheme="minorHAnsi"/>
          <w:color w:val="000000" w:themeColor="text1"/>
          <w:sz w:val="22"/>
          <w:szCs w:val="22"/>
        </w:rPr>
      </w:pPr>
      <w:r>
        <w:rPr>
          <w:rFonts w:asciiTheme="minorHAnsi" w:hAnsiTheme="minorHAnsi"/>
          <w:color w:val="000000" w:themeColor="text1"/>
          <w:sz w:val="22"/>
          <w:szCs w:val="22"/>
        </w:rPr>
        <w:t>AC</w:t>
      </w:r>
      <w:r>
        <w:rPr>
          <w:rFonts w:asciiTheme="minorHAnsi" w:hAnsiTheme="minorHAnsi"/>
          <w:color w:val="000000" w:themeColor="text1"/>
          <w:sz w:val="22"/>
          <w:szCs w:val="22"/>
        </w:rPr>
        <w:tab/>
      </w:r>
      <w:r>
        <w:rPr>
          <w:rFonts w:asciiTheme="minorHAnsi" w:hAnsiTheme="minorHAnsi"/>
          <w:color w:val="000000" w:themeColor="text1"/>
          <w:sz w:val="22"/>
          <w:szCs w:val="22"/>
        </w:rPr>
        <w:tab/>
      </w:r>
      <w:r w:rsidRPr="000857EE">
        <w:rPr>
          <w:rFonts w:asciiTheme="minorHAnsi" w:hAnsiTheme="minorHAnsi"/>
          <w:color w:val="000000" w:themeColor="text1"/>
          <w:sz w:val="22"/>
          <w:szCs w:val="22"/>
        </w:rPr>
        <w:t xml:space="preserve">Area </w:t>
      </w:r>
      <w:r>
        <w:rPr>
          <w:rFonts w:asciiTheme="minorHAnsi" w:hAnsiTheme="minorHAnsi"/>
          <w:color w:val="000000" w:themeColor="text1"/>
          <w:sz w:val="22"/>
          <w:szCs w:val="22"/>
        </w:rPr>
        <w:t>c</w:t>
      </w:r>
      <w:r w:rsidRPr="000857EE">
        <w:rPr>
          <w:rFonts w:asciiTheme="minorHAnsi" w:hAnsiTheme="minorHAnsi"/>
          <w:color w:val="000000" w:themeColor="text1"/>
          <w:sz w:val="22"/>
          <w:szCs w:val="22"/>
        </w:rPr>
        <w:t>oordinator</w:t>
      </w:r>
    </w:p>
    <w:p w14:paraId="367735F9" w14:textId="1419C437" w:rsidR="000857EE" w:rsidRPr="00F300F7" w:rsidRDefault="000857EE" w:rsidP="00EC7211">
      <w:pPr>
        <w:spacing w:line="360" w:lineRule="auto"/>
        <w:rPr>
          <w:rFonts w:asciiTheme="minorHAnsi" w:hAnsiTheme="minorHAnsi"/>
          <w:color w:val="000000" w:themeColor="text1"/>
          <w:sz w:val="22"/>
          <w:szCs w:val="22"/>
        </w:rPr>
      </w:pPr>
      <w:r>
        <w:rPr>
          <w:rFonts w:asciiTheme="minorHAnsi" w:hAnsiTheme="minorHAnsi"/>
          <w:color w:val="000000" w:themeColor="text1"/>
          <w:sz w:val="22"/>
          <w:szCs w:val="22"/>
        </w:rPr>
        <w:t>CC</w:t>
      </w:r>
      <w:r>
        <w:rPr>
          <w:rFonts w:asciiTheme="minorHAnsi" w:hAnsiTheme="minorHAnsi"/>
          <w:color w:val="000000" w:themeColor="text1"/>
          <w:sz w:val="22"/>
          <w:szCs w:val="22"/>
        </w:rPr>
        <w:tab/>
      </w:r>
      <w:r>
        <w:rPr>
          <w:rFonts w:asciiTheme="minorHAnsi" w:hAnsiTheme="minorHAnsi"/>
          <w:color w:val="000000" w:themeColor="text1"/>
          <w:sz w:val="22"/>
          <w:szCs w:val="22"/>
        </w:rPr>
        <w:tab/>
        <w:t>Community coordinator</w:t>
      </w:r>
    </w:p>
    <w:p w14:paraId="6C3DD448" w14:textId="40838F30" w:rsidR="00EF6998" w:rsidRPr="00F300F7" w:rsidRDefault="00EF6998"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ANCOVA</w:t>
      </w:r>
      <w:r w:rsidRPr="00F300F7">
        <w:rPr>
          <w:rFonts w:asciiTheme="minorHAnsi" w:hAnsiTheme="minorHAnsi"/>
          <w:color w:val="000000" w:themeColor="text1"/>
          <w:sz w:val="22"/>
          <w:szCs w:val="22"/>
        </w:rPr>
        <w:tab/>
        <w:t>Analysis of covariance</w:t>
      </w:r>
    </w:p>
    <w:p w14:paraId="121905A0" w14:textId="76F08C4D" w:rsidR="00554BB6" w:rsidRPr="00F300F7" w:rsidRDefault="00554BB6"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PRI</w:t>
      </w:r>
      <w:r w:rsidRPr="00F300F7">
        <w:rPr>
          <w:rFonts w:asciiTheme="minorHAnsi" w:hAnsiTheme="minorHAnsi"/>
          <w:color w:val="000000" w:themeColor="text1"/>
          <w:sz w:val="22"/>
          <w:szCs w:val="22"/>
        </w:rPr>
        <w:tab/>
      </w:r>
      <w:r w:rsidRPr="00F300F7">
        <w:rPr>
          <w:rFonts w:asciiTheme="minorHAnsi" w:hAnsiTheme="minorHAnsi"/>
          <w:color w:val="000000" w:themeColor="text1"/>
          <w:sz w:val="22"/>
          <w:szCs w:val="22"/>
        </w:rPr>
        <w:tab/>
      </w:r>
      <w:r w:rsidRPr="00F300F7">
        <w:rPr>
          <w:rFonts w:asciiTheme="minorHAnsi" w:hAnsiTheme="minorHAnsi"/>
          <w:i/>
          <w:color w:val="000000" w:themeColor="text1"/>
          <w:sz w:val="22"/>
          <w:szCs w:val="22"/>
        </w:rPr>
        <w:t>Panchayati</w:t>
      </w:r>
      <w:r w:rsidRPr="00F300F7">
        <w:rPr>
          <w:rFonts w:asciiTheme="minorHAnsi" w:hAnsiTheme="minorHAnsi" w:cs="Times New Roman"/>
          <w:i/>
          <w:color w:val="000000" w:themeColor="text1"/>
          <w:sz w:val="22"/>
          <w:szCs w:val="22"/>
        </w:rPr>
        <w:t xml:space="preserve"> </w:t>
      </w:r>
      <w:r w:rsidRPr="00F300F7">
        <w:rPr>
          <w:rFonts w:asciiTheme="minorHAnsi" w:hAnsiTheme="minorHAnsi"/>
          <w:i/>
          <w:color w:val="000000" w:themeColor="text1"/>
          <w:sz w:val="22"/>
          <w:szCs w:val="22"/>
        </w:rPr>
        <w:t>Raj</w:t>
      </w:r>
      <w:r w:rsidRPr="00F300F7">
        <w:rPr>
          <w:rFonts w:asciiTheme="minorHAnsi" w:hAnsiTheme="minorHAnsi"/>
          <w:color w:val="000000" w:themeColor="text1"/>
          <w:sz w:val="22"/>
          <w:szCs w:val="22"/>
        </w:rPr>
        <w:t xml:space="preserve"> institution</w:t>
      </w:r>
    </w:p>
    <w:p w14:paraId="4B692EA7" w14:textId="678C2C07" w:rsidR="00D2517C" w:rsidRPr="00F300F7" w:rsidRDefault="0034603C"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SC/ST</w:t>
      </w:r>
      <w:r w:rsidRPr="00F300F7">
        <w:rPr>
          <w:rFonts w:asciiTheme="minorHAnsi" w:hAnsiTheme="minorHAnsi"/>
          <w:color w:val="000000" w:themeColor="text1"/>
          <w:sz w:val="22"/>
          <w:szCs w:val="22"/>
        </w:rPr>
        <w:tab/>
      </w:r>
      <w:r w:rsidRPr="00F300F7">
        <w:rPr>
          <w:rFonts w:asciiTheme="minorHAnsi" w:hAnsiTheme="minorHAnsi"/>
          <w:color w:val="000000" w:themeColor="text1"/>
          <w:sz w:val="22"/>
          <w:szCs w:val="22"/>
        </w:rPr>
        <w:tab/>
        <w:t>Scheduled Caste/Scheduled Tribe</w:t>
      </w:r>
    </w:p>
    <w:p w14:paraId="0A63E947" w14:textId="31AFED9A" w:rsidR="00C64B3A" w:rsidRPr="00F300F7" w:rsidRDefault="00C64B3A"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NRLM</w:t>
      </w:r>
      <w:r w:rsidRPr="00F300F7">
        <w:rPr>
          <w:rFonts w:asciiTheme="minorHAnsi" w:hAnsiTheme="minorHAnsi"/>
          <w:color w:val="000000" w:themeColor="text1"/>
          <w:sz w:val="22"/>
          <w:szCs w:val="22"/>
        </w:rPr>
        <w:tab/>
      </w:r>
      <w:r w:rsidRPr="00F300F7">
        <w:rPr>
          <w:rFonts w:asciiTheme="minorHAnsi" w:hAnsiTheme="minorHAnsi"/>
          <w:color w:val="000000" w:themeColor="text1"/>
          <w:sz w:val="22"/>
          <w:szCs w:val="22"/>
        </w:rPr>
        <w:tab/>
        <w:t>National Rural Livelihoods Mission</w:t>
      </w:r>
    </w:p>
    <w:p w14:paraId="6A6B4E83" w14:textId="6F68E6FB" w:rsidR="00C64B3A" w:rsidRPr="00F300F7" w:rsidRDefault="00C64B3A"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BRLPS</w:t>
      </w:r>
      <w:r w:rsidRPr="00F300F7">
        <w:rPr>
          <w:rFonts w:asciiTheme="minorHAnsi" w:hAnsiTheme="minorHAnsi"/>
          <w:color w:val="000000" w:themeColor="text1"/>
          <w:sz w:val="22"/>
          <w:szCs w:val="22"/>
        </w:rPr>
        <w:tab/>
      </w:r>
      <w:r w:rsidR="00F300F7">
        <w:rPr>
          <w:rFonts w:asciiTheme="minorHAnsi" w:hAnsiTheme="minorHAnsi"/>
          <w:color w:val="000000" w:themeColor="text1"/>
          <w:sz w:val="22"/>
          <w:szCs w:val="22"/>
        </w:rPr>
        <w:tab/>
      </w:r>
      <w:r w:rsidRPr="00F300F7">
        <w:rPr>
          <w:rFonts w:asciiTheme="minorHAnsi" w:hAnsiTheme="minorHAnsi"/>
          <w:color w:val="000000" w:themeColor="text1"/>
          <w:sz w:val="22"/>
          <w:szCs w:val="22"/>
        </w:rPr>
        <w:t>Bihar Rural Livelihoods Promotion Society</w:t>
      </w:r>
    </w:p>
    <w:p w14:paraId="0C4D6092" w14:textId="2FA3DACF" w:rsidR="003A35BD" w:rsidRPr="00F300F7" w:rsidRDefault="003A35BD"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ICC</w:t>
      </w:r>
      <w:r w:rsidRPr="00F300F7">
        <w:rPr>
          <w:rFonts w:asciiTheme="minorHAnsi" w:hAnsiTheme="minorHAnsi"/>
          <w:color w:val="000000" w:themeColor="text1"/>
          <w:sz w:val="22"/>
          <w:szCs w:val="22"/>
        </w:rPr>
        <w:tab/>
      </w:r>
      <w:r w:rsidRPr="00F300F7">
        <w:rPr>
          <w:rFonts w:asciiTheme="minorHAnsi" w:hAnsiTheme="minorHAnsi"/>
          <w:color w:val="000000" w:themeColor="text1"/>
          <w:sz w:val="22"/>
          <w:szCs w:val="22"/>
        </w:rPr>
        <w:tab/>
        <w:t>Intra-Cluster Correlation</w:t>
      </w:r>
    </w:p>
    <w:p w14:paraId="453B0A02" w14:textId="77777777" w:rsidR="00C64B3A" w:rsidRPr="00F300F7" w:rsidRDefault="00C64B3A" w:rsidP="00EC7211">
      <w:pPr>
        <w:spacing w:line="360" w:lineRule="auto"/>
        <w:rPr>
          <w:rFonts w:asciiTheme="minorHAnsi" w:eastAsiaTheme="majorEastAsia" w:hAnsiTheme="minorHAnsi" w:cstheme="majorBidi"/>
          <w:b/>
          <w:color w:val="000000" w:themeColor="text1"/>
          <w:sz w:val="22"/>
          <w:szCs w:val="22"/>
        </w:rPr>
      </w:pPr>
    </w:p>
    <w:p w14:paraId="6C3275D6" w14:textId="77777777" w:rsidR="00E53D13" w:rsidRPr="00F300F7" w:rsidRDefault="00E53D13" w:rsidP="00EC7211">
      <w:pPr>
        <w:spacing w:line="360" w:lineRule="auto"/>
        <w:rPr>
          <w:rFonts w:asciiTheme="minorHAnsi" w:eastAsiaTheme="majorEastAsia" w:hAnsiTheme="minorHAnsi" w:cstheme="majorBidi"/>
          <w:b/>
          <w:color w:val="000000" w:themeColor="text1"/>
          <w:sz w:val="22"/>
          <w:szCs w:val="22"/>
        </w:rPr>
      </w:pPr>
      <w:r w:rsidRPr="00F300F7">
        <w:rPr>
          <w:rFonts w:asciiTheme="minorHAnsi" w:hAnsiTheme="minorHAnsi"/>
          <w:color w:val="000000" w:themeColor="text1"/>
          <w:sz w:val="22"/>
          <w:szCs w:val="22"/>
        </w:rPr>
        <w:br w:type="page"/>
      </w:r>
    </w:p>
    <w:p w14:paraId="2C8B7AC3" w14:textId="3E054B9C" w:rsidR="00B17BB3" w:rsidRPr="00F300F7" w:rsidRDefault="00EC7670" w:rsidP="00EC7211">
      <w:pPr>
        <w:pStyle w:val="Heading1"/>
        <w:spacing w:line="360" w:lineRule="auto"/>
        <w:rPr>
          <w:rFonts w:asciiTheme="minorHAnsi" w:hAnsiTheme="minorHAnsi"/>
          <w:sz w:val="22"/>
          <w:szCs w:val="22"/>
        </w:rPr>
      </w:pPr>
      <w:bookmarkStart w:id="2" w:name="_Toc484461457"/>
      <w:r w:rsidRPr="00F300F7">
        <w:rPr>
          <w:rFonts w:asciiTheme="minorHAnsi" w:eastAsia="Calibri" w:hAnsiTheme="minorHAnsi" w:cs="Calibri"/>
          <w:sz w:val="22"/>
          <w:szCs w:val="22"/>
        </w:rPr>
        <w:lastRenderedPageBreak/>
        <w:t>Introduction</w:t>
      </w:r>
      <w:bookmarkEnd w:id="2"/>
    </w:p>
    <w:p w14:paraId="149E03A5" w14:textId="49462A8C" w:rsidR="00E97495" w:rsidRPr="00F300F7" w:rsidRDefault="00EC7670" w:rsidP="005F0095">
      <w:pPr>
        <w:spacing w:line="360" w:lineRule="auto"/>
        <w:ind w:firstLine="720"/>
        <w:jc w:val="both"/>
        <w:rPr>
          <w:rFonts w:asciiTheme="minorHAnsi" w:hAnsiTheme="minorHAnsi"/>
          <w:color w:val="000000" w:themeColor="text1"/>
          <w:sz w:val="22"/>
          <w:szCs w:val="22"/>
        </w:rPr>
      </w:pPr>
      <w:r w:rsidRPr="00F300F7">
        <w:rPr>
          <w:rFonts w:asciiTheme="minorHAnsi" w:eastAsia="Calibri" w:hAnsiTheme="minorHAnsi" w:cs="Calibri"/>
          <w:color w:val="000000" w:themeColor="text1"/>
          <w:sz w:val="22"/>
          <w:szCs w:val="22"/>
        </w:rPr>
        <w:t>Livelihoods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projects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have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been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important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modality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development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assistance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olor w:val="000000" w:themeColor="text1"/>
          <w:sz w:val="22"/>
          <w:szCs w:val="22"/>
        </w:rPr>
        <w:t xml:space="preserve"> </w:t>
      </w:r>
      <w:r w:rsidR="001D46D6" w:rsidRPr="00F300F7">
        <w:rPr>
          <w:rFonts w:asciiTheme="minorHAnsi" w:eastAsia="Calibri" w:hAnsiTheme="minorHAnsi" w:cs="Calibri"/>
          <w:color w:val="000000" w:themeColor="text1"/>
          <w:sz w:val="22"/>
          <w:szCs w:val="22"/>
        </w:rPr>
        <w:t>many</w:t>
      </w:r>
      <w:r w:rsidR="001D46D6" w:rsidRPr="00F300F7">
        <w:rPr>
          <w:rFonts w:asciiTheme="minorHAnsi" w:hAnsiTheme="minorHAnsi"/>
          <w:color w:val="000000" w:themeColor="text1"/>
          <w:sz w:val="22"/>
          <w:szCs w:val="22"/>
        </w:rPr>
        <w:t xml:space="preserve"> </w:t>
      </w:r>
      <w:r w:rsidR="001D46D6" w:rsidRPr="00F300F7">
        <w:rPr>
          <w:rFonts w:asciiTheme="minorHAnsi" w:eastAsia="Calibri" w:hAnsiTheme="minorHAnsi" w:cs="Calibri"/>
          <w:color w:val="000000" w:themeColor="text1"/>
          <w:sz w:val="22"/>
          <w:szCs w:val="22"/>
        </w:rPr>
        <w:t>parts</w:t>
      </w:r>
      <w:r w:rsidR="001D46D6" w:rsidRPr="00F300F7">
        <w:rPr>
          <w:rFonts w:asciiTheme="minorHAnsi" w:hAnsiTheme="minorHAnsi"/>
          <w:color w:val="000000" w:themeColor="text1"/>
          <w:sz w:val="22"/>
          <w:szCs w:val="22"/>
        </w:rPr>
        <w:t xml:space="preserve"> </w:t>
      </w:r>
      <w:r w:rsidR="001D46D6" w:rsidRPr="00F300F7">
        <w:rPr>
          <w:rFonts w:asciiTheme="minorHAnsi" w:eastAsia="Calibri" w:hAnsiTheme="minorHAnsi" w:cs="Calibri"/>
          <w:color w:val="000000" w:themeColor="text1"/>
          <w:sz w:val="22"/>
          <w:szCs w:val="22"/>
        </w:rPr>
        <w:t>of</w:t>
      </w:r>
      <w:r w:rsidR="001D46D6" w:rsidRPr="00F300F7">
        <w:rPr>
          <w:rFonts w:asciiTheme="minorHAnsi" w:hAnsiTheme="minorHAnsi"/>
          <w:color w:val="000000" w:themeColor="text1"/>
          <w:sz w:val="22"/>
          <w:szCs w:val="22"/>
        </w:rPr>
        <w:t xml:space="preserve"> </w:t>
      </w:r>
      <w:r w:rsidR="001D46D6" w:rsidRPr="00F300F7">
        <w:rPr>
          <w:rFonts w:asciiTheme="minorHAnsi" w:eastAsia="Calibri" w:hAnsiTheme="minorHAnsi" w:cs="Calibri"/>
          <w:color w:val="000000" w:themeColor="text1"/>
          <w:sz w:val="22"/>
          <w:szCs w:val="22"/>
        </w:rPr>
        <w:t>the</w:t>
      </w:r>
      <w:r w:rsidR="001D46D6" w:rsidRPr="00F300F7">
        <w:rPr>
          <w:rFonts w:asciiTheme="minorHAnsi" w:hAnsiTheme="minorHAnsi"/>
          <w:color w:val="000000" w:themeColor="text1"/>
          <w:sz w:val="22"/>
          <w:szCs w:val="22"/>
        </w:rPr>
        <w:t xml:space="preserve"> </w:t>
      </w:r>
      <w:r w:rsidR="001D46D6" w:rsidRPr="00F300F7">
        <w:rPr>
          <w:rFonts w:asciiTheme="minorHAnsi" w:eastAsia="Calibri" w:hAnsiTheme="minorHAnsi" w:cs="Calibri"/>
          <w:color w:val="000000" w:themeColor="text1"/>
          <w:sz w:val="22"/>
          <w:szCs w:val="22"/>
        </w:rPr>
        <w:t>developing</w:t>
      </w:r>
      <w:r w:rsidR="001D46D6"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world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least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two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decades</w:t>
      </w:r>
      <w:r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Such</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projects</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aim</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to</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reach</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out</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to</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the</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rural</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poor</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and</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link</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them</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with</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sustainable</w:t>
      </w:r>
      <w:r w:rsidR="00C64B3A"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livelihood</w:t>
      </w:r>
      <w:r w:rsidR="00F300F7">
        <w:rPr>
          <w:rFonts w:asciiTheme="minorHAnsi" w:eastAsia="Calibri" w:hAnsiTheme="minorHAnsi" w:cs="Calibri"/>
          <w:color w:val="000000" w:themeColor="text1"/>
          <w:sz w:val="22"/>
          <w:szCs w:val="22"/>
        </w:rPr>
        <w:t>s</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opportunities</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and</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are</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in</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place</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or</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proposed</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in</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India</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Afghanistan</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Bangladesh</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Sri</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Lanka</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Malawi</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Madagascar</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and</w:t>
      </w:r>
      <w:r w:rsidR="009555F0" w:rsidRPr="00F300F7">
        <w:rPr>
          <w:rFonts w:asciiTheme="minorHAnsi" w:hAnsiTheme="minorHAnsi"/>
          <w:color w:val="000000" w:themeColor="text1"/>
          <w:sz w:val="22"/>
          <w:szCs w:val="22"/>
        </w:rPr>
        <w:t xml:space="preserve"> </w:t>
      </w:r>
      <w:r w:rsidR="009555F0" w:rsidRPr="00F300F7">
        <w:rPr>
          <w:rFonts w:asciiTheme="minorHAnsi" w:eastAsia="Calibri" w:hAnsiTheme="minorHAnsi" w:cs="Calibri"/>
          <w:color w:val="000000" w:themeColor="text1"/>
          <w:sz w:val="22"/>
          <w:szCs w:val="22"/>
        </w:rPr>
        <w:t>Zambia</w:t>
      </w:r>
      <w:r w:rsidR="009555F0"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One</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such</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project</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is</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the</w:t>
      </w:r>
      <w:r w:rsidR="00C64B3A" w:rsidRPr="00F300F7">
        <w:rPr>
          <w:rFonts w:asciiTheme="minorHAnsi" w:hAnsiTheme="minorHAnsi"/>
          <w:color w:val="000000" w:themeColor="text1"/>
          <w:sz w:val="22"/>
          <w:szCs w:val="22"/>
        </w:rPr>
        <w:t xml:space="preserve"> </w:t>
      </w:r>
      <w:r w:rsidR="000F0AE4">
        <w:rPr>
          <w:rFonts w:asciiTheme="minorHAnsi" w:hAnsiTheme="minorHAnsi"/>
          <w:color w:val="000000" w:themeColor="text1"/>
          <w:sz w:val="22"/>
          <w:szCs w:val="22"/>
        </w:rPr>
        <w:t>Bihar Rural Livelihoods Project</w:t>
      </w:r>
      <w:r w:rsidR="00832A8B">
        <w:rPr>
          <w:rFonts w:asciiTheme="minorHAnsi" w:hAnsiTheme="minorHAnsi"/>
          <w:color w:val="000000" w:themeColor="text1"/>
          <w:sz w:val="22"/>
          <w:szCs w:val="22"/>
        </w:rPr>
        <w:t>, initiated by the Government of Bihar in 2006.</w:t>
      </w:r>
      <w:r w:rsidR="000F0AE4">
        <w:rPr>
          <w:rFonts w:asciiTheme="minorHAnsi" w:hAnsiTheme="minorHAnsi"/>
          <w:color w:val="000000" w:themeColor="text1"/>
          <w:sz w:val="22"/>
          <w:szCs w:val="22"/>
        </w:rPr>
        <w:t xml:space="preserve"> </w:t>
      </w:r>
      <w:r w:rsidR="00832A8B">
        <w:rPr>
          <w:rFonts w:asciiTheme="minorHAnsi" w:hAnsiTheme="minorHAnsi"/>
          <w:color w:val="000000" w:themeColor="text1"/>
          <w:sz w:val="22"/>
          <w:szCs w:val="22"/>
        </w:rPr>
        <w:t xml:space="preserve"> This program fell under the ambit of the </w:t>
      </w:r>
      <w:r w:rsidR="00C64B3A" w:rsidRPr="00F300F7">
        <w:rPr>
          <w:rFonts w:asciiTheme="minorHAnsi" w:eastAsia="Calibri" w:hAnsiTheme="minorHAnsi" w:cs="Calibri"/>
          <w:color w:val="000000" w:themeColor="text1"/>
          <w:sz w:val="22"/>
          <w:szCs w:val="22"/>
        </w:rPr>
        <w:t>National</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Rural</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Livelihoods</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Mission</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NRLM</w:t>
      </w:r>
      <w:r w:rsidR="00C64B3A" w:rsidRPr="00F300F7">
        <w:rPr>
          <w:rFonts w:asciiTheme="minorHAnsi" w:hAnsiTheme="minorHAnsi"/>
          <w:color w:val="000000" w:themeColor="text1"/>
          <w:sz w:val="22"/>
          <w:szCs w:val="22"/>
        </w:rPr>
        <w:t xml:space="preserve">) </w:t>
      </w:r>
      <w:r w:rsidR="00832A8B">
        <w:rPr>
          <w:rFonts w:asciiTheme="minorHAnsi" w:eastAsia="Calibri" w:hAnsiTheme="minorHAnsi" w:cs="Calibri"/>
          <w:color w:val="000000" w:themeColor="text1"/>
          <w:sz w:val="22"/>
          <w:szCs w:val="22"/>
        </w:rPr>
        <w:t xml:space="preserve">of </w:t>
      </w:r>
      <w:r w:rsidR="00C64B3A" w:rsidRPr="00F300F7">
        <w:rPr>
          <w:rFonts w:asciiTheme="minorHAnsi" w:eastAsia="Calibri" w:hAnsiTheme="minorHAnsi" w:cs="Calibri"/>
          <w:color w:val="000000" w:themeColor="text1"/>
          <w:sz w:val="22"/>
          <w:szCs w:val="22"/>
        </w:rPr>
        <w:t>India</w:t>
      </w:r>
      <w:r w:rsidR="00C64B3A" w:rsidRPr="00F300F7">
        <w:rPr>
          <w:rFonts w:asciiTheme="minorHAnsi" w:hAnsiTheme="minorHAnsi"/>
          <w:color w:val="000000" w:themeColor="text1"/>
          <w:sz w:val="22"/>
          <w:szCs w:val="22"/>
        </w:rPr>
        <w:t xml:space="preserve">, </w:t>
      </w:r>
      <w:r w:rsidR="00832A8B">
        <w:rPr>
          <w:rFonts w:asciiTheme="minorHAnsi" w:eastAsia="Calibri" w:hAnsiTheme="minorHAnsi" w:cs="Calibri"/>
          <w:color w:val="000000" w:themeColor="text1"/>
          <w:sz w:val="22"/>
          <w:szCs w:val="22"/>
        </w:rPr>
        <w:t xml:space="preserve">which was launched </w:t>
      </w:r>
      <w:r w:rsidR="00C64B3A" w:rsidRPr="00F300F7">
        <w:rPr>
          <w:rFonts w:asciiTheme="minorHAnsi" w:eastAsia="Calibri" w:hAnsiTheme="minorHAnsi" w:cs="Calibri"/>
          <w:color w:val="000000" w:themeColor="text1"/>
          <w:sz w:val="22"/>
          <w:szCs w:val="22"/>
        </w:rPr>
        <w:t>by</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the</w:t>
      </w:r>
      <w:r w:rsidR="00C64B3A" w:rsidRPr="00F300F7">
        <w:rPr>
          <w:rFonts w:asciiTheme="minorHAnsi" w:hAnsiTheme="minorHAnsi"/>
          <w:color w:val="000000" w:themeColor="text1"/>
          <w:sz w:val="22"/>
          <w:szCs w:val="22"/>
        </w:rPr>
        <w:t xml:space="preserve"> </w:t>
      </w:r>
      <w:r w:rsidR="00832A8B">
        <w:rPr>
          <w:rFonts w:asciiTheme="minorHAnsi" w:hAnsiTheme="minorHAnsi"/>
          <w:color w:val="000000" w:themeColor="text1"/>
          <w:sz w:val="22"/>
          <w:szCs w:val="22"/>
        </w:rPr>
        <w:t xml:space="preserve">(national) </w:t>
      </w:r>
      <w:r w:rsidR="00C64B3A" w:rsidRPr="00F300F7">
        <w:rPr>
          <w:rFonts w:asciiTheme="minorHAnsi" w:eastAsia="Calibri" w:hAnsiTheme="minorHAnsi" w:cs="Calibri"/>
          <w:color w:val="000000" w:themeColor="text1"/>
          <w:sz w:val="22"/>
          <w:szCs w:val="22"/>
        </w:rPr>
        <w:t>Ministry</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of</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Rural</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Development</w:t>
      </w:r>
      <w:r w:rsidR="00C64B3A" w:rsidRPr="00F300F7">
        <w:rPr>
          <w:rFonts w:asciiTheme="minorHAnsi" w:hAnsiTheme="minorHAnsi"/>
          <w:color w:val="000000" w:themeColor="text1"/>
          <w:sz w:val="22"/>
          <w:szCs w:val="22"/>
        </w:rPr>
        <w:t xml:space="preserve"> </w:t>
      </w:r>
      <w:r w:rsidR="00C64B3A" w:rsidRPr="00F300F7">
        <w:rPr>
          <w:rFonts w:asciiTheme="minorHAnsi" w:eastAsia="Calibri" w:hAnsiTheme="minorHAnsi" w:cs="Calibri"/>
          <w:color w:val="000000" w:themeColor="text1"/>
          <w:sz w:val="22"/>
          <w:szCs w:val="22"/>
        </w:rPr>
        <w:t>in</w:t>
      </w:r>
      <w:r w:rsidR="00C64B3A" w:rsidRPr="00F300F7">
        <w:rPr>
          <w:rFonts w:asciiTheme="minorHAnsi" w:hAnsiTheme="minorHAnsi"/>
          <w:color w:val="000000" w:themeColor="text1"/>
          <w:sz w:val="22"/>
          <w:szCs w:val="22"/>
        </w:rPr>
        <w:t xml:space="preserve"> 2011</w:t>
      </w:r>
      <w:r w:rsidR="00832A8B">
        <w:rPr>
          <w:rFonts w:asciiTheme="minorHAnsi" w:eastAsia="Calibri" w:hAnsiTheme="minorHAnsi" w:cs="Calibri"/>
          <w:color w:val="000000" w:themeColor="text1"/>
          <w:sz w:val="22"/>
          <w:szCs w:val="22"/>
        </w:rPr>
        <w:t>.</w:t>
      </w:r>
      <w:r w:rsidR="00832A8B" w:rsidRPr="00F300F7">
        <w:rPr>
          <w:rStyle w:val="FootnoteReference"/>
          <w:rFonts w:asciiTheme="minorHAnsi" w:hAnsiTheme="minorHAnsi"/>
          <w:color w:val="000000" w:themeColor="text1"/>
          <w:sz w:val="22"/>
          <w:szCs w:val="22"/>
        </w:rPr>
        <w:footnoteReference w:id="2"/>
      </w:r>
      <w:r w:rsidR="00832A8B">
        <w:rPr>
          <w:rFonts w:asciiTheme="minorHAnsi" w:eastAsia="Calibri" w:hAnsiTheme="minorHAnsi" w:cs="Calibri"/>
          <w:color w:val="000000" w:themeColor="text1"/>
          <w:sz w:val="22"/>
          <w:szCs w:val="22"/>
        </w:rPr>
        <w:t xml:space="preserve"> The NRLM aimed to build </w:t>
      </w:r>
      <w:r w:rsidR="002D1F4B" w:rsidRPr="00F300F7">
        <w:rPr>
          <w:rFonts w:asciiTheme="minorHAnsi" w:eastAsia="Calibri" w:hAnsiTheme="minorHAnsi" w:cs="Calibri"/>
          <w:color w:val="000000" w:themeColor="text1"/>
          <w:sz w:val="22"/>
          <w:szCs w:val="22"/>
        </w:rPr>
        <w:t>grassroots</w:t>
      </w:r>
      <w:r w:rsidR="002D1F4B" w:rsidRPr="00F300F7">
        <w:rPr>
          <w:rFonts w:asciiTheme="minorHAnsi" w:hAnsiTheme="minorHAnsi"/>
          <w:color w:val="000000" w:themeColor="text1"/>
          <w:sz w:val="22"/>
          <w:szCs w:val="22"/>
        </w:rPr>
        <w:t xml:space="preserve"> </w:t>
      </w:r>
      <w:r w:rsidR="002D1F4B" w:rsidRPr="00F300F7">
        <w:rPr>
          <w:rFonts w:asciiTheme="minorHAnsi" w:eastAsia="Calibri" w:hAnsiTheme="minorHAnsi" w:cs="Calibri"/>
          <w:color w:val="000000" w:themeColor="text1"/>
          <w:sz w:val="22"/>
          <w:szCs w:val="22"/>
        </w:rPr>
        <w:t>institutions</w:t>
      </w:r>
      <w:r w:rsidR="002D1F4B" w:rsidRPr="00F300F7">
        <w:rPr>
          <w:rFonts w:asciiTheme="minorHAnsi" w:hAnsiTheme="minorHAnsi"/>
          <w:color w:val="000000" w:themeColor="text1"/>
          <w:sz w:val="22"/>
          <w:szCs w:val="22"/>
        </w:rPr>
        <w:t xml:space="preserve"> </w:t>
      </w:r>
      <w:r w:rsidR="002D1F4B" w:rsidRPr="00F300F7">
        <w:rPr>
          <w:rFonts w:asciiTheme="minorHAnsi" w:eastAsia="Calibri" w:hAnsiTheme="minorHAnsi" w:cs="Calibri"/>
          <w:color w:val="000000" w:themeColor="text1"/>
          <w:sz w:val="22"/>
          <w:szCs w:val="22"/>
        </w:rPr>
        <w:t>of</w:t>
      </w:r>
      <w:r w:rsidR="002D1F4B" w:rsidRPr="00F300F7">
        <w:rPr>
          <w:rFonts w:asciiTheme="minorHAnsi" w:hAnsiTheme="minorHAnsi"/>
          <w:color w:val="000000" w:themeColor="text1"/>
          <w:sz w:val="22"/>
          <w:szCs w:val="22"/>
        </w:rPr>
        <w:t xml:space="preserve"> </w:t>
      </w:r>
      <w:r w:rsidR="002D1F4B" w:rsidRPr="00F300F7">
        <w:rPr>
          <w:rFonts w:asciiTheme="minorHAnsi" w:eastAsia="Calibri" w:hAnsiTheme="minorHAnsi" w:cs="Calibri"/>
          <w:color w:val="000000" w:themeColor="text1"/>
          <w:sz w:val="22"/>
          <w:szCs w:val="22"/>
        </w:rPr>
        <w:t>the</w:t>
      </w:r>
      <w:r w:rsidR="002D1F4B" w:rsidRPr="00F300F7">
        <w:rPr>
          <w:rFonts w:asciiTheme="minorHAnsi" w:hAnsiTheme="minorHAnsi"/>
          <w:color w:val="000000" w:themeColor="text1"/>
          <w:sz w:val="22"/>
          <w:szCs w:val="22"/>
        </w:rPr>
        <w:t xml:space="preserve"> </w:t>
      </w:r>
      <w:r w:rsidR="002D1F4B" w:rsidRPr="00F300F7">
        <w:rPr>
          <w:rFonts w:asciiTheme="minorHAnsi" w:eastAsia="Calibri" w:hAnsiTheme="minorHAnsi" w:cs="Calibri"/>
          <w:color w:val="000000" w:themeColor="text1"/>
          <w:sz w:val="22"/>
          <w:szCs w:val="22"/>
        </w:rPr>
        <w:t>poor</w:t>
      </w:r>
      <w:r w:rsidR="00832A8B">
        <w:rPr>
          <w:rFonts w:asciiTheme="minorHAnsi" w:eastAsia="Calibri" w:hAnsiTheme="minorHAnsi" w:cs="Calibri"/>
          <w:color w:val="000000" w:themeColor="text1"/>
          <w:sz w:val="22"/>
          <w:szCs w:val="22"/>
        </w:rPr>
        <w:t>, and to use these as a platform through which to link the poor to financial institutions and livelihoods opportunities</w:t>
      </w:r>
      <w:r w:rsidR="00FE7695" w:rsidRPr="00F300F7">
        <w:rPr>
          <w:rFonts w:asciiTheme="minorHAnsi" w:hAnsiTheme="minorHAnsi"/>
          <w:color w:val="000000" w:themeColor="text1"/>
          <w:sz w:val="22"/>
          <w:szCs w:val="22"/>
        </w:rPr>
        <w:t xml:space="preserve"> </w:t>
      </w:r>
      <w:r w:rsidR="00FE7695" w:rsidRPr="00F300F7">
        <w:rPr>
          <w:rFonts w:asciiTheme="minorHAnsi" w:eastAsia="Calibri" w:hAnsiTheme="minorHAnsi" w:cs="Calibri"/>
          <w:color w:val="000000" w:themeColor="text1"/>
          <w:sz w:val="22"/>
          <w:szCs w:val="22"/>
        </w:rPr>
        <w:t>at</w:t>
      </w:r>
      <w:r w:rsidR="00FE7695" w:rsidRPr="00F300F7">
        <w:rPr>
          <w:rFonts w:asciiTheme="minorHAnsi" w:hAnsiTheme="minorHAnsi"/>
          <w:color w:val="000000" w:themeColor="text1"/>
          <w:sz w:val="22"/>
          <w:szCs w:val="22"/>
        </w:rPr>
        <w:t xml:space="preserve"> </w:t>
      </w:r>
      <w:r w:rsidR="00FE7695" w:rsidRPr="00F300F7">
        <w:rPr>
          <w:rFonts w:asciiTheme="minorHAnsi" w:eastAsia="Calibri" w:hAnsiTheme="minorHAnsi" w:cs="Calibri"/>
          <w:color w:val="000000" w:themeColor="text1"/>
          <w:sz w:val="22"/>
          <w:szCs w:val="22"/>
        </w:rPr>
        <w:t>a</w:t>
      </w:r>
      <w:r w:rsidR="00FE7695" w:rsidRPr="00F300F7">
        <w:rPr>
          <w:rFonts w:asciiTheme="minorHAnsi" w:hAnsiTheme="minorHAnsi"/>
          <w:color w:val="000000" w:themeColor="text1"/>
          <w:sz w:val="22"/>
          <w:szCs w:val="22"/>
        </w:rPr>
        <w:t xml:space="preserve"> </w:t>
      </w:r>
      <w:r w:rsidR="00832A8B">
        <w:rPr>
          <w:rFonts w:asciiTheme="minorHAnsi" w:hAnsiTheme="minorHAnsi"/>
          <w:color w:val="000000" w:themeColor="text1"/>
          <w:sz w:val="22"/>
          <w:szCs w:val="22"/>
        </w:rPr>
        <w:t xml:space="preserve">total </w:t>
      </w:r>
      <w:r w:rsidR="00FE7695" w:rsidRPr="00F300F7">
        <w:rPr>
          <w:rFonts w:asciiTheme="minorHAnsi" w:eastAsia="Calibri" w:hAnsiTheme="minorHAnsi" w:cs="Calibri"/>
          <w:color w:val="000000" w:themeColor="text1"/>
          <w:sz w:val="22"/>
          <w:szCs w:val="22"/>
        </w:rPr>
        <w:t>cost</w:t>
      </w:r>
      <w:r w:rsidR="00FE7695" w:rsidRPr="00F300F7">
        <w:rPr>
          <w:rFonts w:asciiTheme="minorHAnsi" w:hAnsiTheme="minorHAnsi"/>
          <w:color w:val="000000" w:themeColor="text1"/>
          <w:sz w:val="22"/>
          <w:szCs w:val="22"/>
        </w:rPr>
        <w:t xml:space="preserve"> </w:t>
      </w:r>
      <w:r w:rsidR="00FE7695" w:rsidRPr="00F300F7">
        <w:rPr>
          <w:rFonts w:asciiTheme="minorHAnsi" w:eastAsia="Calibri" w:hAnsiTheme="minorHAnsi" w:cs="Calibri"/>
          <w:color w:val="000000" w:themeColor="text1"/>
          <w:sz w:val="22"/>
          <w:szCs w:val="22"/>
        </w:rPr>
        <w:t>of</w:t>
      </w:r>
      <w:r w:rsidR="00FE7695" w:rsidRPr="00F300F7">
        <w:rPr>
          <w:rFonts w:asciiTheme="minorHAnsi" w:hAnsiTheme="minorHAnsi"/>
          <w:color w:val="000000" w:themeColor="text1"/>
          <w:sz w:val="22"/>
          <w:szCs w:val="22"/>
        </w:rPr>
        <w:t xml:space="preserve"> </w:t>
      </w:r>
      <w:r w:rsidR="00FE7695" w:rsidRPr="00F300F7">
        <w:rPr>
          <w:rFonts w:asciiTheme="minorHAnsi" w:eastAsia="Calibri" w:hAnsiTheme="minorHAnsi" w:cs="Calibri"/>
          <w:color w:val="000000" w:themeColor="text1"/>
          <w:sz w:val="22"/>
          <w:szCs w:val="22"/>
        </w:rPr>
        <w:t>over</w:t>
      </w:r>
      <w:r w:rsidR="00FE7695" w:rsidRPr="00F300F7">
        <w:rPr>
          <w:rFonts w:asciiTheme="minorHAnsi" w:hAnsiTheme="minorHAnsi"/>
          <w:color w:val="000000" w:themeColor="text1"/>
          <w:sz w:val="22"/>
          <w:szCs w:val="22"/>
        </w:rPr>
        <w:t xml:space="preserve"> 5 </w:t>
      </w:r>
      <w:r w:rsidR="00FE7695" w:rsidRPr="00F300F7">
        <w:rPr>
          <w:rFonts w:asciiTheme="minorHAnsi" w:eastAsia="Calibri" w:hAnsiTheme="minorHAnsi" w:cs="Calibri"/>
          <w:color w:val="000000" w:themeColor="text1"/>
          <w:sz w:val="22"/>
          <w:szCs w:val="22"/>
        </w:rPr>
        <w:t>billion</w:t>
      </w:r>
      <w:r w:rsidR="00FE7695" w:rsidRPr="00F300F7">
        <w:rPr>
          <w:rFonts w:asciiTheme="minorHAnsi" w:hAnsiTheme="minorHAnsi"/>
          <w:color w:val="000000" w:themeColor="text1"/>
          <w:sz w:val="22"/>
          <w:szCs w:val="22"/>
        </w:rPr>
        <w:t xml:space="preserve"> </w:t>
      </w:r>
      <w:r w:rsidR="00FE7695" w:rsidRPr="00F300F7">
        <w:rPr>
          <w:rFonts w:asciiTheme="minorHAnsi" w:eastAsia="Calibri" w:hAnsiTheme="minorHAnsi" w:cs="Calibri"/>
          <w:color w:val="000000" w:themeColor="text1"/>
          <w:sz w:val="22"/>
          <w:szCs w:val="22"/>
        </w:rPr>
        <w:t>USD</w:t>
      </w:r>
      <w:r w:rsidR="00FE7695" w:rsidRPr="00F300F7">
        <w:rPr>
          <w:rFonts w:asciiTheme="minorHAnsi" w:hAnsiTheme="minorHAnsi"/>
          <w:color w:val="000000" w:themeColor="text1"/>
          <w:sz w:val="22"/>
          <w:szCs w:val="22"/>
        </w:rPr>
        <w:t>.</w:t>
      </w:r>
      <w:r w:rsidR="00FE7695" w:rsidRPr="00F300F7">
        <w:rPr>
          <w:rStyle w:val="FootnoteReference"/>
          <w:rFonts w:asciiTheme="minorHAnsi" w:hAnsiTheme="minorHAnsi"/>
          <w:color w:val="000000" w:themeColor="text1"/>
          <w:sz w:val="22"/>
          <w:szCs w:val="22"/>
        </w:rPr>
        <w:footnoteReference w:id="3"/>
      </w:r>
      <w:r w:rsidR="006402F9"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Under</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the</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framework</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of</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the</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NRLM</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various</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states</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in</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India</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have</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established</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their</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own</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livelihoods</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promotion</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societies</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to</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implement</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these</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larger</w:t>
      </w:r>
      <w:r w:rsidR="002C249C" w:rsidRPr="00F300F7">
        <w:rPr>
          <w:rFonts w:asciiTheme="minorHAnsi" w:hAnsiTheme="minorHAnsi"/>
          <w:color w:val="000000" w:themeColor="text1"/>
          <w:sz w:val="22"/>
          <w:szCs w:val="22"/>
        </w:rPr>
        <w:t xml:space="preserve"> </w:t>
      </w:r>
      <w:r w:rsidR="002C249C" w:rsidRPr="00F300F7">
        <w:rPr>
          <w:rFonts w:asciiTheme="minorHAnsi" w:eastAsia="Calibri" w:hAnsiTheme="minorHAnsi" w:cs="Calibri"/>
          <w:color w:val="000000" w:themeColor="text1"/>
          <w:sz w:val="22"/>
          <w:szCs w:val="22"/>
        </w:rPr>
        <w:t>goals</w:t>
      </w:r>
      <w:r w:rsidR="00832A8B">
        <w:rPr>
          <w:rFonts w:asciiTheme="minorHAnsi" w:hAnsiTheme="minorHAnsi"/>
          <w:color w:val="000000" w:themeColor="text1"/>
          <w:sz w:val="22"/>
          <w:szCs w:val="22"/>
        </w:rPr>
        <w:t xml:space="preserve">. </w:t>
      </w:r>
    </w:p>
    <w:p w14:paraId="1BC4DF23" w14:textId="549C4843" w:rsidR="003B55FF" w:rsidRPr="00F300F7" w:rsidRDefault="00E97495" w:rsidP="005F0095">
      <w:pPr>
        <w:spacing w:line="360" w:lineRule="auto"/>
        <w:ind w:firstLine="720"/>
        <w:jc w:val="both"/>
        <w:rPr>
          <w:rFonts w:asciiTheme="minorHAnsi" w:hAnsiTheme="minorHAnsi"/>
          <w:color w:val="000000" w:themeColor="text1"/>
          <w:sz w:val="22"/>
          <w:szCs w:val="22"/>
        </w:rPr>
      </w:pPr>
      <w:r w:rsidRPr="00F300F7">
        <w:rPr>
          <w:rFonts w:asciiTheme="minorHAnsi" w:eastAsia="Calibri" w:hAnsiTheme="minorHAnsi" w:cs="Calibri"/>
          <w:color w:val="000000" w:themeColor="text1"/>
          <w:sz w:val="22"/>
          <w:szCs w:val="22"/>
        </w:rPr>
        <w:t>As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implemented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India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these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programs</w:t>
      </w:r>
      <w:r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build</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on</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the</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platform</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of</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small</w:t>
      </w:r>
      <w:r w:rsidR="00824272" w:rsidRPr="00F300F7">
        <w:rPr>
          <w:rFonts w:asciiTheme="minorHAnsi" w:hAnsiTheme="minorHAnsi"/>
          <w:color w:val="000000" w:themeColor="text1"/>
          <w:sz w:val="22"/>
          <w:szCs w:val="22"/>
        </w:rPr>
        <w:t xml:space="preserve"> (10-15 </w:t>
      </w:r>
      <w:r w:rsidR="00824272" w:rsidRPr="00F300F7">
        <w:rPr>
          <w:rFonts w:asciiTheme="minorHAnsi" w:eastAsia="Calibri" w:hAnsiTheme="minorHAnsi" w:cs="Calibri"/>
          <w:color w:val="000000" w:themeColor="text1"/>
          <w:sz w:val="22"/>
          <w:szCs w:val="22"/>
        </w:rPr>
        <w:t>member</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women</w:t>
      </w:r>
      <w:r w:rsidR="00824272" w:rsidRPr="00F300F7">
        <w:rPr>
          <w:rFonts w:asciiTheme="minorHAnsi" w:hAnsiTheme="minorHAnsi"/>
          <w:color w:val="000000" w:themeColor="text1"/>
          <w:sz w:val="22"/>
          <w:szCs w:val="22"/>
        </w:rPr>
        <w:t>’</w:t>
      </w:r>
      <w:r w:rsidR="00824272" w:rsidRPr="00F300F7">
        <w:rPr>
          <w:rFonts w:asciiTheme="minorHAnsi" w:eastAsia="Calibri" w:hAnsiTheme="minorHAnsi" w:cs="Calibri"/>
          <w:color w:val="000000" w:themeColor="text1"/>
          <w:sz w:val="22"/>
          <w:szCs w:val="22"/>
        </w:rPr>
        <w:t>s</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Self</w:t>
      </w:r>
      <w:r w:rsidR="00824272" w:rsidRPr="00F300F7">
        <w:rPr>
          <w:rFonts w:asciiTheme="minorHAnsi" w:hAnsiTheme="minorHAnsi"/>
          <w:color w:val="000000" w:themeColor="text1"/>
          <w:sz w:val="22"/>
          <w:szCs w:val="22"/>
        </w:rPr>
        <w:t>-</w:t>
      </w:r>
      <w:r w:rsidR="00824272" w:rsidRPr="00F300F7">
        <w:rPr>
          <w:rFonts w:asciiTheme="minorHAnsi" w:eastAsia="Calibri" w:hAnsiTheme="minorHAnsi" w:cs="Calibri"/>
          <w:color w:val="000000" w:themeColor="text1"/>
          <w:sz w:val="22"/>
          <w:szCs w:val="22"/>
        </w:rPr>
        <w:t>Help</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Groups</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SHGs</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Through</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these</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groups</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members</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can</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access</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low</w:t>
      </w:r>
      <w:r w:rsidR="00824272" w:rsidRPr="00F300F7">
        <w:rPr>
          <w:rFonts w:asciiTheme="minorHAnsi" w:hAnsiTheme="minorHAnsi"/>
          <w:color w:val="000000" w:themeColor="text1"/>
          <w:sz w:val="22"/>
          <w:szCs w:val="22"/>
        </w:rPr>
        <w:t>-</w:t>
      </w:r>
      <w:r w:rsidR="00824272" w:rsidRPr="00F300F7">
        <w:rPr>
          <w:rFonts w:asciiTheme="minorHAnsi" w:eastAsia="Calibri" w:hAnsiTheme="minorHAnsi" w:cs="Calibri"/>
          <w:color w:val="000000" w:themeColor="text1"/>
          <w:sz w:val="22"/>
          <w:szCs w:val="22"/>
        </w:rPr>
        <w:t>cost</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credit</w:t>
      </w:r>
      <w:r w:rsidR="003B55FF"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learn</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about</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new</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income</w:t>
      </w:r>
      <w:r w:rsidR="00824272" w:rsidRPr="00F300F7">
        <w:rPr>
          <w:rFonts w:asciiTheme="minorHAnsi" w:hAnsiTheme="minorHAnsi"/>
          <w:color w:val="000000" w:themeColor="text1"/>
          <w:sz w:val="22"/>
          <w:szCs w:val="22"/>
        </w:rPr>
        <w:t>-</w:t>
      </w:r>
      <w:r w:rsidR="00824272" w:rsidRPr="00F300F7">
        <w:rPr>
          <w:rFonts w:asciiTheme="minorHAnsi" w:eastAsia="Calibri" w:hAnsiTheme="minorHAnsi" w:cs="Calibri"/>
          <w:color w:val="000000" w:themeColor="text1"/>
          <w:sz w:val="22"/>
          <w:szCs w:val="22"/>
        </w:rPr>
        <w:t>generating</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opportunities</w:t>
      </w:r>
      <w:r w:rsidR="003B55FF" w:rsidRPr="00F300F7">
        <w:rPr>
          <w:rFonts w:asciiTheme="minorHAnsi" w:hAnsiTheme="minorHAnsi"/>
          <w:color w:val="000000" w:themeColor="text1"/>
          <w:sz w:val="22"/>
          <w:szCs w:val="22"/>
        </w:rPr>
        <w:t xml:space="preserve">, </w:t>
      </w:r>
      <w:r w:rsidR="008939FB" w:rsidRPr="00F300F7">
        <w:rPr>
          <w:rFonts w:asciiTheme="minorHAnsi" w:eastAsia="Calibri" w:hAnsiTheme="minorHAnsi" w:cs="Calibri"/>
          <w:color w:val="000000" w:themeColor="text1"/>
          <w:sz w:val="22"/>
          <w:szCs w:val="22"/>
        </w:rPr>
        <w:t>and</w:t>
      </w:r>
      <w:r w:rsidR="008939FB" w:rsidRPr="00F300F7">
        <w:rPr>
          <w:rFonts w:asciiTheme="minorHAnsi" w:hAnsiTheme="minorHAnsi"/>
          <w:color w:val="000000" w:themeColor="text1"/>
          <w:sz w:val="22"/>
          <w:szCs w:val="22"/>
        </w:rPr>
        <w:t xml:space="preserve"> </w:t>
      </w:r>
      <w:r w:rsidR="003B55FF" w:rsidRPr="00F300F7">
        <w:rPr>
          <w:rFonts w:asciiTheme="minorHAnsi" w:eastAsia="Calibri" w:hAnsiTheme="minorHAnsi" w:cs="Calibri"/>
          <w:color w:val="000000" w:themeColor="text1"/>
          <w:sz w:val="22"/>
          <w:szCs w:val="22"/>
        </w:rPr>
        <w:t>acquire</w:t>
      </w:r>
      <w:r w:rsidR="003B55FF" w:rsidRPr="00F300F7">
        <w:rPr>
          <w:rFonts w:asciiTheme="minorHAnsi" w:hAnsiTheme="minorHAnsi"/>
          <w:color w:val="000000" w:themeColor="text1"/>
          <w:sz w:val="22"/>
          <w:szCs w:val="22"/>
        </w:rPr>
        <w:t xml:space="preserve"> </w:t>
      </w:r>
      <w:r w:rsidR="003B55FF" w:rsidRPr="00F300F7">
        <w:rPr>
          <w:rFonts w:asciiTheme="minorHAnsi" w:eastAsia="Calibri" w:hAnsiTheme="minorHAnsi" w:cs="Calibri"/>
          <w:color w:val="000000" w:themeColor="text1"/>
          <w:sz w:val="22"/>
          <w:szCs w:val="22"/>
        </w:rPr>
        <w:t>basic</w:t>
      </w:r>
      <w:r w:rsidR="003B55FF" w:rsidRPr="00F300F7">
        <w:rPr>
          <w:rFonts w:asciiTheme="minorHAnsi" w:hAnsiTheme="minorHAnsi"/>
          <w:color w:val="000000" w:themeColor="text1"/>
          <w:sz w:val="22"/>
          <w:szCs w:val="22"/>
        </w:rPr>
        <w:t xml:space="preserve"> </w:t>
      </w:r>
      <w:r w:rsidR="003B55FF" w:rsidRPr="00F300F7">
        <w:rPr>
          <w:rFonts w:asciiTheme="minorHAnsi" w:eastAsia="Calibri" w:hAnsiTheme="minorHAnsi" w:cs="Calibri"/>
          <w:color w:val="000000" w:themeColor="text1"/>
          <w:sz w:val="22"/>
          <w:szCs w:val="22"/>
        </w:rPr>
        <w:t>literacy</w:t>
      </w:r>
      <w:r w:rsidR="003B55FF" w:rsidRPr="00F300F7">
        <w:rPr>
          <w:rFonts w:asciiTheme="minorHAnsi" w:hAnsiTheme="minorHAnsi"/>
          <w:color w:val="000000" w:themeColor="text1"/>
          <w:sz w:val="22"/>
          <w:szCs w:val="22"/>
        </w:rPr>
        <w:t xml:space="preserve"> </w:t>
      </w:r>
      <w:r w:rsidR="003B55FF" w:rsidRPr="00F300F7">
        <w:rPr>
          <w:rFonts w:asciiTheme="minorHAnsi" w:eastAsia="Calibri" w:hAnsiTheme="minorHAnsi" w:cs="Calibri"/>
          <w:color w:val="000000" w:themeColor="text1"/>
          <w:sz w:val="22"/>
          <w:szCs w:val="22"/>
        </w:rPr>
        <w:t>and</w:t>
      </w:r>
      <w:r w:rsidR="003B55FF" w:rsidRPr="00F300F7">
        <w:rPr>
          <w:rFonts w:asciiTheme="minorHAnsi" w:hAnsiTheme="minorHAnsi"/>
          <w:color w:val="000000" w:themeColor="text1"/>
          <w:sz w:val="22"/>
          <w:szCs w:val="22"/>
        </w:rPr>
        <w:t xml:space="preserve"> </w:t>
      </w:r>
      <w:r w:rsidR="003B55FF" w:rsidRPr="00F300F7">
        <w:rPr>
          <w:rFonts w:asciiTheme="minorHAnsi" w:eastAsia="Calibri" w:hAnsiTheme="minorHAnsi" w:cs="Calibri"/>
          <w:color w:val="000000" w:themeColor="text1"/>
          <w:sz w:val="22"/>
          <w:szCs w:val="22"/>
        </w:rPr>
        <w:t>livelihoods</w:t>
      </w:r>
      <w:r w:rsidR="003B55FF" w:rsidRPr="00F300F7">
        <w:rPr>
          <w:rFonts w:asciiTheme="minorHAnsi" w:hAnsiTheme="minorHAnsi"/>
          <w:color w:val="000000" w:themeColor="text1"/>
          <w:sz w:val="22"/>
          <w:szCs w:val="22"/>
        </w:rPr>
        <w:t xml:space="preserve"> </w:t>
      </w:r>
      <w:r w:rsidR="003B55FF" w:rsidRPr="00F300F7">
        <w:rPr>
          <w:rFonts w:asciiTheme="minorHAnsi" w:eastAsia="Calibri" w:hAnsiTheme="minorHAnsi" w:cs="Calibri"/>
          <w:color w:val="000000" w:themeColor="text1"/>
          <w:sz w:val="22"/>
          <w:szCs w:val="22"/>
        </w:rPr>
        <w:t>training</w:t>
      </w:r>
      <w:r w:rsidR="003B55FF" w:rsidRPr="00F300F7">
        <w:rPr>
          <w:rFonts w:asciiTheme="minorHAnsi" w:hAnsiTheme="minorHAnsi"/>
          <w:color w:val="000000" w:themeColor="text1"/>
          <w:sz w:val="22"/>
          <w:szCs w:val="22"/>
        </w:rPr>
        <w:t xml:space="preserve">. </w:t>
      </w:r>
      <w:r w:rsidR="00F300F7">
        <w:rPr>
          <w:rFonts w:asciiTheme="minorHAnsi" w:hAnsiTheme="minorHAnsi"/>
          <w:color w:val="000000" w:themeColor="text1"/>
          <w:sz w:val="22"/>
          <w:szCs w:val="22"/>
        </w:rPr>
        <w:t xml:space="preserve">In these programs, </w:t>
      </w:r>
      <w:r w:rsidR="00824272" w:rsidRPr="00F300F7">
        <w:rPr>
          <w:rFonts w:asciiTheme="minorHAnsi" w:eastAsia="Calibri" w:hAnsiTheme="minorHAnsi" w:cs="Calibri"/>
          <w:color w:val="000000" w:themeColor="text1"/>
          <w:sz w:val="22"/>
          <w:szCs w:val="22"/>
        </w:rPr>
        <w:t>SHGs</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are</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federated</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into</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village</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organizations</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VOs</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and</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further</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into</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cluster</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level</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federations</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CLFs</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each</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of</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which</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aim</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to</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facilitate</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collective</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action</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and</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political</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participation</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by</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the</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poor</w:t>
      </w:r>
      <w:r w:rsidR="00824272" w:rsidRPr="00F300F7">
        <w:rPr>
          <w:rFonts w:asciiTheme="minorHAnsi" w:hAnsiTheme="minorHAnsi"/>
          <w:color w:val="000000" w:themeColor="text1"/>
          <w:sz w:val="22"/>
          <w:szCs w:val="22"/>
        </w:rPr>
        <w:t xml:space="preserve">, </w:t>
      </w:r>
      <w:r w:rsidR="003B55FF" w:rsidRPr="00F300F7">
        <w:rPr>
          <w:rFonts w:asciiTheme="minorHAnsi" w:eastAsia="Calibri" w:hAnsiTheme="minorHAnsi" w:cs="Calibri"/>
          <w:color w:val="000000" w:themeColor="text1"/>
          <w:sz w:val="22"/>
          <w:szCs w:val="22"/>
        </w:rPr>
        <w:t>and</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provide</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a</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structure</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for</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linkages</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to</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financial</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services</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and</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government</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entitlement</w:t>
      </w:r>
      <w:r w:rsidR="00824272" w:rsidRPr="00F300F7">
        <w:rPr>
          <w:rFonts w:asciiTheme="minorHAnsi" w:hAnsiTheme="minorHAnsi"/>
          <w:color w:val="000000" w:themeColor="text1"/>
          <w:sz w:val="22"/>
          <w:szCs w:val="22"/>
        </w:rPr>
        <w:t xml:space="preserve"> </w:t>
      </w:r>
      <w:r w:rsidR="00824272" w:rsidRPr="00F300F7">
        <w:rPr>
          <w:rFonts w:asciiTheme="minorHAnsi" w:eastAsia="Calibri" w:hAnsiTheme="minorHAnsi" w:cs="Calibri"/>
          <w:color w:val="000000" w:themeColor="text1"/>
          <w:sz w:val="22"/>
          <w:szCs w:val="22"/>
        </w:rPr>
        <w:t>programs</w:t>
      </w:r>
      <w:r w:rsidR="00824272" w:rsidRPr="00F300F7">
        <w:rPr>
          <w:rFonts w:asciiTheme="minorHAnsi" w:hAnsiTheme="minorHAnsi"/>
          <w:color w:val="000000" w:themeColor="text1"/>
          <w:sz w:val="22"/>
          <w:szCs w:val="22"/>
        </w:rPr>
        <w:t>.</w:t>
      </w:r>
    </w:p>
    <w:p w14:paraId="6C2AA1FE" w14:textId="33214385" w:rsidR="00FF3977" w:rsidRDefault="00EC7670" w:rsidP="0053172D">
      <w:pPr>
        <w:spacing w:line="360" w:lineRule="auto"/>
        <w:ind w:firstLine="720"/>
        <w:jc w:val="both"/>
        <w:rPr>
          <w:rFonts w:asciiTheme="minorHAnsi" w:hAnsiTheme="minorHAnsi"/>
          <w:color w:val="000000" w:themeColor="text1"/>
          <w:sz w:val="22"/>
          <w:szCs w:val="22"/>
        </w:rPr>
      </w:pPr>
      <w:r w:rsidRPr="00F300F7">
        <w:rPr>
          <w:rFonts w:asciiTheme="minorHAnsi" w:eastAsia="Calibri" w:hAnsiTheme="minorHAnsi" w:cs="Calibri"/>
          <w:color w:val="000000" w:themeColor="text1"/>
          <w:sz w:val="22"/>
          <w:szCs w:val="22"/>
        </w:rPr>
        <w:t>While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livelihoods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projects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have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often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been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described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exemplary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method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reducing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poverty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empowering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olor w:val="000000" w:themeColor="text1"/>
          <w:sz w:val="22"/>
          <w:szCs w:val="22"/>
        </w:rPr>
        <w:t xml:space="preserve">, </w:t>
      </w:r>
      <w:r w:rsidR="001B6596">
        <w:rPr>
          <w:rFonts w:asciiTheme="minorHAnsi" w:eastAsia="Calibri" w:hAnsiTheme="minorHAnsi" w:cs="Calibri"/>
          <w:color w:val="000000" w:themeColor="text1"/>
          <w:sz w:val="22"/>
          <w:szCs w:val="22"/>
        </w:rPr>
        <w:t xml:space="preserve">only a few </w:t>
      </w:r>
      <w:r w:rsidRPr="00F300F7">
        <w:rPr>
          <w:rFonts w:asciiTheme="minorHAnsi" w:eastAsia="Calibri" w:hAnsiTheme="minorHAnsi" w:cs="Calibri"/>
          <w:color w:val="000000" w:themeColor="text1"/>
          <w:sz w:val="22"/>
          <w:szCs w:val="22"/>
        </w:rPr>
        <w:t>independent</w:t>
      </w:r>
      <w:r w:rsidRPr="00F300F7">
        <w:rPr>
          <w:rFonts w:asciiTheme="minorHAnsi" w:hAnsiTheme="minorHAnsi"/>
          <w:color w:val="000000" w:themeColor="text1"/>
          <w:sz w:val="22"/>
          <w:szCs w:val="22"/>
        </w:rPr>
        <w:t xml:space="preserve"> </w:t>
      </w:r>
      <w:r w:rsidR="001B6596">
        <w:rPr>
          <w:rFonts w:asciiTheme="minorHAnsi" w:eastAsia="Calibri" w:hAnsiTheme="minorHAnsi" w:cs="Calibri"/>
          <w:color w:val="000000" w:themeColor="text1"/>
          <w:sz w:val="22"/>
          <w:szCs w:val="22"/>
        </w:rPr>
        <w:t>evaluations of such programs</w:t>
      </w:r>
      <w:r w:rsidR="00F64384">
        <w:rPr>
          <w:rFonts w:asciiTheme="minorHAnsi" w:eastAsia="Calibri" w:hAnsiTheme="minorHAnsi" w:cs="Calibri"/>
          <w:color w:val="000000" w:themeColor="text1"/>
          <w:sz w:val="22"/>
          <w:szCs w:val="22"/>
        </w:rPr>
        <w:t xml:space="preserve">, </w:t>
      </w:r>
      <w:r w:rsidR="00F64384">
        <w:rPr>
          <w:rFonts w:asciiTheme="minorHAnsi" w:hAnsiTheme="minorHAnsi"/>
          <w:color w:val="000000" w:themeColor="text1"/>
          <w:sz w:val="22"/>
          <w:szCs w:val="22"/>
        </w:rPr>
        <w:t>in India or elsewhere,</w:t>
      </w:r>
      <w:r w:rsidR="001B6596">
        <w:rPr>
          <w:rFonts w:asciiTheme="minorHAnsi" w:eastAsia="Calibri" w:hAnsiTheme="minorHAnsi" w:cs="Calibri"/>
          <w:color w:val="000000" w:themeColor="text1"/>
          <w:sz w:val="22"/>
          <w:szCs w:val="22"/>
        </w:rPr>
        <w:t xml:space="preserve"> exist</w:t>
      </w:r>
      <w:r w:rsidRPr="00F300F7">
        <w:rPr>
          <w:rFonts w:asciiTheme="minorHAnsi" w:hAnsiTheme="minorHAnsi"/>
          <w:color w:val="000000" w:themeColor="text1"/>
          <w:sz w:val="22"/>
          <w:szCs w:val="22"/>
        </w:rPr>
        <w:t xml:space="preserve">. </w:t>
      </w:r>
      <w:r w:rsidR="00893317">
        <w:rPr>
          <w:rFonts w:asciiTheme="minorHAnsi" w:hAnsiTheme="minorHAnsi"/>
          <w:color w:val="000000" w:themeColor="text1"/>
          <w:sz w:val="22"/>
          <w:szCs w:val="22"/>
        </w:rPr>
        <w:t>Only one published RCT of which we are aware evaluates the impacts of an SHG-based livelihoods intervention (</w:t>
      </w:r>
      <w:r w:rsidR="00893317" w:rsidRPr="001B6596">
        <w:rPr>
          <w:rFonts w:asciiTheme="minorHAnsi" w:hAnsiTheme="minorHAnsi"/>
          <w:color w:val="000000" w:themeColor="text1"/>
          <w:sz w:val="22"/>
          <w:szCs w:val="22"/>
        </w:rPr>
        <w:t>Desai and Joshi</w:t>
      </w:r>
      <w:r w:rsidR="00893317">
        <w:rPr>
          <w:rFonts w:asciiTheme="minorHAnsi" w:hAnsiTheme="minorHAnsi"/>
          <w:color w:val="000000" w:themeColor="text1"/>
          <w:sz w:val="22"/>
          <w:szCs w:val="22"/>
        </w:rPr>
        <w:t xml:space="preserve">, 2014). The authors evaluated the impact of the </w:t>
      </w:r>
      <w:r w:rsidR="00893317" w:rsidRPr="00893317">
        <w:rPr>
          <w:rFonts w:asciiTheme="minorHAnsi" w:hAnsiTheme="minorHAnsi"/>
          <w:i/>
          <w:color w:val="000000" w:themeColor="text1"/>
          <w:sz w:val="22"/>
          <w:szCs w:val="22"/>
        </w:rPr>
        <w:t>Integrated Rural Livelihoods Program</w:t>
      </w:r>
      <w:r w:rsidR="00893317">
        <w:rPr>
          <w:rFonts w:asciiTheme="minorHAnsi" w:hAnsiTheme="minorHAnsi"/>
          <w:color w:val="000000" w:themeColor="text1"/>
          <w:sz w:val="22"/>
          <w:szCs w:val="22"/>
        </w:rPr>
        <w:t xml:space="preserve">, implemented by SEWA in a rural district of Rajasthan, India. </w:t>
      </w:r>
      <w:r w:rsidR="00394F8C">
        <w:rPr>
          <w:rFonts w:asciiTheme="minorHAnsi" w:hAnsiTheme="minorHAnsi"/>
          <w:color w:val="000000" w:themeColor="text1"/>
          <w:sz w:val="22"/>
          <w:szCs w:val="22"/>
        </w:rPr>
        <w:t xml:space="preserve"> This program formed SHGs and provided vocational and other training through these. Women were encouraged to contribute savings to a revolving fund managed by the SHG and were linked to formal banks, but lending capital was not directly provided. </w:t>
      </w:r>
      <w:r w:rsidR="0053172D">
        <w:rPr>
          <w:rFonts w:asciiTheme="minorHAnsi" w:hAnsiTheme="minorHAnsi"/>
          <w:color w:val="000000" w:themeColor="text1"/>
          <w:sz w:val="22"/>
          <w:szCs w:val="22"/>
        </w:rPr>
        <w:t xml:space="preserve"> A</w:t>
      </w:r>
      <w:r w:rsidR="00893317">
        <w:rPr>
          <w:rFonts w:asciiTheme="minorHAnsi" w:hAnsiTheme="minorHAnsi"/>
          <w:color w:val="000000" w:themeColor="text1"/>
          <w:sz w:val="22"/>
          <w:szCs w:val="22"/>
        </w:rPr>
        <w:t>fter two years of exposure</w:t>
      </w:r>
      <w:r w:rsidR="0019288E">
        <w:rPr>
          <w:rFonts w:asciiTheme="minorHAnsi" w:hAnsiTheme="minorHAnsi"/>
          <w:color w:val="000000" w:themeColor="text1"/>
          <w:sz w:val="22"/>
          <w:szCs w:val="22"/>
        </w:rPr>
        <w:t xml:space="preserve"> to the program, </w:t>
      </w:r>
      <w:r w:rsidR="0053172D" w:rsidRPr="001B6596">
        <w:rPr>
          <w:rFonts w:asciiTheme="minorHAnsi" w:hAnsiTheme="minorHAnsi"/>
          <w:color w:val="000000" w:themeColor="text1"/>
          <w:sz w:val="22"/>
          <w:szCs w:val="22"/>
        </w:rPr>
        <w:t>Desai and Joshi</w:t>
      </w:r>
      <w:r w:rsidR="0053172D">
        <w:rPr>
          <w:rFonts w:asciiTheme="minorHAnsi" w:hAnsiTheme="minorHAnsi"/>
          <w:color w:val="000000" w:themeColor="text1"/>
          <w:sz w:val="22"/>
          <w:szCs w:val="22"/>
        </w:rPr>
        <w:t xml:space="preserve"> find that </w:t>
      </w:r>
      <w:r w:rsidR="0019288E">
        <w:rPr>
          <w:rFonts w:asciiTheme="minorHAnsi" w:hAnsiTheme="minorHAnsi"/>
          <w:color w:val="000000" w:themeColor="text1"/>
          <w:sz w:val="22"/>
          <w:szCs w:val="22"/>
        </w:rPr>
        <w:t xml:space="preserve">women </w:t>
      </w:r>
      <w:r w:rsidR="00893317">
        <w:rPr>
          <w:rFonts w:asciiTheme="minorHAnsi" w:hAnsiTheme="minorHAnsi"/>
          <w:color w:val="000000" w:themeColor="text1"/>
          <w:sz w:val="22"/>
          <w:szCs w:val="22"/>
        </w:rPr>
        <w:t xml:space="preserve">report being more likely to participate in household decisions and civic </w:t>
      </w:r>
      <w:r w:rsidR="0019288E">
        <w:rPr>
          <w:rFonts w:asciiTheme="minorHAnsi" w:hAnsiTheme="minorHAnsi"/>
          <w:color w:val="000000" w:themeColor="text1"/>
          <w:sz w:val="22"/>
          <w:szCs w:val="22"/>
        </w:rPr>
        <w:t>life</w:t>
      </w:r>
      <w:r w:rsidR="00394F8C">
        <w:rPr>
          <w:rFonts w:asciiTheme="minorHAnsi" w:hAnsiTheme="minorHAnsi"/>
          <w:color w:val="000000" w:themeColor="text1"/>
          <w:sz w:val="22"/>
          <w:szCs w:val="22"/>
        </w:rPr>
        <w:t xml:space="preserve">. They also report some </w:t>
      </w:r>
      <w:r w:rsidR="0019288E">
        <w:rPr>
          <w:rFonts w:asciiTheme="minorHAnsi" w:hAnsiTheme="minorHAnsi"/>
          <w:color w:val="000000" w:themeColor="text1"/>
          <w:sz w:val="22"/>
          <w:szCs w:val="22"/>
        </w:rPr>
        <w:t xml:space="preserve">evidence </w:t>
      </w:r>
      <w:r w:rsidR="00394F8C">
        <w:rPr>
          <w:rFonts w:asciiTheme="minorHAnsi" w:hAnsiTheme="minorHAnsi"/>
          <w:color w:val="000000" w:themeColor="text1"/>
          <w:sz w:val="22"/>
          <w:szCs w:val="22"/>
        </w:rPr>
        <w:t xml:space="preserve">that </w:t>
      </w:r>
      <w:r w:rsidR="0019288E">
        <w:rPr>
          <w:rFonts w:asciiTheme="minorHAnsi" w:hAnsiTheme="minorHAnsi"/>
          <w:color w:val="000000" w:themeColor="text1"/>
          <w:sz w:val="22"/>
          <w:szCs w:val="22"/>
        </w:rPr>
        <w:t>non-farm employment</w:t>
      </w:r>
      <w:r w:rsidR="00394F8C">
        <w:rPr>
          <w:rFonts w:asciiTheme="minorHAnsi" w:hAnsiTheme="minorHAnsi"/>
          <w:color w:val="000000" w:themeColor="text1"/>
          <w:sz w:val="22"/>
          <w:szCs w:val="22"/>
        </w:rPr>
        <w:t xml:space="preserve"> is more likely among SHG members, but find no impact on income or consumption levels</w:t>
      </w:r>
      <w:r w:rsidR="0019288E">
        <w:rPr>
          <w:rFonts w:asciiTheme="minorHAnsi" w:hAnsiTheme="minorHAnsi"/>
          <w:color w:val="000000" w:themeColor="text1"/>
          <w:sz w:val="22"/>
          <w:szCs w:val="22"/>
        </w:rPr>
        <w:t xml:space="preserve">. </w:t>
      </w:r>
    </w:p>
    <w:p w14:paraId="6D1296EF" w14:textId="08ACC794" w:rsidR="00CC3129" w:rsidRDefault="0053172D" w:rsidP="00B749A1">
      <w:pPr>
        <w:spacing w:line="360" w:lineRule="auto"/>
        <w:ind w:firstLine="720"/>
        <w:jc w:val="both"/>
        <w:rPr>
          <w:rFonts w:asciiTheme="minorHAnsi" w:hAnsiTheme="minorHAnsi"/>
          <w:color w:val="000000" w:themeColor="text1"/>
          <w:sz w:val="22"/>
          <w:szCs w:val="22"/>
        </w:rPr>
      </w:pPr>
      <w:r>
        <w:rPr>
          <w:rFonts w:asciiTheme="minorHAnsi" w:hAnsiTheme="minorHAnsi"/>
          <w:color w:val="000000" w:themeColor="text1"/>
          <w:sz w:val="22"/>
          <w:szCs w:val="22"/>
        </w:rPr>
        <w:t>Two</w:t>
      </w:r>
      <w:r w:rsidR="00FF3977">
        <w:rPr>
          <w:rFonts w:asciiTheme="minorHAnsi" w:hAnsiTheme="minorHAnsi"/>
          <w:color w:val="000000" w:themeColor="text1"/>
          <w:sz w:val="22"/>
          <w:szCs w:val="22"/>
        </w:rPr>
        <w:t xml:space="preserve"> previous</w:t>
      </w:r>
      <w:r>
        <w:rPr>
          <w:rFonts w:asciiTheme="minorHAnsi" w:hAnsiTheme="minorHAnsi"/>
          <w:color w:val="000000" w:themeColor="text1"/>
          <w:sz w:val="22"/>
          <w:szCs w:val="22"/>
        </w:rPr>
        <w:t xml:space="preserve"> large-scale, government-implemented livelihoods programs similar in design to the subject of the present evaluation were the </w:t>
      </w:r>
      <w:r w:rsidRPr="00F300F7">
        <w:rPr>
          <w:rFonts w:asciiTheme="minorHAnsi" w:eastAsia="Calibri" w:hAnsiTheme="minorHAnsi" w:cs="Calibri"/>
          <w:color w:val="000000" w:themeColor="text1"/>
          <w:sz w:val="22"/>
          <w:szCs w:val="22"/>
        </w:rPr>
        <w:t>Andhra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Pradesh</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District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Poverty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Initiative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olor w:val="000000" w:themeColor="text1"/>
          <w:sz w:val="22"/>
          <w:szCs w:val="22"/>
        </w:rPr>
        <w:t xml:space="preserve"> (</w:t>
      </w:r>
      <w:r>
        <w:rPr>
          <w:rFonts w:asciiTheme="minorHAnsi" w:hAnsiTheme="minorHAnsi"/>
          <w:color w:val="000000" w:themeColor="text1"/>
          <w:sz w:val="22"/>
          <w:szCs w:val="22"/>
        </w:rPr>
        <w:t>AP-</w:t>
      </w:r>
      <w:r w:rsidRPr="00F300F7">
        <w:rPr>
          <w:rFonts w:asciiTheme="minorHAnsi" w:eastAsia="Calibri" w:hAnsiTheme="minorHAnsi" w:cs="Calibri"/>
          <w:color w:val="000000" w:themeColor="text1"/>
          <w:sz w:val="22"/>
          <w:szCs w:val="22"/>
        </w:rPr>
        <w:t>DPIP</w:t>
      </w:r>
      <w:r w:rsidRPr="00F300F7">
        <w:rPr>
          <w:rFonts w:asciiTheme="minorHAnsi" w:hAnsiTheme="minorHAnsi"/>
          <w:color w:val="000000" w:themeColor="text1"/>
          <w:sz w:val="22"/>
          <w:szCs w:val="22"/>
        </w:rPr>
        <w:t>)</w:t>
      </w:r>
      <w:r>
        <w:rPr>
          <w:rFonts w:asciiTheme="minorHAnsi" w:hAnsiTheme="minorHAnsi"/>
          <w:color w:val="000000" w:themeColor="text1"/>
          <w:sz w:val="22"/>
          <w:szCs w:val="22"/>
        </w:rPr>
        <w:t xml:space="preserve">, </w:t>
      </w:r>
      <w:r>
        <w:rPr>
          <w:rFonts w:asciiTheme="minorHAnsi" w:hAnsiTheme="minorHAnsi"/>
          <w:color w:val="000000" w:themeColor="text1"/>
          <w:sz w:val="22"/>
          <w:szCs w:val="22"/>
        </w:rPr>
        <w:lastRenderedPageBreak/>
        <w:t xml:space="preserve">and the </w:t>
      </w:r>
      <w:r w:rsidRPr="00F300F7">
        <w:rPr>
          <w:rFonts w:asciiTheme="minorHAnsi" w:eastAsia="Calibri" w:hAnsiTheme="minorHAnsi" w:cs="Calibri"/>
          <w:color w:val="000000" w:themeColor="text1"/>
          <w:sz w:val="22"/>
          <w:szCs w:val="22"/>
        </w:rPr>
        <w:t>Madhya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Pradesh</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District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Poverty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Initiative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Pr>
          <w:rFonts w:asciiTheme="minorHAnsi" w:eastAsia="Calibri" w:hAnsiTheme="minorHAnsi" w:cs="Calibri"/>
          <w:color w:val="000000" w:themeColor="text1"/>
          <w:sz w:val="22"/>
          <w:szCs w:val="22"/>
        </w:rPr>
        <w:t xml:space="preserve"> </w:t>
      </w:r>
      <w:r w:rsidR="00FF3977">
        <w:rPr>
          <w:rFonts w:asciiTheme="minorHAnsi" w:eastAsia="Calibri" w:hAnsiTheme="minorHAnsi" w:cs="Calibri"/>
          <w:color w:val="000000" w:themeColor="text1"/>
          <w:sz w:val="22"/>
          <w:szCs w:val="22"/>
        </w:rPr>
        <w:t>(</w:t>
      </w:r>
      <w:r>
        <w:rPr>
          <w:rFonts w:asciiTheme="minorHAnsi" w:hAnsiTheme="minorHAnsi"/>
          <w:color w:val="000000" w:themeColor="text1"/>
          <w:sz w:val="22"/>
          <w:szCs w:val="22"/>
        </w:rPr>
        <w:t>MP-</w:t>
      </w:r>
      <w:r w:rsidRPr="00F300F7">
        <w:rPr>
          <w:rFonts w:asciiTheme="minorHAnsi" w:eastAsia="Calibri" w:hAnsiTheme="minorHAnsi" w:cs="Calibri"/>
          <w:color w:val="000000" w:themeColor="text1"/>
          <w:sz w:val="22"/>
          <w:szCs w:val="22"/>
        </w:rPr>
        <w:t>DPIP</w:t>
      </w:r>
      <w:r w:rsidR="00FF3977">
        <w:rPr>
          <w:rFonts w:asciiTheme="minorHAnsi" w:eastAsia="Calibri" w:hAnsiTheme="minorHAnsi" w:cs="Calibri"/>
          <w:color w:val="000000" w:themeColor="text1"/>
          <w:sz w:val="22"/>
          <w:szCs w:val="22"/>
        </w:rPr>
        <w:t>)</w:t>
      </w:r>
      <w:r>
        <w:rPr>
          <w:rFonts w:asciiTheme="minorHAnsi" w:hAnsiTheme="minorHAnsi"/>
          <w:color w:val="000000" w:themeColor="text1"/>
          <w:sz w:val="22"/>
          <w:szCs w:val="22"/>
        </w:rPr>
        <w:t xml:space="preserve">. Both of these projects targeted large segments of the poor and provided </w:t>
      </w:r>
      <w:r w:rsidR="00FF3977">
        <w:rPr>
          <w:rFonts w:asciiTheme="minorHAnsi" w:hAnsiTheme="minorHAnsi"/>
          <w:color w:val="000000" w:themeColor="text1"/>
          <w:sz w:val="22"/>
          <w:szCs w:val="22"/>
        </w:rPr>
        <w:t xml:space="preserve">significant </w:t>
      </w:r>
      <w:r>
        <w:rPr>
          <w:rFonts w:asciiTheme="minorHAnsi" w:hAnsiTheme="minorHAnsi"/>
          <w:color w:val="000000" w:themeColor="text1"/>
          <w:sz w:val="22"/>
          <w:szCs w:val="22"/>
        </w:rPr>
        <w:t xml:space="preserve">capital </w:t>
      </w:r>
      <w:r w:rsidR="00FF3977">
        <w:rPr>
          <w:rFonts w:asciiTheme="minorHAnsi" w:hAnsiTheme="minorHAnsi"/>
          <w:color w:val="000000" w:themeColor="text1"/>
          <w:sz w:val="22"/>
          <w:szCs w:val="22"/>
        </w:rPr>
        <w:t xml:space="preserve">infusions </w:t>
      </w:r>
      <w:r>
        <w:rPr>
          <w:rFonts w:asciiTheme="minorHAnsi" w:hAnsiTheme="minorHAnsi"/>
          <w:color w:val="000000" w:themeColor="text1"/>
          <w:sz w:val="22"/>
          <w:szCs w:val="22"/>
        </w:rPr>
        <w:t>to SHGs</w:t>
      </w:r>
      <w:r w:rsidR="00FF3977">
        <w:rPr>
          <w:rFonts w:asciiTheme="minorHAnsi" w:hAnsiTheme="minorHAnsi"/>
          <w:color w:val="000000" w:themeColor="text1"/>
          <w:sz w:val="22"/>
          <w:szCs w:val="22"/>
        </w:rPr>
        <w:t xml:space="preserve"> for use in a revolving loan fund.</w:t>
      </w:r>
      <w:r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Deininger</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and</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Liu</w:t>
      </w:r>
      <w:r w:rsidR="00EC7670" w:rsidRPr="00F300F7">
        <w:rPr>
          <w:rFonts w:asciiTheme="minorHAnsi" w:hAnsiTheme="minorHAnsi"/>
          <w:color w:val="000000" w:themeColor="text1"/>
          <w:sz w:val="22"/>
          <w:szCs w:val="22"/>
        </w:rPr>
        <w:t xml:space="preserve"> (201</w:t>
      </w:r>
      <w:r w:rsidR="000F6DAF">
        <w:rPr>
          <w:rFonts w:asciiTheme="minorHAnsi" w:hAnsiTheme="minorHAnsi"/>
          <w:color w:val="000000" w:themeColor="text1"/>
          <w:sz w:val="22"/>
          <w:szCs w:val="22"/>
        </w:rPr>
        <w:t>3</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evaluated</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the</w:t>
      </w:r>
      <w:r w:rsidR="00EC7670" w:rsidRPr="00F300F7">
        <w:rPr>
          <w:rFonts w:asciiTheme="minorHAnsi" w:hAnsiTheme="minorHAnsi"/>
          <w:color w:val="000000" w:themeColor="text1"/>
          <w:sz w:val="22"/>
          <w:szCs w:val="22"/>
        </w:rPr>
        <w:t xml:space="preserve"> </w:t>
      </w:r>
      <w:r w:rsidR="00FF3977">
        <w:rPr>
          <w:rFonts w:asciiTheme="minorHAnsi" w:hAnsiTheme="minorHAnsi"/>
          <w:color w:val="000000" w:themeColor="text1"/>
          <w:sz w:val="22"/>
          <w:szCs w:val="22"/>
        </w:rPr>
        <w:t>AP-</w:t>
      </w:r>
      <w:r w:rsidR="00B146E4" w:rsidRPr="00F300F7">
        <w:rPr>
          <w:rFonts w:asciiTheme="minorHAnsi" w:eastAsia="Calibri" w:hAnsiTheme="minorHAnsi" w:cs="Calibri"/>
          <w:color w:val="000000" w:themeColor="text1"/>
          <w:sz w:val="22"/>
          <w:szCs w:val="22"/>
        </w:rPr>
        <w:t>DPIP</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using</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propensity</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score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matching</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with</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two</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rounds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of</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panel</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data</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and</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controls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drawn</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from</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a</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random</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sample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of</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mandals</w:t>
      </w:r>
      <w:r w:rsidR="000A4825" w:rsidRPr="00F300F7">
        <w:rPr>
          <w:rStyle w:val="FootnoteReference"/>
          <w:rFonts w:asciiTheme="minorHAnsi" w:hAnsiTheme="minorHAnsi"/>
          <w:color w:val="000000" w:themeColor="text1"/>
          <w:sz w:val="22"/>
          <w:szCs w:val="22"/>
        </w:rPr>
        <w:footnoteReference w:id="4"/>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where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the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project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had</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not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yet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entered</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They</w:t>
      </w:r>
      <w:r w:rsidR="00EC7670" w:rsidRPr="00F300F7">
        <w:rPr>
          <w:rFonts w:asciiTheme="minorHAnsi" w:hAnsiTheme="minorHAnsi"/>
          <w:color w:val="000000" w:themeColor="text1"/>
          <w:sz w:val="22"/>
          <w:szCs w:val="22"/>
        </w:rPr>
        <w:t xml:space="preserve"> </w:t>
      </w:r>
      <w:r w:rsidR="00893317">
        <w:rPr>
          <w:rFonts w:asciiTheme="minorHAnsi" w:eastAsia="Calibri" w:hAnsiTheme="minorHAnsi" w:cs="Calibri"/>
          <w:color w:val="000000" w:themeColor="text1"/>
          <w:sz w:val="22"/>
          <w:szCs w:val="22"/>
        </w:rPr>
        <w:t xml:space="preserve">find </w:t>
      </w:r>
      <w:r w:rsidR="00EC7670" w:rsidRPr="00F300F7">
        <w:rPr>
          <w:rFonts w:asciiTheme="minorHAnsi" w:eastAsia="Calibri" w:hAnsiTheme="minorHAnsi" w:cs="Calibri"/>
          <w:color w:val="000000" w:themeColor="text1"/>
          <w:sz w:val="22"/>
          <w:szCs w:val="22"/>
        </w:rPr>
        <w:t>small</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but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positive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impacts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with</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long</w:t>
      </w:r>
      <w:r w:rsidR="00EC7670" w:rsidRPr="00F300F7">
        <w:rPr>
          <w:rFonts w:asciiTheme="minorHAnsi" w:hAnsiTheme="minorHAnsi"/>
          <w:color w:val="000000" w:themeColor="text1"/>
          <w:sz w:val="22"/>
          <w:szCs w:val="22"/>
        </w:rPr>
        <w:t>-</w:t>
      </w:r>
      <w:r w:rsidR="00EC7670" w:rsidRPr="00F300F7">
        <w:rPr>
          <w:rFonts w:asciiTheme="minorHAnsi" w:eastAsia="Calibri" w:hAnsiTheme="minorHAnsi" w:cs="Calibri"/>
          <w:color w:val="000000" w:themeColor="text1"/>
          <w:sz w:val="22"/>
          <w:szCs w:val="22"/>
        </w:rPr>
        <w:t>term</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program</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exposure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on</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consumption</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nutritional</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intake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and</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asset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accumulation</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Kumar</w:t>
      </w:r>
      <w:r w:rsidR="00EC7670" w:rsidRPr="00F300F7">
        <w:rPr>
          <w:rFonts w:asciiTheme="minorHAnsi" w:hAnsiTheme="minorHAnsi"/>
          <w:color w:val="000000" w:themeColor="text1"/>
          <w:sz w:val="22"/>
          <w:szCs w:val="22"/>
        </w:rPr>
        <w:t xml:space="preserve"> (2007) </w:t>
      </w:r>
      <w:r w:rsidR="00EC7670" w:rsidRPr="00F300F7">
        <w:rPr>
          <w:rFonts w:asciiTheme="minorHAnsi" w:eastAsia="Calibri" w:hAnsiTheme="minorHAnsi" w:cs="Calibri"/>
          <w:color w:val="000000" w:themeColor="text1"/>
          <w:sz w:val="22"/>
          <w:szCs w:val="22"/>
        </w:rPr>
        <w:t>evaluated</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the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impact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of</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the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Madhya</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Pradesh</w:t>
      </w:r>
      <w:r w:rsidR="00EC7670" w:rsidRPr="00F300F7">
        <w:rPr>
          <w:rFonts w:asciiTheme="minorHAnsi" w:hAnsiTheme="minorHAnsi"/>
          <w:color w:val="000000" w:themeColor="text1"/>
          <w:sz w:val="22"/>
          <w:szCs w:val="22"/>
        </w:rPr>
        <w:t xml:space="preserve"> </w:t>
      </w:r>
      <w:r w:rsidR="00D309D4" w:rsidRPr="00F300F7">
        <w:rPr>
          <w:rFonts w:asciiTheme="minorHAnsi" w:eastAsia="Calibri" w:hAnsiTheme="minorHAnsi" w:cs="Calibri"/>
          <w:color w:val="000000" w:themeColor="text1"/>
          <w:sz w:val="22"/>
          <w:szCs w:val="22"/>
        </w:rPr>
        <w:t>District</w:t>
      </w:r>
      <w:r w:rsidR="00D309D4" w:rsidRPr="00F300F7">
        <w:rPr>
          <w:rFonts w:asciiTheme="minorHAnsi" w:hAnsiTheme="minorHAnsi"/>
          <w:color w:val="000000" w:themeColor="text1"/>
          <w:sz w:val="22"/>
          <w:szCs w:val="22"/>
        </w:rPr>
        <w:t xml:space="preserve"> </w:t>
      </w:r>
      <w:r w:rsidR="00D309D4" w:rsidRPr="00F300F7">
        <w:rPr>
          <w:rFonts w:asciiTheme="minorHAnsi" w:eastAsia="Calibri" w:hAnsiTheme="minorHAnsi" w:cs="Calibri"/>
          <w:color w:val="000000" w:themeColor="text1"/>
          <w:sz w:val="22"/>
          <w:szCs w:val="22"/>
        </w:rPr>
        <w:t>Poverty</w:t>
      </w:r>
      <w:r w:rsidR="00D309D4" w:rsidRPr="00F300F7">
        <w:rPr>
          <w:rFonts w:asciiTheme="minorHAnsi" w:hAnsiTheme="minorHAnsi"/>
          <w:color w:val="000000" w:themeColor="text1"/>
          <w:sz w:val="22"/>
          <w:szCs w:val="22"/>
        </w:rPr>
        <w:t xml:space="preserve"> </w:t>
      </w:r>
      <w:r w:rsidR="00D309D4" w:rsidRPr="00F300F7">
        <w:rPr>
          <w:rFonts w:asciiTheme="minorHAnsi" w:eastAsia="Calibri" w:hAnsiTheme="minorHAnsi" w:cs="Calibri"/>
          <w:color w:val="000000" w:themeColor="text1"/>
          <w:sz w:val="22"/>
          <w:szCs w:val="22"/>
        </w:rPr>
        <w:t>Initiative</w:t>
      </w:r>
      <w:r w:rsidR="00D309D4" w:rsidRPr="00F300F7">
        <w:rPr>
          <w:rFonts w:asciiTheme="minorHAnsi" w:hAnsiTheme="minorHAnsi"/>
          <w:color w:val="000000" w:themeColor="text1"/>
          <w:sz w:val="22"/>
          <w:szCs w:val="22"/>
        </w:rPr>
        <w:t xml:space="preserve"> </w:t>
      </w:r>
      <w:r w:rsidR="00D309D4" w:rsidRPr="00F300F7">
        <w:rPr>
          <w:rFonts w:asciiTheme="minorHAnsi" w:eastAsia="Calibri" w:hAnsiTheme="minorHAnsi" w:cs="Calibri"/>
          <w:color w:val="000000" w:themeColor="text1"/>
          <w:sz w:val="22"/>
          <w:szCs w:val="22"/>
        </w:rPr>
        <w:t>Project</w:t>
      </w:r>
      <w:r w:rsidR="00D309D4"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DPIP</w:t>
      </w:r>
      <w:r w:rsidR="00D309D4" w:rsidRPr="00F300F7">
        <w:rPr>
          <w:rFonts w:asciiTheme="minorHAnsi" w:hAnsiTheme="minorHAnsi"/>
          <w:color w:val="000000" w:themeColor="text1"/>
          <w:sz w:val="22"/>
          <w:szCs w:val="22"/>
        </w:rPr>
        <w: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on</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governance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and</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empowerment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by</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comparing</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villages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in</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MP</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with</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neighboring</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villages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in</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Uttar</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Pradesh</w:t>
      </w:r>
      <w:r>
        <w:rPr>
          <w:rFonts w:asciiTheme="minorHAnsi" w:eastAsia="Calibri" w:hAnsiTheme="minorHAnsi" w:cs="Calibri"/>
          <w:color w:val="000000" w:themeColor="text1"/>
          <w:sz w:val="22"/>
          <w:szCs w:val="22"/>
        </w:rPr>
        <w:t xml:space="preserve"> using a difference in differences approach</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She</w:t>
      </w:r>
      <w:r w:rsidR="00EC7670" w:rsidRPr="00F300F7">
        <w:rPr>
          <w:rFonts w:asciiTheme="minorHAnsi" w:hAnsiTheme="minorHAnsi"/>
          <w:color w:val="000000" w:themeColor="text1"/>
          <w:sz w:val="22"/>
          <w:szCs w:val="22"/>
        </w:rPr>
        <w:t xml:space="preserve"> </w:t>
      </w:r>
      <w:r w:rsidR="00893317">
        <w:rPr>
          <w:rFonts w:asciiTheme="minorHAnsi" w:eastAsia="Calibri" w:hAnsiTheme="minorHAnsi" w:cs="Calibri"/>
          <w:color w:val="000000" w:themeColor="text1"/>
          <w:sz w:val="22"/>
          <w:szCs w:val="22"/>
        </w:rPr>
        <w:t>finds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that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DPIP</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had</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a</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positive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impact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on</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information</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flows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and</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political</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behavior</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and</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in</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particular</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that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DPIP</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villages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were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better</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able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to</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target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resources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to</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disadvantaged</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groups</w:t>
      </w:r>
      <w:r w:rsidR="00EC7670" w:rsidRPr="00F300F7">
        <w:rPr>
          <w:rFonts w:asciiTheme="minorHAnsi" w:hAnsiTheme="minorHAnsi"/>
          <w:color w:val="000000" w:themeColor="text1"/>
          <w:sz w:val="22"/>
          <w:szCs w:val="22"/>
        </w:rPr>
        <w:t xml:space="preserve">. </w:t>
      </w:r>
      <w:r w:rsidR="00FF3977">
        <w:rPr>
          <w:rFonts w:asciiTheme="minorHAnsi" w:hAnsiTheme="minorHAnsi"/>
          <w:color w:val="000000" w:themeColor="text1"/>
          <w:sz w:val="22"/>
          <w:szCs w:val="22"/>
        </w:rPr>
        <w:t xml:space="preserve">Cassini, Vandewalle and Wahhaj (2017) document collective actions </w:t>
      </w:r>
      <w:r w:rsidR="00B749A1">
        <w:rPr>
          <w:rFonts w:asciiTheme="minorHAnsi" w:hAnsiTheme="minorHAnsi"/>
          <w:color w:val="000000" w:themeColor="text1"/>
          <w:sz w:val="22"/>
          <w:szCs w:val="22"/>
        </w:rPr>
        <w:t xml:space="preserve">for public goods provision </w:t>
      </w:r>
      <w:r w:rsidR="00FF3977">
        <w:rPr>
          <w:rFonts w:asciiTheme="minorHAnsi" w:hAnsiTheme="minorHAnsi"/>
          <w:color w:val="000000" w:themeColor="text1"/>
          <w:sz w:val="22"/>
          <w:szCs w:val="22"/>
        </w:rPr>
        <w:t xml:space="preserve">taken by SHGs mobilized by an NGO with the goal of providing </w:t>
      </w:r>
      <w:r w:rsidR="00FF3977" w:rsidRPr="00FF3977">
        <w:rPr>
          <w:rFonts w:asciiTheme="minorHAnsi" w:hAnsiTheme="minorHAnsi"/>
          <w:color w:val="000000" w:themeColor="text1"/>
          <w:sz w:val="22"/>
          <w:szCs w:val="22"/>
        </w:rPr>
        <w:t>financial intermediation</w:t>
      </w:r>
      <w:r w:rsidR="00FF3977">
        <w:rPr>
          <w:rFonts w:asciiTheme="minorHAnsi" w:hAnsiTheme="minorHAnsi"/>
          <w:color w:val="000000" w:themeColor="text1"/>
          <w:sz w:val="22"/>
          <w:szCs w:val="22"/>
        </w:rPr>
        <w:t>.</w:t>
      </w:r>
      <w:r w:rsidR="00FF3977" w:rsidRPr="00FF3977">
        <w:rPr>
          <w:rFonts w:asciiTheme="minorHAnsi" w:hAnsiTheme="minorHAnsi"/>
          <w:color w:val="000000" w:themeColor="text1"/>
          <w:sz w:val="22"/>
          <w:szCs w:val="22"/>
        </w:rPr>
        <w:t xml:space="preserve"> </w:t>
      </w:r>
      <w:r w:rsidR="00B749A1">
        <w:rPr>
          <w:rFonts w:asciiTheme="minorHAnsi" w:hAnsiTheme="minorHAnsi"/>
          <w:color w:val="000000" w:themeColor="text1"/>
          <w:sz w:val="22"/>
          <w:szCs w:val="22"/>
        </w:rPr>
        <w:t xml:space="preserve">They use </w:t>
      </w:r>
      <w:r w:rsidR="00FF3977">
        <w:rPr>
          <w:rFonts w:asciiTheme="minorHAnsi" w:hAnsiTheme="minorHAnsi"/>
          <w:color w:val="000000" w:themeColor="text1"/>
          <w:sz w:val="22"/>
          <w:szCs w:val="22"/>
        </w:rPr>
        <w:t>exogenous variation in the formation of SHGs over time to show a positive impact of such actions on the responsiveness of local government officials.</w:t>
      </w:r>
      <w:r w:rsidR="00B749A1">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There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has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been</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a</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fair</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amount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of</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qualitative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work</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on</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livelihoods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projects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but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this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has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in</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most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cases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been</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done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by</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consultants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to</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the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project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so</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cannot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be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considered</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objective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One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of</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the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few</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independent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studies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is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by</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Powis</w:t>
      </w:r>
      <w:r w:rsidR="00EC7670" w:rsidRPr="00F300F7">
        <w:rPr>
          <w:rFonts w:asciiTheme="minorHAnsi" w:hAnsiTheme="minorHAnsi"/>
          <w:color w:val="000000" w:themeColor="text1"/>
          <w:sz w:val="22"/>
          <w:szCs w:val="22"/>
        </w:rPr>
        <w:t xml:space="preserve"> (2003), </w:t>
      </w:r>
      <w:r w:rsidR="00EC7670" w:rsidRPr="00F300F7">
        <w:rPr>
          <w:rFonts w:asciiTheme="minorHAnsi" w:eastAsia="Calibri" w:hAnsiTheme="minorHAnsi" w:cs="Calibri"/>
          <w:color w:val="000000" w:themeColor="text1"/>
          <w:sz w:val="22"/>
          <w:szCs w:val="22"/>
        </w:rPr>
        <w:t>who</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finds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that</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these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programs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have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encouraged</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the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emergence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of</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local</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leaders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who</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create</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parallel</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structures</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of</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authority</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to</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local</w:t>
      </w:r>
      <w:r w:rsidR="00EC7670" w:rsidRPr="00F300F7">
        <w:rPr>
          <w:rFonts w:asciiTheme="minorHAnsi" w:hAnsiTheme="minorHAnsi"/>
          <w:color w:val="000000" w:themeColor="text1"/>
          <w:sz w:val="22"/>
          <w:szCs w:val="22"/>
        </w:rPr>
        <w:t xml:space="preserve"> </w:t>
      </w:r>
      <w:r w:rsidR="00EC7670" w:rsidRPr="00F300F7">
        <w:rPr>
          <w:rFonts w:asciiTheme="minorHAnsi" w:eastAsia="Calibri" w:hAnsiTheme="minorHAnsi" w:cs="Calibri"/>
          <w:color w:val="000000" w:themeColor="text1"/>
          <w:sz w:val="22"/>
          <w:szCs w:val="22"/>
        </w:rPr>
        <w:t>governments</w:t>
      </w:r>
      <w:r w:rsidR="00EC7670" w:rsidRPr="00F300F7">
        <w:rPr>
          <w:rFonts w:asciiTheme="minorHAnsi" w:hAnsiTheme="minorHAnsi"/>
          <w:color w:val="000000" w:themeColor="text1"/>
          <w:sz w:val="22"/>
          <w:szCs w:val="22"/>
        </w:rPr>
        <w:t>.</w:t>
      </w:r>
      <w:r w:rsidR="00CC3129">
        <w:rPr>
          <w:rFonts w:asciiTheme="minorHAnsi" w:hAnsiTheme="minorHAnsi"/>
          <w:color w:val="000000" w:themeColor="text1"/>
          <w:sz w:val="22"/>
          <w:szCs w:val="22"/>
        </w:rPr>
        <w:t xml:space="preserve"> </w:t>
      </w:r>
    </w:p>
    <w:p w14:paraId="2C5BAE34" w14:textId="1DE2F8D9" w:rsidR="009E462B" w:rsidRPr="00F300F7" w:rsidRDefault="007A5C1F" w:rsidP="00956563">
      <w:pPr>
        <w:spacing w:line="360" w:lineRule="auto"/>
        <w:ind w:firstLine="720"/>
        <w:jc w:val="both"/>
        <w:rPr>
          <w:rFonts w:asciiTheme="minorHAnsi" w:hAnsiTheme="minorHAnsi"/>
          <w:color w:val="000000" w:themeColor="text1"/>
          <w:sz w:val="22"/>
          <w:szCs w:val="22"/>
        </w:rPr>
      </w:pPr>
      <w:r w:rsidRPr="00F300F7">
        <w:rPr>
          <w:rFonts w:asciiTheme="minorHAnsi" w:eastAsia="Calibri" w:hAnsiTheme="minorHAnsi" w:cs="Calibri"/>
          <w:color w:val="000000" w:themeColor="text1"/>
          <w:sz w:val="22"/>
          <w:szCs w:val="22"/>
        </w:rPr>
        <w:t>Here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olor w:val="000000" w:themeColor="text1"/>
          <w:sz w:val="22"/>
          <w:szCs w:val="22"/>
        </w:rPr>
        <w:t xml:space="preserve"> </w:t>
      </w:r>
      <w:r w:rsidR="00B66DD4" w:rsidRPr="00F300F7">
        <w:rPr>
          <w:rFonts w:asciiTheme="minorHAnsi" w:eastAsia="Calibri" w:hAnsiTheme="minorHAnsi" w:cs="Calibri"/>
          <w:color w:val="000000" w:themeColor="text1"/>
          <w:sz w:val="22"/>
          <w:szCs w:val="22"/>
        </w:rPr>
        <w:t>report</w:t>
      </w:r>
      <w:r w:rsidR="00B66DD4" w:rsidRPr="00F300F7">
        <w:rPr>
          <w:rFonts w:asciiTheme="minorHAnsi" w:hAnsiTheme="minorHAnsi"/>
          <w:color w:val="000000" w:themeColor="text1"/>
          <w:sz w:val="22"/>
          <w:szCs w:val="22"/>
        </w:rPr>
        <w:t xml:space="preserve"> </w:t>
      </w:r>
      <w:r w:rsidR="00B66DD4" w:rsidRPr="00F300F7">
        <w:rPr>
          <w:rFonts w:asciiTheme="minorHAnsi" w:eastAsia="Calibri" w:hAnsiTheme="minorHAnsi" w:cs="Calibri"/>
          <w:color w:val="000000" w:themeColor="text1"/>
          <w:sz w:val="22"/>
          <w:szCs w:val="22"/>
        </w:rPr>
        <w:t>the</w:t>
      </w:r>
      <w:r w:rsidR="00B66DD4" w:rsidRPr="00F300F7">
        <w:rPr>
          <w:rFonts w:asciiTheme="minorHAnsi" w:hAnsiTheme="minorHAnsi"/>
          <w:color w:val="000000" w:themeColor="text1"/>
          <w:sz w:val="22"/>
          <w:szCs w:val="22"/>
        </w:rPr>
        <w:t xml:space="preserve"> </w:t>
      </w:r>
      <w:r w:rsidR="00B66DD4" w:rsidRPr="00F300F7">
        <w:rPr>
          <w:rFonts w:asciiTheme="minorHAnsi" w:eastAsia="Calibri" w:hAnsiTheme="minorHAnsi" w:cs="Calibri"/>
          <w:color w:val="000000" w:themeColor="text1"/>
          <w:sz w:val="22"/>
          <w:szCs w:val="22"/>
        </w:rPr>
        <w:t>results</w:t>
      </w:r>
      <w:r w:rsidR="00B66DD4" w:rsidRPr="00F300F7">
        <w:rPr>
          <w:rFonts w:asciiTheme="minorHAnsi" w:hAnsiTheme="minorHAnsi"/>
          <w:color w:val="000000" w:themeColor="text1"/>
          <w:sz w:val="22"/>
          <w:szCs w:val="22"/>
        </w:rPr>
        <w:t xml:space="preserve"> </w:t>
      </w:r>
      <w:r w:rsidR="00B66DD4" w:rsidRPr="00F300F7">
        <w:rPr>
          <w:rFonts w:asciiTheme="minorHAnsi" w:eastAsia="Calibri" w:hAnsiTheme="minorHAnsi" w:cs="Calibri"/>
          <w:color w:val="000000" w:themeColor="text1"/>
          <w:sz w:val="22"/>
          <w:szCs w:val="22"/>
        </w:rPr>
        <w:t>of</w:t>
      </w:r>
      <w:r w:rsidR="00B66DD4" w:rsidRPr="00F300F7">
        <w:rPr>
          <w:rFonts w:asciiTheme="minorHAnsi" w:hAnsiTheme="minorHAnsi"/>
          <w:color w:val="000000" w:themeColor="text1"/>
          <w:sz w:val="22"/>
          <w:szCs w:val="22"/>
        </w:rPr>
        <w:t xml:space="preserve"> </w:t>
      </w:r>
      <w:r w:rsidR="00B66DD4" w:rsidRPr="00F300F7">
        <w:rPr>
          <w:rFonts w:asciiTheme="minorHAnsi" w:eastAsia="Calibri" w:hAnsiTheme="minorHAnsi" w:cs="Calibri"/>
          <w:color w:val="000000" w:themeColor="text1"/>
          <w:sz w:val="22"/>
          <w:szCs w:val="22"/>
        </w:rPr>
        <w:t>a</w:t>
      </w:r>
      <w:r w:rsidR="004A6E56" w:rsidRPr="00F300F7">
        <w:rPr>
          <w:rFonts w:asciiTheme="minorHAnsi" w:hAnsiTheme="minorHAnsi"/>
          <w:color w:val="000000" w:themeColor="text1"/>
          <w:sz w:val="22"/>
          <w:szCs w:val="22"/>
        </w:rPr>
        <w:t xml:space="preserve"> </w:t>
      </w:r>
      <w:r w:rsidR="004A6E56" w:rsidRPr="00F300F7">
        <w:rPr>
          <w:rFonts w:asciiTheme="minorHAnsi" w:eastAsia="Calibri" w:hAnsiTheme="minorHAnsi" w:cs="Calibri"/>
          <w:color w:val="000000" w:themeColor="text1"/>
          <w:sz w:val="22"/>
          <w:szCs w:val="22"/>
        </w:rPr>
        <w:t>mixed</w:t>
      </w:r>
      <w:r w:rsidR="004A6E56" w:rsidRPr="00F300F7">
        <w:rPr>
          <w:rFonts w:asciiTheme="minorHAnsi" w:hAnsiTheme="minorHAnsi"/>
          <w:color w:val="000000" w:themeColor="text1"/>
          <w:sz w:val="22"/>
          <w:szCs w:val="22"/>
        </w:rPr>
        <w:t xml:space="preserve"> </w:t>
      </w:r>
      <w:r w:rsidR="004A6E56" w:rsidRPr="00F300F7">
        <w:rPr>
          <w:rFonts w:asciiTheme="minorHAnsi" w:eastAsia="Calibri" w:hAnsiTheme="minorHAnsi" w:cs="Calibri"/>
          <w:color w:val="000000" w:themeColor="text1"/>
          <w:sz w:val="22"/>
          <w:szCs w:val="22"/>
        </w:rPr>
        <w:t>methods</w:t>
      </w:r>
      <w:r w:rsidR="004A6E56" w:rsidRPr="00F300F7">
        <w:rPr>
          <w:rFonts w:asciiTheme="minorHAnsi" w:hAnsiTheme="minorHAnsi"/>
          <w:color w:val="000000" w:themeColor="text1"/>
          <w:sz w:val="22"/>
          <w:szCs w:val="22"/>
        </w:rPr>
        <w:t xml:space="preserve"> </w:t>
      </w:r>
      <w:r w:rsidR="004A6E56" w:rsidRPr="00F300F7">
        <w:rPr>
          <w:rFonts w:asciiTheme="minorHAnsi" w:eastAsia="Calibri" w:hAnsiTheme="minorHAnsi" w:cs="Calibri"/>
          <w:color w:val="000000" w:themeColor="text1"/>
          <w:sz w:val="22"/>
          <w:szCs w:val="22"/>
        </w:rPr>
        <w:t>evaluation</w:t>
      </w:r>
      <w:r w:rsidR="004A6E56" w:rsidRPr="00F300F7">
        <w:rPr>
          <w:rFonts w:asciiTheme="minorHAnsi" w:hAnsiTheme="minorHAnsi"/>
          <w:color w:val="000000" w:themeColor="text1"/>
          <w:sz w:val="22"/>
          <w:szCs w:val="22"/>
        </w:rPr>
        <w:t xml:space="preserve"> </w:t>
      </w:r>
      <w:r w:rsidR="004A6E56" w:rsidRPr="00F300F7">
        <w:rPr>
          <w:rFonts w:asciiTheme="minorHAnsi" w:eastAsia="Calibri" w:hAnsiTheme="minorHAnsi" w:cs="Calibri"/>
          <w:color w:val="000000" w:themeColor="text1"/>
          <w:sz w:val="22"/>
          <w:szCs w:val="22"/>
        </w:rPr>
        <w:t>of</w:t>
      </w:r>
      <w:r w:rsidR="004A6E56" w:rsidRPr="00F300F7">
        <w:rPr>
          <w:rFonts w:asciiTheme="minorHAnsi" w:hAnsiTheme="minorHAnsi"/>
          <w:color w:val="000000" w:themeColor="text1"/>
          <w:sz w:val="22"/>
          <w:szCs w:val="22"/>
        </w:rPr>
        <w:t xml:space="preserve"> </w:t>
      </w:r>
      <w:r w:rsidR="004A6E56" w:rsidRPr="00F300F7">
        <w:rPr>
          <w:rFonts w:asciiTheme="minorHAnsi" w:eastAsia="Calibri" w:hAnsiTheme="minorHAnsi" w:cs="Calibri"/>
          <w:color w:val="000000" w:themeColor="text1"/>
          <w:sz w:val="22"/>
          <w:szCs w:val="22"/>
        </w:rPr>
        <w:t>the</w:t>
      </w:r>
      <w:r w:rsidR="004A6E56" w:rsidRPr="00F300F7">
        <w:rPr>
          <w:rFonts w:asciiTheme="minorHAnsi" w:hAnsiTheme="minorHAnsi"/>
          <w:color w:val="000000" w:themeColor="text1"/>
          <w:sz w:val="22"/>
          <w:szCs w:val="22"/>
        </w:rPr>
        <w:t xml:space="preserve"> </w:t>
      </w:r>
      <w:r w:rsidR="00B66DD4" w:rsidRPr="00F300F7">
        <w:rPr>
          <w:rFonts w:asciiTheme="minorHAnsi" w:eastAsia="Calibri" w:hAnsiTheme="minorHAnsi" w:cs="Calibri"/>
          <w:color w:val="000000" w:themeColor="text1"/>
          <w:sz w:val="22"/>
          <w:szCs w:val="22"/>
        </w:rPr>
        <w:t>Bihar</w:t>
      </w:r>
      <w:r w:rsidR="00B66DD4" w:rsidRPr="00F300F7">
        <w:rPr>
          <w:rFonts w:asciiTheme="minorHAnsi" w:hAnsiTheme="minorHAnsi"/>
          <w:color w:val="000000" w:themeColor="text1"/>
          <w:sz w:val="22"/>
          <w:szCs w:val="22"/>
        </w:rPr>
        <w:t xml:space="preserve"> </w:t>
      </w:r>
      <w:r w:rsidR="00B66DD4" w:rsidRPr="00F300F7">
        <w:rPr>
          <w:rFonts w:asciiTheme="minorHAnsi" w:eastAsia="Calibri" w:hAnsiTheme="minorHAnsi" w:cs="Calibri"/>
          <w:color w:val="000000" w:themeColor="text1"/>
          <w:sz w:val="22"/>
          <w:szCs w:val="22"/>
        </w:rPr>
        <w:t>Rural</w:t>
      </w:r>
      <w:r w:rsidR="00B66DD4" w:rsidRPr="00F300F7">
        <w:rPr>
          <w:rFonts w:asciiTheme="minorHAnsi" w:hAnsiTheme="minorHAnsi"/>
          <w:color w:val="000000" w:themeColor="text1"/>
          <w:sz w:val="22"/>
          <w:szCs w:val="22"/>
        </w:rPr>
        <w:t xml:space="preserve"> </w:t>
      </w:r>
      <w:r w:rsidR="00B66DD4" w:rsidRPr="00F300F7">
        <w:rPr>
          <w:rFonts w:asciiTheme="minorHAnsi" w:eastAsia="Calibri" w:hAnsiTheme="minorHAnsi" w:cs="Calibri"/>
          <w:color w:val="000000" w:themeColor="text1"/>
          <w:sz w:val="22"/>
          <w:szCs w:val="22"/>
        </w:rPr>
        <w:t>Livelihoods</w:t>
      </w:r>
      <w:r w:rsidR="00B66DD4" w:rsidRPr="00F300F7">
        <w:rPr>
          <w:rFonts w:asciiTheme="minorHAnsi" w:hAnsiTheme="minorHAnsi"/>
          <w:color w:val="000000" w:themeColor="text1"/>
          <w:sz w:val="22"/>
          <w:szCs w:val="22"/>
        </w:rPr>
        <w:t xml:space="preserve"> </w:t>
      </w:r>
      <w:r w:rsidR="00B66DD4" w:rsidRPr="00F300F7">
        <w:rPr>
          <w:rFonts w:asciiTheme="minorHAnsi" w:eastAsia="Calibri" w:hAnsiTheme="minorHAnsi" w:cs="Calibri"/>
          <w:color w:val="000000" w:themeColor="text1"/>
          <w:sz w:val="22"/>
          <w:szCs w:val="22"/>
        </w:rPr>
        <w:t>Project</w:t>
      </w:r>
      <w:r w:rsidR="00B66DD4" w:rsidRPr="00F300F7">
        <w:rPr>
          <w:rFonts w:asciiTheme="minorHAnsi" w:hAnsiTheme="minorHAnsi"/>
          <w:color w:val="000000" w:themeColor="text1"/>
          <w:sz w:val="22"/>
          <w:szCs w:val="22"/>
        </w:rPr>
        <w:t xml:space="preserve">, </w:t>
      </w:r>
      <w:r w:rsidR="00B66DD4" w:rsidRPr="00F300F7">
        <w:rPr>
          <w:rFonts w:asciiTheme="minorHAnsi" w:eastAsia="Calibri" w:hAnsiTheme="minorHAnsi" w:cs="Calibri"/>
          <w:color w:val="000000" w:themeColor="text1"/>
          <w:sz w:val="22"/>
          <w:szCs w:val="22"/>
        </w:rPr>
        <w:t>also</w:t>
      </w:r>
      <w:r w:rsidR="00B66DD4" w:rsidRPr="00F300F7">
        <w:rPr>
          <w:rFonts w:asciiTheme="minorHAnsi" w:hAnsiTheme="minorHAnsi"/>
          <w:color w:val="000000" w:themeColor="text1"/>
          <w:sz w:val="22"/>
          <w:szCs w:val="22"/>
        </w:rPr>
        <w:t xml:space="preserve"> </w:t>
      </w:r>
      <w:r w:rsidR="00B66DD4" w:rsidRPr="00F300F7">
        <w:rPr>
          <w:rFonts w:asciiTheme="minorHAnsi" w:eastAsia="Calibri" w:hAnsiTheme="minorHAnsi" w:cs="Calibri"/>
          <w:color w:val="000000" w:themeColor="text1"/>
          <w:sz w:val="22"/>
          <w:szCs w:val="22"/>
        </w:rPr>
        <w:t>known</w:t>
      </w:r>
      <w:r w:rsidR="00B66DD4" w:rsidRPr="00F300F7">
        <w:rPr>
          <w:rFonts w:asciiTheme="minorHAnsi" w:hAnsiTheme="minorHAnsi"/>
          <w:color w:val="000000" w:themeColor="text1"/>
          <w:sz w:val="22"/>
          <w:szCs w:val="22"/>
        </w:rPr>
        <w:t xml:space="preserve"> </w:t>
      </w:r>
      <w:r w:rsidR="00B66DD4" w:rsidRPr="00F300F7">
        <w:rPr>
          <w:rFonts w:asciiTheme="minorHAnsi" w:eastAsia="Calibri" w:hAnsiTheme="minorHAnsi" w:cs="Calibri"/>
          <w:color w:val="000000" w:themeColor="text1"/>
          <w:sz w:val="22"/>
          <w:szCs w:val="22"/>
        </w:rPr>
        <w:t>as</w:t>
      </w:r>
      <w:r w:rsidR="00B66DD4" w:rsidRPr="00F300F7">
        <w:rPr>
          <w:rFonts w:asciiTheme="minorHAnsi" w:hAnsiTheme="minorHAnsi"/>
          <w:color w:val="000000" w:themeColor="text1"/>
          <w:sz w:val="22"/>
          <w:szCs w:val="22"/>
        </w:rPr>
        <w:t xml:space="preserve"> </w:t>
      </w:r>
      <w:r w:rsidR="00B66DD4" w:rsidRPr="00F300F7">
        <w:rPr>
          <w:rFonts w:asciiTheme="minorHAnsi" w:eastAsia="Calibri" w:hAnsiTheme="minorHAnsi" w:cs="Calibri"/>
          <w:i/>
          <w:color w:val="000000" w:themeColor="text1"/>
          <w:sz w:val="22"/>
          <w:szCs w:val="22"/>
        </w:rPr>
        <w:t>Jeevika</w:t>
      </w:r>
      <w:r w:rsidR="004A6E56" w:rsidRPr="00F300F7">
        <w:rPr>
          <w:rFonts w:asciiTheme="minorHAnsi" w:hAnsiTheme="minorHAnsi"/>
          <w:i/>
          <w:color w:val="000000" w:themeColor="text1"/>
          <w:sz w:val="22"/>
          <w:szCs w:val="22"/>
        </w:rPr>
        <w:t xml:space="preserve"> </w:t>
      </w:r>
      <w:r w:rsidR="004A6E56" w:rsidRPr="00F300F7">
        <w:rPr>
          <w:rFonts w:asciiTheme="minorHAnsi" w:hAnsiTheme="minorHAnsi"/>
          <w:iCs/>
          <w:color w:val="000000" w:themeColor="text1"/>
          <w:sz w:val="22"/>
          <w:szCs w:val="22"/>
        </w:rPr>
        <w:t xml:space="preserve">– </w:t>
      </w:r>
      <w:r w:rsidR="004A6E56" w:rsidRPr="00F300F7">
        <w:rPr>
          <w:rFonts w:asciiTheme="minorHAnsi" w:eastAsia="Calibri" w:hAnsiTheme="minorHAnsi" w:cs="Calibri"/>
          <w:iCs/>
          <w:color w:val="000000" w:themeColor="text1"/>
          <w:sz w:val="22"/>
          <w:szCs w:val="22"/>
        </w:rPr>
        <w:t>consisting</w:t>
      </w:r>
      <w:r w:rsidR="004A6E56" w:rsidRPr="00F300F7">
        <w:rPr>
          <w:rFonts w:asciiTheme="minorHAnsi" w:hAnsiTheme="minorHAnsi"/>
          <w:iCs/>
          <w:color w:val="000000" w:themeColor="text1"/>
          <w:sz w:val="22"/>
          <w:szCs w:val="22"/>
        </w:rPr>
        <w:t xml:space="preserve"> </w:t>
      </w:r>
      <w:r w:rsidR="004A6E56" w:rsidRPr="00F300F7">
        <w:rPr>
          <w:rFonts w:asciiTheme="minorHAnsi" w:eastAsia="Calibri" w:hAnsiTheme="minorHAnsi" w:cs="Calibri"/>
          <w:iCs/>
          <w:color w:val="000000" w:themeColor="text1"/>
          <w:sz w:val="22"/>
          <w:szCs w:val="22"/>
        </w:rPr>
        <w:t>of</w:t>
      </w:r>
      <w:r w:rsidR="004A6E56" w:rsidRPr="00F300F7">
        <w:rPr>
          <w:rFonts w:asciiTheme="minorHAnsi" w:hAnsiTheme="minorHAnsi"/>
          <w:iCs/>
          <w:color w:val="000000" w:themeColor="text1"/>
          <w:sz w:val="22"/>
          <w:szCs w:val="22"/>
        </w:rPr>
        <w:t xml:space="preserve"> </w:t>
      </w:r>
      <w:r w:rsidR="004A6E56" w:rsidRPr="00F300F7">
        <w:rPr>
          <w:rFonts w:asciiTheme="minorHAnsi" w:eastAsia="Calibri" w:hAnsiTheme="minorHAnsi" w:cs="Calibri"/>
          <w:iCs/>
          <w:color w:val="000000" w:themeColor="text1"/>
          <w:sz w:val="22"/>
          <w:szCs w:val="22"/>
        </w:rPr>
        <w:t>quantitative</w:t>
      </w:r>
      <w:r w:rsidR="004A6E56" w:rsidRPr="00F300F7">
        <w:rPr>
          <w:rFonts w:asciiTheme="minorHAnsi" w:hAnsiTheme="minorHAnsi"/>
          <w:iCs/>
          <w:color w:val="000000" w:themeColor="text1"/>
          <w:sz w:val="22"/>
          <w:szCs w:val="22"/>
        </w:rPr>
        <w:t xml:space="preserve"> </w:t>
      </w:r>
      <w:r w:rsidR="00E62DE2" w:rsidRPr="00F300F7">
        <w:rPr>
          <w:rFonts w:asciiTheme="minorHAnsi" w:eastAsia="Calibri" w:hAnsiTheme="minorHAnsi" w:cs="Calibri"/>
          <w:iCs/>
          <w:color w:val="000000" w:themeColor="text1"/>
          <w:sz w:val="22"/>
          <w:szCs w:val="22"/>
        </w:rPr>
        <w:t>analysis</w:t>
      </w:r>
      <w:r w:rsidR="00E62DE2" w:rsidRPr="00F300F7">
        <w:rPr>
          <w:rFonts w:asciiTheme="minorHAnsi" w:hAnsiTheme="minorHAnsi"/>
          <w:iCs/>
          <w:color w:val="000000" w:themeColor="text1"/>
          <w:sz w:val="22"/>
          <w:szCs w:val="22"/>
        </w:rPr>
        <w:t xml:space="preserve"> </w:t>
      </w:r>
      <w:r w:rsidR="001E10E5" w:rsidRPr="00F300F7">
        <w:rPr>
          <w:rFonts w:asciiTheme="minorHAnsi" w:eastAsia="Calibri" w:hAnsiTheme="minorHAnsi" w:cs="Calibri"/>
          <w:iCs/>
          <w:color w:val="000000" w:themeColor="text1"/>
          <w:sz w:val="22"/>
          <w:szCs w:val="22"/>
        </w:rPr>
        <w:t>of</w:t>
      </w:r>
      <w:r w:rsidR="004A6E56" w:rsidRPr="00F300F7">
        <w:rPr>
          <w:rFonts w:asciiTheme="minorHAnsi" w:hAnsiTheme="minorHAnsi"/>
          <w:iCs/>
          <w:color w:val="000000" w:themeColor="text1"/>
          <w:sz w:val="22"/>
          <w:szCs w:val="22"/>
        </w:rPr>
        <w:t xml:space="preserve"> </w:t>
      </w:r>
      <w:r w:rsidR="004A6E56" w:rsidRPr="00F300F7">
        <w:rPr>
          <w:rFonts w:asciiTheme="minorHAnsi" w:eastAsia="Calibri" w:hAnsiTheme="minorHAnsi" w:cs="Calibri"/>
          <w:iCs/>
          <w:color w:val="000000" w:themeColor="text1"/>
          <w:sz w:val="22"/>
          <w:szCs w:val="22"/>
        </w:rPr>
        <w:t>a</w:t>
      </w:r>
      <w:r w:rsidR="004A6E56" w:rsidRPr="00F300F7">
        <w:rPr>
          <w:rFonts w:asciiTheme="minorHAnsi" w:hAnsiTheme="minorHAnsi"/>
          <w:iCs/>
          <w:color w:val="000000" w:themeColor="text1"/>
          <w:sz w:val="22"/>
          <w:szCs w:val="22"/>
        </w:rPr>
        <w:t xml:space="preserve"> </w:t>
      </w:r>
      <w:r w:rsidR="007F2DE7" w:rsidRPr="00F300F7">
        <w:rPr>
          <w:rFonts w:asciiTheme="minorHAnsi" w:hAnsiTheme="minorHAnsi"/>
          <w:iCs/>
          <w:color w:val="000000" w:themeColor="text1"/>
          <w:sz w:val="22"/>
          <w:szCs w:val="22"/>
        </w:rPr>
        <w:t>cluster-</w:t>
      </w:r>
      <w:r w:rsidR="004A6E56" w:rsidRPr="00F300F7">
        <w:rPr>
          <w:rFonts w:asciiTheme="minorHAnsi" w:eastAsia="Calibri" w:hAnsiTheme="minorHAnsi" w:cs="Calibri"/>
          <w:iCs/>
          <w:color w:val="000000" w:themeColor="text1"/>
          <w:sz w:val="22"/>
          <w:szCs w:val="22"/>
        </w:rPr>
        <w:t>randomized</w:t>
      </w:r>
      <w:r w:rsidR="004A6E56" w:rsidRPr="00F300F7">
        <w:rPr>
          <w:rFonts w:asciiTheme="minorHAnsi" w:hAnsiTheme="minorHAnsi"/>
          <w:iCs/>
          <w:color w:val="000000" w:themeColor="text1"/>
          <w:sz w:val="22"/>
          <w:szCs w:val="22"/>
        </w:rPr>
        <w:t xml:space="preserve"> </w:t>
      </w:r>
      <w:r w:rsidR="004A6E56" w:rsidRPr="00F300F7">
        <w:rPr>
          <w:rFonts w:asciiTheme="minorHAnsi" w:eastAsia="Calibri" w:hAnsiTheme="minorHAnsi" w:cs="Calibri"/>
          <w:iCs/>
          <w:color w:val="000000" w:themeColor="text1"/>
          <w:sz w:val="22"/>
          <w:szCs w:val="22"/>
        </w:rPr>
        <w:t>controlled</w:t>
      </w:r>
      <w:r w:rsidR="004A6E56" w:rsidRPr="00F300F7">
        <w:rPr>
          <w:rFonts w:asciiTheme="minorHAnsi" w:hAnsiTheme="minorHAnsi"/>
          <w:iCs/>
          <w:color w:val="000000" w:themeColor="text1"/>
          <w:sz w:val="22"/>
          <w:szCs w:val="22"/>
        </w:rPr>
        <w:t xml:space="preserve"> </w:t>
      </w:r>
      <w:r w:rsidR="004A6E56" w:rsidRPr="00F300F7">
        <w:rPr>
          <w:rFonts w:asciiTheme="minorHAnsi" w:eastAsia="Calibri" w:hAnsiTheme="minorHAnsi" w:cs="Calibri"/>
          <w:iCs/>
          <w:color w:val="000000" w:themeColor="text1"/>
          <w:sz w:val="22"/>
          <w:szCs w:val="22"/>
        </w:rPr>
        <w:t>trial</w:t>
      </w:r>
      <w:r w:rsidR="00E62DE2" w:rsidRPr="00F300F7">
        <w:rPr>
          <w:rFonts w:asciiTheme="minorHAnsi" w:hAnsiTheme="minorHAnsi"/>
          <w:iCs/>
          <w:color w:val="000000" w:themeColor="text1"/>
          <w:sz w:val="22"/>
          <w:szCs w:val="22"/>
        </w:rPr>
        <w:t xml:space="preserve"> (</w:t>
      </w:r>
      <w:r w:rsidR="007F2DE7" w:rsidRPr="00F300F7">
        <w:rPr>
          <w:rFonts w:asciiTheme="minorHAnsi" w:hAnsiTheme="minorHAnsi"/>
          <w:iCs/>
          <w:color w:val="000000" w:themeColor="text1"/>
          <w:sz w:val="22"/>
          <w:szCs w:val="22"/>
        </w:rPr>
        <w:t>c</w:t>
      </w:r>
      <w:r w:rsidR="004A6E56" w:rsidRPr="00F300F7">
        <w:rPr>
          <w:rFonts w:asciiTheme="minorHAnsi" w:eastAsia="Calibri" w:hAnsiTheme="minorHAnsi" w:cs="Calibri"/>
          <w:iCs/>
          <w:color w:val="000000" w:themeColor="text1"/>
          <w:sz w:val="22"/>
          <w:szCs w:val="22"/>
        </w:rPr>
        <w:t>RCT</w:t>
      </w:r>
      <w:r w:rsidR="004A6E56" w:rsidRPr="00F300F7">
        <w:rPr>
          <w:rFonts w:asciiTheme="minorHAnsi" w:hAnsiTheme="minorHAnsi"/>
          <w:iCs/>
          <w:color w:val="000000" w:themeColor="text1"/>
          <w:sz w:val="22"/>
          <w:szCs w:val="22"/>
        </w:rPr>
        <w:t>)</w:t>
      </w:r>
      <w:r w:rsidR="000279E9" w:rsidRPr="00F300F7">
        <w:rPr>
          <w:rFonts w:asciiTheme="minorHAnsi" w:hAnsiTheme="minorHAnsi"/>
          <w:iCs/>
          <w:color w:val="000000" w:themeColor="text1"/>
          <w:sz w:val="22"/>
          <w:szCs w:val="22"/>
        </w:rPr>
        <w:t>,</w:t>
      </w:r>
      <w:r w:rsidR="004A6E56" w:rsidRPr="00F300F7">
        <w:rPr>
          <w:rFonts w:asciiTheme="minorHAnsi" w:hAnsiTheme="minorHAnsi"/>
          <w:iCs/>
          <w:color w:val="000000" w:themeColor="text1"/>
          <w:sz w:val="22"/>
          <w:szCs w:val="22"/>
        </w:rPr>
        <w:t xml:space="preserve"> </w:t>
      </w:r>
      <w:r w:rsidR="004A6E56" w:rsidRPr="00F300F7">
        <w:rPr>
          <w:rFonts w:asciiTheme="minorHAnsi" w:eastAsia="Calibri" w:hAnsiTheme="minorHAnsi" w:cs="Calibri"/>
          <w:iCs/>
          <w:color w:val="000000" w:themeColor="text1"/>
          <w:sz w:val="22"/>
          <w:szCs w:val="22"/>
        </w:rPr>
        <w:t>and</w:t>
      </w:r>
      <w:r w:rsidR="004A6E56" w:rsidRPr="00F300F7">
        <w:rPr>
          <w:rFonts w:asciiTheme="minorHAnsi" w:hAnsiTheme="minorHAnsi"/>
          <w:iCs/>
          <w:color w:val="000000" w:themeColor="text1"/>
          <w:sz w:val="22"/>
          <w:szCs w:val="22"/>
        </w:rPr>
        <w:t xml:space="preserve"> </w:t>
      </w:r>
      <w:r w:rsidR="004A6E56" w:rsidRPr="00F300F7">
        <w:rPr>
          <w:rFonts w:asciiTheme="minorHAnsi" w:eastAsia="Calibri" w:hAnsiTheme="minorHAnsi" w:cs="Calibri"/>
          <w:iCs/>
          <w:color w:val="000000" w:themeColor="text1"/>
          <w:sz w:val="22"/>
          <w:szCs w:val="22"/>
        </w:rPr>
        <w:t>significant</w:t>
      </w:r>
      <w:r w:rsidR="004A6E56" w:rsidRPr="00F300F7">
        <w:rPr>
          <w:rFonts w:asciiTheme="minorHAnsi" w:hAnsiTheme="minorHAnsi"/>
          <w:iCs/>
          <w:color w:val="000000" w:themeColor="text1"/>
          <w:sz w:val="22"/>
          <w:szCs w:val="22"/>
        </w:rPr>
        <w:t xml:space="preserve"> </w:t>
      </w:r>
      <w:r w:rsidR="004A6E56" w:rsidRPr="00F300F7">
        <w:rPr>
          <w:rFonts w:asciiTheme="minorHAnsi" w:eastAsia="Calibri" w:hAnsiTheme="minorHAnsi" w:cs="Calibri"/>
          <w:iCs/>
          <w:color w:val="000000" w:themeColor="text1"/>
          <w:sz w:val="22"/>
          <w:szCs w:val="22"/>
        </w:rPr>
        <w:t>qualitative</w:t>
      </w:r>
      <w:r w:rsidR="004A6E56" w:rsidRPr="00F300F7">
        <w:rPr>
          <w:rFonts w:asciiTheme="minorHAnsi" w:hAnsiTheme="minorHAnsi"/>
          <w:iCs/>
          <w:color w:val="000000" w:themeColor="text1"/>
          <w:sz w:val="22"/>
          <w:szCs w:val="22"/>
        </w:rPr>
        <w:t xml:space="preserve"> </w:t>
      </w:r>
      <w:r w:rsidR="004A6E56" w:rsidRPr="00F300F7">
        <w:rPr>
          <w:rFonts w:asciiTheme="minorHAnsi" w:eastAsia="Calibri" w:hAnsiTheme="minorHAnsi" w:cs="Calibri"/>
          <w:iCs/>
          <w:color w:val="000000" w:themeColor="text1"/>
          <w:sz w:val="22"/>
          <w:szCs w:val="22"/>
        </w:rPr>
        <w:t>work</w:t>
      </w:r>
      <w:r w:rsidR="004A6E56" w:rsidRPr="00F300F7">
        <w:rPr>
          <w:rFonts w:asciiTheme="minorHAnsi" w:hAnsiTheme="minorHAnsi"/>
          <w:iCs/>
          <w:color w:val="000000" w:themeColor="text1"/>
          <w:sz w:val="22"/>
          <w:szCs w:val="22"/>
        </w:rPr>
        <w:t>.</w:t>
      </w:r>
      <w:r w:rsidR="004A6E56" w:rsidRPr="00F300F7">
        <w:rPr>
          <w:rFonts w:asciiTheme="minorHAnsi" w:hAnsiTheme="minorHAnsi"/>
          <w:color w:val="000000" w:themeColor="text1"/>
          <w:sz w:val="22"/>
          <w:szCs w:val="22"/>
        </w:rPr>
        <w:t xml:space="preserve"> </w:t>
      </w:r>
      <w:r w:rsidR="00B749A1">
        <w:rPr>
          <w:rFonts w:asciiTheme="minorHAnsi" w:hAnsiTheme="minorHAnsi"/>
          <w:color w:val="000000" w:themeColor="text1"/>
          <w:sz w:val="22"/>
          <w:szCs w:val="22"/>
        </w:rPr>
        <w:t xml:space="preserve"> Similar to both the </w:t>
      </w:r>
      <w:r w:rsidR="00B749A1" w:rsidRPr="00F300F7">
        <w:rPr>
          <w:rFonts w:asciiTheme="minorHAnsi" w:eastAsia="Calibri" w:hAnsiTheme="minorHAnsi" w:cs="Calibri"/>
          <w:color w:val="000000" w:themeColor="text1"/>
          <w:sz w:val="22"/>
          <w:szCs w:val="22"/>
        </w:rPr>
        <w:t>Madhya</w:t>
      </w:r>
      <w:r w:rsidR="00B749A1" w:rsidRPr="00F300F7">
        <w:rPr>
          <w:rFonts w:asciiTheme="minorHAnsi" w:hAnsiTheme="minorHAnsi"/>
          <w:color w:val="000000" w:themeColor="text1"/>
          <w:sz w:val="22"/>
          <w:szCs w:val="22"/>
        </w:rPr>
        <w:t xml:space="preserve"> </w:t>
      </w:r>
      <w:r w:rsidR="00B749A1" w:rsidRPr="00F300F7">
        <w:rPr>
          <w:rFonts w:asciiTheme="minorHAnsi" w:eastAsia="Calibri" w:hAnsiTheme="minorHAnsi" w:cs="Calibri"/>
          <w:color w:val="000000" w:themeColor="text1"/>
          <w:sz w:val="22"/>
          <w:szCs w:val="22"/>
        </w:rPr>
        <w:t>Pradesh</w:t>
      </w:r>
      <w:r w:rsidR="00B749A1" w:rsidRPr="00F300F7">
        <w:rPr>
          <w:rFonts w:asciiTheme="minorHAnsi" w:hAnsiTheme="minorHAnsi"/>
          <w:color w:val="000000" w:themeColor="text1"/>
          <w:sz w:val="22"/>
          <w:szCs w:val="22"/>
        </w:rPr>
        <w:t xml:space="preserve"> </w:t>
      </w:r>
      <w:r w:rsidR="00B749A1" w:rsidRPr="00F300F7">
        <w:rPr>
          <w:rFonts w:asciiTheme="minorHAnsi" w:eastAsia="Calibri" w:hAnsiTheme="minorHAnsi" w:cs="Calibri"/>
          <w:color w:val="000000" w:themeColor="text1"/>
          <w:sz w:val="22"/>
          <w:szCs w:val="22"/>
        </w:rPr>
        <w:t>District</w:t>
      </w:r>
      <w:r w:rsidR="00B749A1" w:rsidRPr="00F300F7">
        <w:rPr>
          <w:rFonts w:asciiTheme="minorHAnsi" w:hAnsiTheme="minorHAnsi"/>
          <w:color w:val="000000" w:themeColor="text1"/>
          <w:sz w:val="22"/>
          <w:szCs w:val="22"/>
        </w:rPr>
        <w:t xml:space="preserve"> </w:t>
      </w:r>
      <w:r w:rsidR="00B749A1" w:rsidRPr="00F300F7">
        <w:rPr>
          <w:rFonts w:asciiTheme="minorHAnsi" w:eastAsia="Calibri" w:hAnsiTheme="minorHAnsi" w:cs="Calibri"/>
          <w:color w:val="000000" w:themeColor="text1"/>
          <w:sz w:val="22"/>
          <w:szCs w:val="22"/>
        </w:rPr>
        <w:t>Poverty</w:t>
      </w:r>
      <w:r w:rsidR="00B749A1" w:rsidRPr="00F300F7">
        <w:rPr>
          <w:rFonts w:asciiTheme="minorHAnsi" w:hAnsiTheme="minorHAnsi"/>
          <w:color w:val="000000" w:themeColor="text1"/>
          <w:sz w:val="22"/>
          <w:szCs w:val="22"/>
        </w:rPr>
        <w:t xml:space="preserve"> </w:t>
      </w:r>
      <w:r w:rsidR="00B749A1" w:rsidRPr="00F300F7">
        <w:rPr>
          <w:rFonts w:asciiTheme="minorHAnsi" w:eastAsia="Calibri" w:hAnsiTheme="minorHAnsi" w:cs="Calibri"/>
          <w:color w:val="000000" w:themeColor="text1"/>
          <w:sz w:val="22"/>
          <w:szCs w:val="22"/>
        </w:rPr>
        <w:t>Initiative</w:t>
      </w:r>
      <w:r w:rsidR="00B749A1" w:rsidRPr="00F300F7">
        <w:rPr>
          <w:rFonts w:asciiTheme="minorHAnsi" w:hAnsiTheme="minorHAnsi"/>
          <w:color w:val="000000" w:themeColor="text1"/>
          <w:sz w:val="22"/>
          <w:szCs w:val="22"/>
        </w:rPr>
        <w:t xml:space="preserve"> </w:t>
      </w:r>
      <w:r w:rsidR="00B749A1" w:rsidRPr="00F300F7">
        <w:rPr>
          <w:rFonts w:asciiTheme="minorHAnsi" w:eastAsia="Calibri" w:hAnsiTheme="minorHAnsi" w:cs="Calibri"/>
          <w:color w:val="000000" w:themeColor="text1"/>
          <w:sz w:val="22"/>
          <w:szCs w:val="22"/>
        </w:rPr>
        <w:t>Project</w:t>
      </w:r>
      <w:r w:rsidR="00B749A1">
        <w:rPr>
          <w:rFonts w:asciiTheme="minorHAnsi" w:eastAsia="Calibri" w:hAnsiTheme="minorHAnsi" w:cs="Calibri"/>
          <w:color w:val="000000" w:themeColor="text1"/>
          <w:sz w:val="22"/>
          <w:szCs w:val="22"/>
        </w:rPr>
        <w:t xml:space="preserve"> and the Uttar </w:t>
      </w:r>
      <w:r w:rsidR="00B749A1" w:rsidRPr="00F300F7">
        <w:rPr>
          <w:rFonts w:asciiTheme="minorHAnsi" w:eastAsia="Calibri" w:hAnsiTheme="minorHAnsi" w:cs="Calibri"/>
          <w:color w:val="000000" w:themeColor="text1"/>
          <w:sz w:val="22"/>
          <w:szCs w:val="22"/>
        </w:rPr>
        <w:t>Pradesh</w:t>
      </w:r>
      <w:r w:rsidR="00B749A1" w:rsidRPr="00F300F7">
        <w:rPr>
          <w:rFonts w:asciiTheme="minorHAnsi" w:hAnsiTheme="minorHAnsi"/>
          <w:color w:val="000000" w:themeColor="text1"/>
          <w:sz w:val="22"/>
          <w:szCs w:val="22"/>
        </w:rPr>
        <w:t xml:space="preserve"> </w:t>
      </w:r>
      <w:r w:rsidR="00B749A1" w:rsidRPr="00F300F7">
        <w:rPr>
          <w:rFonts w:asciiTheme="minorHAnsi" w:eastAsia="Calibri" w:hAnsiTheme="minorHAnsi" w:cs="Calibri"/>
          <w:color w:val="000000" w:themeColor="text1"/>
          <w:sz w:val="22"/>
          <w:szCs w:val="22"/>
        </w:rPr>
        <w:t>District</w:t>
      </w:r>
      <w:r w:rsidR="00B749A1" w:rsidRPr="00F300F7">
        <w:rPr>
          <w:rFonts w:asciiTheme="minorHAnsi" w:hAnsiTheme="minorHAnsi"/>
          <w:color w:val="000000" w:themeColor="text1"/>
          <w:sz w:val="22"/>
          <w:szCs w:val="22"/>
        </w:rPr>
        <w:t xml:space="preserve"> </w:t>
      </w:r>
      <w:r w:rsidR="00B749A1" w:rsidRPr="00F300F7">
        <w:rPr>
          <w:rFonts w:asciiTheme="minorHAnsi" w:eastAsia="Calibri" w:hAnsiTheme="minorHAnsi" w:cs="Calibri"/>
          <w:color w:val="000000" w:themeColor="text1"/>
          <w:sz w:val="22"/>
          <w:szCs w:val="22"/>
        </w:rPr>
        <w:t>Poverty</w:t>
      </w:r>
      <w:r w:rsidR="00B749A1" w:rsidRPr="00F300F7">
        <w:rPr>
          <w:rFonts w:asciiTheme="minorHAnsi" w:hAnsiTheme="minorHAnsi"/>
          <w:color w:val="000000" w:themeColor="text1"/>
          <w:sz w:val="22"/>
          <w:szCs w:val="22"/>
        </w:rPr>
        <w:t xml:space="preserve"> </w:t>
      </w:r>
      <w:r w:rsidR="00B749A1" w:rsidRPr="00F300F7">
        <w:rPr>
          <w:rFonts w:asciiTheme="minorHAnsi" w:eastAsia="Calibri" w:hAnsiTheme="minorHAnsi" w:cs="Calibri"/>
          <w:color w:val="000000" w:themeColor="text1"/>
          <w:sz w:val="22"/>
          <w:szCs w:val="22"/>
        </w:rPr>
        <w:t>Initiative</w:t>
      </w:r>
      <w:r w:rsidR="00B749A1" w:rsidRPr="00F300F7">
        <w:rPr>
          <w:rFonts w:asciiTheme="minorHAnsi" w:hAnsiTheme="minorHAnsi"/>
          <w:color w:val="000000" w:themeColor="text1"/>
          <w:sz w:val="22"/>
          <w:szCs w:val="22"/>
        </w:rPr>
        <w:t xml:space="preserve"> </w:t>
      </w:r>
      <w:r w:rsidR="00B749A1" w:rsidRPr="00F300F7">
        <w:rPr>
          <w:rFonts w:asciiTheme="minorHAnsi" w:eastAsia="Calibri" w:hAnsiTheme="minorHAnsi" w:cs="Calibri"/>
          <w:color w:val="000000" w:themeColor="text1"/>
          <w:sz w:val="22"/>
          <w:szCs w:val="22"/>
        </w:rPr>
        <w:t>Project</w:t>
      </w:r>
      <w:r w:rsidR="00B749A1">
        <w:rPr>
          <w:rFonts w:asciiTheme="minorHAnsi" w:eastAsia="Calibri" w:hAnsiTheme="minorHAnsi" w:cs="Calibri"/>
          <w:color w:val="000000" w:themeColor="text1"/>
          <w:sz w:val="22"/>
          <w:szCs w:val="22"/>
        </w:rPr>
        <w:t xml:space="preserve">, </w:t>
      </w:r>
      <w:r w:rsidR="00B5023C" w:rsidRPr="00F300F7">
        <w:rPr>
          <w:rFonts w:asciiTheme="minorHAnsi" w:eastAsia="Calibri" w:hAnsiTheme="minorHAnsi" w:cs="Calibri"/>
          <w:color w:val="000000" w:themeColor="text1"/>
          <w:sz w:val="22"/>
          <w:szCs w:val="22"/>
        </w:rPr>
        <w:t>Jeevika</w:t>
      </w:r>
      <w:r w:rsidR="00B5023C" w:rsidRPr="00F300F7">
        <w:rPr>
          <w:rFonts w:asciiTheme="minorHAnsi" w:hAnsiTheme="minorHAnsi"/>
          <w:color w:val="000000" w:themeColor="text1"/>
          <w:sz w:val="22"/>
          <w:szCs w:val="22"/>
        </w:rPr>
        <w:t xml:space="preserve"> </w:t>
      </w:r>
      <w:r w:rsidR="00B749A1">
        <w:rPr>
          <w:rFonts w:asciiTheme="minorHAnsi" w:hAnsiTheme="minorHAnsi"/>
          <w:color w:val="000000" w:themeColor="text1"/>
          <w:sz w:val="22"/>
          <w:szCs w:val="22"/>
        </w:rPr>
        <w:t xml:space="preserve">was a large-scale public program that targeted poor women in rural areas, forming SHGs and VOs, and using these institutions as a platform for training, linkages to formal sector financial institutions, and </w:t>
      </w:r>
      <w:r w:rsidR="00956563">
        <w:rPr>
          <w:rFonts w:asciiTheme="minorHAnsi" w:hAnsiTheme="minorHAnsi"/>
          <w:color w:val="000000" w:themeColor="text1"/>
          <w:sz w:val="22"/>
          <w:szCs w:val="22"/>
        </w:rPr>
        <w:t xml:space="preserve">the provision of lending capital. </w:t>
      </w:r>
      <w:r w:rsidR="00685858">
        <w:rPr>
          <w:rFonts w:asciiTheme="minorHAnsi" w:hAnsiTheme="minorHAnsi"/>
          <w:color w:val="000000" w:themeColor="text1"/>
          <w:sz w:val="22"/>
          <w:szCs w:val="22"/>
        </w:rPr>
        <w:t xml:space="preserve">While the program targeted women from scheduled tribes and castes, and the landless, any adult woman residing in an area where the program was active was able to join. </w:t>
      </w:r>
      <w:r w:rsidR="00956563">
        <w:rPr>
          <w:rFonts w:asciiTheme="minorHAnsi" w:hAnsiTheme="minorHAnsi"/>
          <w:color w:val="000000" w:themeColor="text1"/>
          <w:sz w:val="22"/>
          <w:szCs w:val="22"/>
        </w:rPr>
        <w:t>Jeevika was</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implemented</w:t>
      </w:r>
      <w:r w:rsidR="00955049"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in</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two</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phases</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Phase</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I</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began</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in</w:t>
      </w:r>
      <w:r w:rsidR="00B5023C" w:rsidRPr="00F300F7">
        <w:rPr>
          <w:rFonts w:asciiTheme="minorHAnsi" w:hAnsiTheme="minorHAnsi"/>
          <w:color w:val="000000" w:themeColor="text1"/>
          <w:sz w:val="22"/>
          <w:szCs w:val="22"/>
        </w:rPr>
        <w:t xml:space="preserve"> 2006 </w:t>
      </w:r>
      <w:r w:rsidR="00B5023C" w:rsidRPr="00F300F7">
        <w:rPr>
          <w:rFonts w:asciiTheme="minorHAnsi" w:eastAsia="Calibri" w:hAnsiTheme="minorHAnsi" w:cs="Calibri"/>
          <w:color w:val="000000" w:themeColor="text1"/>
          <w:sz w:val="22"/>
          <w:szCs w:val="22"/>
        </w:rPr>
        <w:t>and</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Phase</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II</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began</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in</w:t>
      </w:r>
      <w:r w:rsidR="00B5023C" w:rsidRPr="00F300F7">
        <w:rPr>
          <w:rFonts w:asciiTheme="minorHAnsi" w:hAnsiTheme="minorHAnsi"/>
          <w:color w:val="000000" w:themeColor="text1"/>
          <w:sz w:val="22"/>
          <w:szCs w:val="22"/>
        </w:rPr>
        <w:t xml:space="preserve"> 2011. </w:t>
      </w:r>
      <w:r w:rsidR="009E462B" w:rsidRPr="00F300F7">
        <w:rPr>
          <w:rFonts w:asciiTheme="minorHAnsi" w:eastAsia="Calibri" w:hAnsiTheme="minorHAnsi" w:cs="Calibri"/>
          <w:color w:val="000000" w:themeColor="text1"/>
          <w:sz w:val="22"/>
          <w:szCs w:val="22"/>
        </w:rPr>
        <w:t>The</w:t>
      </w:r>
      <w:r w:rsidR="009E462B" w:rsidRPr="00F300F7">
        <w:rPr>
          <w:rFonts w:asciiTheme="minorHAnsi" w:hAnsiTheme="minorHAnsi"/>
          <w:color w:val="000000" w:themeColor="text1"/>
          <w:sz w:val="22"/>
          <w:szCs w:val="22"/>
        </w:rPr>
        <w:t xml:space="preserve"> </w:t>
      </w:r>
      <w:r w:rsidR="00955049" w:rsidRPr="00F300F7">
        <w:rPr>
          <w:rFonts w:asciiTheme="minorHAnsi" w:eastAsia="Calibri" w:hAnsiTheme="minorHAnsi" w:cs="Calibri"/>
          <w:color w:val="000000" w:themeColor="text1"/>
          <w:sz w:val="22"/>
          <w:szCs w:val="22"/>
        </w:rPr>
        <w:t>quantitative</w:t>
      </w:r>
      <w:r w:rsidR="009E462B" w:rsidRPr="00F300F7">
        <w:rPr>
          <w:rFonts w:asciiTheme="minorHAnsi" w:hAnsiTheme="minorHAnsi"/>
          <w:color w:val="000000" w:themeColor="text1"/>
          <w:sz w:val="22"/>
          <w:szCs w:val="22"/>
        </w:rPr>
        <w:t xml:space="preserve"> </w:t>
      </w:r>
      <w:r w:rsidR="009E462B" w:rsidRPr="00F300F7">
        <w:rPr>
          <w:rFonts w:asciiTheme="minorHAnsi" w:eastAsia="Calibri" w:hAnsiTheme="minorHAnsi" w:cs="Calibri"/>
          <w:color w:val="000000" w:themeColor="text1"/>
          <w:sz w:val="22"/>
          <w:szCs w:val="22"/>
        </w:rPr>
        <w:t>data</w:t>
      </w:r>
      <w:r w:rsidR="009E462B"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is</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drawn</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from</w:t>
      </w:r>
      <w:r w:rsidR="00955049" w:rsidRPr="00F300F7">
        <w:rPr>
          <w:rFonts w:asciiTheme="minorHAnsi" w:hAnsiTheme="minorHAnsi"/>
          <w:color w:val="000000" w:themeColor="text1"/>
          <w:sz w:val="22"/>
          <w:szCs w:val="22"/>
        </w:rPr>
        <w:t xml:space="preserve"> </w:t>
      </w:r>
      <w:r w:rsidR="001169EF" w:rsidRPr="00F300F7">
        <w:rPr>
          <w:rFonts w:asciiTheme="minorHAnsi" w:eastAsia="Calibri" w:hAnsiTheme="minorHAnsi" w:cs="Calibri"/>
          <w:color w:val="000000" w:themeColor="text1"/>
          <w:sz w:val="22"/>
          <w:szCs w:val="22"/>
        </w:rPr>
        <w:t>villages</w:t>
      </w:r>
      <w:r w:rsidR="001169EF" w:rsidRPr="00F300F7">
        <w:rPr>
          <w:rFonts w:asciiTheme="minorHAnsi" w:hAnsiTheme="minorHAnsi"/>
          <w:color w:val="000000" w:themeColor="text1"/>
          <w:sz w:val="22"/>
          <w:szCs w:val="22"/>
        </w:rPr>
        <w:t xml:space="preserve"> </w:t>
      </w:r>
      <w:r w:rsidR="007F2DE7" w:rsidRPr="00F300F7">
        <w:rPr>
          <w:rFonts w:asciiTheme="minorHAnsi" w:eastAsia="Calibri" w:hAnsiTheme="minorHAnsi" w:cs="Calibri"/>
          <w:color w:val="000000" w:themeColor="text1"/>
          <w:sz w:val="22"/>
          <w:szCs w:val="22"/>
        </w:rPr>
        <w:t xml:space="preserve">entered by the project </w:t>
      </w:r>
      <w:r w:rsidR="001169EF" w:rsidRPr="00F300F7">
        <w:rPr>
          <w:rFonts w:asciiTheme="minorHAnsi" w:eastAsia="Calibri" w:hAnsiTheme="minorHAnsi" w:cs="Calibri"/>
          <w:color w:val="000000" w:themeColor="text1"/>
          <w:sz w:val="22"/>
          <w:szCs w:val="22"/>
        </w:rPr>
        <w:t>under</w:t>
      </w:r>
      <w:r w:rsidR="001169EF" w:rsidRPr="00F300F7">
        <w:rPr>
          <w:rFonts w:asciiTheme="minorHAnsi" w:hAnsiTheme="minorHAnsi"/>
          <w:color w:val="000000" w:themeColor="text1"/>
          <w:sz w:val="22"/>
          <w:szCs w:val="22"/>
        </w:rPr>
        <w:t xml:space="preserve"> </w:t>
      </w:r>
      <w:r w:rsidR="00955049" w:rsidRPr="00F300F7">
        <w:rPr>
          <w:rFonts w:asciiTheme="minorHAnsi" w:eastAsia="Calibri" w:hAnsiTheme="minorHAnsi" w:cs="Calibri"/>
          <w:color w:val="000000" w:themeColor="text1"/>
          <w:sz w:val="22"/>
          <w:szCs w:val="22"/>
        </w:rPr>
        <w:t>Phase</w:t>
      </w:r>
      <w:r w:rsidR="00955049" w:rsidRPr="00F300F7">
        <w:rPr>
          <w:rFonts w:asciiTheme="minorHAnsi" w:hAnsiTheme="minorHAnsi"/>
          <w:color w:val="000000" w:themeColor="text1"/>
          <w:sz w:val="22"/>
          <w:szCs w:val="22"/>
        </w:rPr>
        <w:t xml:space="preserve"> </w:t>
      </w:r>
      <w:r w:rsidR="00955049" w:rsidRPr="00F300F7">
        <w:rPr>
          <w:rFonts w:asciiTheme="minorHAnsi" w:eastAsia="Calibri" w:hAnsiTheme="minorHAnsi" w:cs="Calibri"/>
          <w:color w:val="000000" w:themeColor="text1"/>
          <w:sz w:val="22"/>
          <w:szCs w:val="22"/>
        </w:rPr>
        <w:t>II</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The</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qualitative</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analysis</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examines</w:t>
      </w:r>
      <w:r w:rsidR="00B5023C" w:rsidRPr="00F300F7">
        <w:rPr>
          <w:rFonts w:asciiTheme="minorHAnsi" w:hAnsiTheme="minorHAnsi"/>
          <w:color w:val="000000" w:themeColor="text1"/>
          <w:sz w:val="22"/>
          <w:szCs w:val="22"/>
        </w:rPr>
        <w:t xml:space="preserve"> </w:t>
      </w:r>
      <w:r w:rsidR="001169EF" w:rsidRPr="00F300F7">
        <w:rPr>
          <w:rFonts w:asciiTheme="minorHAnsi" w:eastAsia="Calibri" w:hAnsiTheme="minorHAnsi" w:cs="Calibri"/>
          <w:color w:val="000000" w:themeColor="text1"/>
          <w:sz w:val="22"/>
          <w:szCs w:val="22"/>
        </w:rPr>
        <w:t>villages</w:t>
      </w:r>
      <w:r w:rsidR="001169EF" w:rsidRPr="00F300F7">
        <w:rPr>
          <w:rFonts w:asciiTheme="minorHAnsi" w:hAnsiTheme="minorHAnsi"/>
          <w:color w:val="000000" w:themeColor="text1"/>
          <w:sz w:val="22"/>
          <w:szCs w:val="22"/>
        </w:rPr>
        <w:t xml:space="preserve"> </w:t>
      </w:r>
      <w:r w:rsidR="001169EF" w:rsidRPr="00F300F7">
        <w:rPr>
          <w:rFonts w:asciiTheme="minorHAnsi" w:eastAsia="Calibri" w:hAnsiTheme="minorHAnsi" w:cs="Calibri"/>
          <w:color w:val="000000" w:themeColor="text1"/>
          <w:sz w:val="22"/>
          <w:szCs w:val="22"/>
        </w:rPr>
        <w:t>from</w:t>
      </w:r>
      <w:r w:rsidR="001169EF" w:rsidRPr="00F300F7">
        <w:rPr>
          <w:rFonts w:asciiTheme="minorHAnsi" w:hAnsiTheme="minorHAnsi"/>
          <w:color w:val="000000" w:themeColor="text1"/>
          <w:sz w:val="22"/>
          <w:szCs w:val="22"/>
        </w:rPr>
        <w:t xml:space="preserve"> </w:t>
      </w:r>
      <w:r w:rsidR="001169EF" w:rsidRPr="00F300F7">
        <w:rPr>
          <w:rFonts w:asciiTheme="minorHAnsi" w:eastAsia="Calibri" w:hAnsiTheme="minorHAnsi" w:cs="Calibri"/>
          <w:color w:val="000000" w:themeColor="text1"/>
          <w:sz w:val="22"/>
          <w:szCs w:val="22"/>
        </w:rPr>
        <w:t>both</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Phase</w:t>
      </w:r>
      <w:r w:rsidR="00B5023C" w:rsidRPr="00F300F7">
        <w:rPr>
          <w:rFonts w:asciiTheme="minorHAnsi" w:hAnsiTheme="minorHAnsi"/>
          <w:color w:val="000000" w:themeColor="text1"/>
          <w:sz w:val="22"/>
          <w:szCs w:val="22"/>
        </w:rPr>
        <w:t xml:space="preserve"> </w:t>
      </w:r>
      <w:r w:rsidR="008735FF" w:rsidRPr="00F300F7">
        <w:rPr>
          <w:rFonts w:asciiTheme="minorHAnsi" w:eastAsia="Calibri" w:hAnsiTheme="minorHAnsi" w:cs="Calibri"/>
          <w:color w:val="000000" w:themeColor="text1"/>
          <w:sz w:val="22"/>
          <w:szCs w:val="22"/>
        </w:rPr>
        <w:t>I</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and</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Phase</w:t>
      </w:r>
      <w:r w:rsidR="00B5023C" w:rsidRPr="00F300F7">
        <w:rPr>
          <w:rFonts w:asciiTheme="minorHAnsi" w:hAnsiTheme="minorHAnsi"/>
          <w:color w:val="000000" w:themeColor="text1"/>
          <w:sz w:val="22"/>
          <w:szCs w:val="22"/>
        </w:rPr>
        <w:t xml:space="preserve"> </w:t>
      </w:r>
      <w:r w:rsidR="00B5023C" w:rsidRPr="00F300F7">
        <w:rPr>
          <w:rFonts w:asciiTheme="minorHAnsi" w:eastAsia="Calibri" w:hAnsiTheme="minorHAnsi" w:cs="Calibri"/>
          <w:color w:val="000000" w:themeColor="text1"/>
          <w:sz w:val="22"/>
          <w:szCs w:val="22"/>
        </w:rPr>
        <w:t>II</w:t>
      </w:r>
      <w:r w:rsidR="001169EF" w:rsidRPr="00F300F7">
        <w:rPr>
          <w:rFonts w:asciiTheme="minorHAnsi" w:hAnsiTheme="minorHAnsi"/>
          <w:color w:val="000000" w:themeColor="text1"/>
          <w:sz w:val="22"/>
          <w:szCs w:val="22"/>
        </w:rPr>
        <w:t>,</w:t>
      </w:r>
      <w:r w:rsidR="008735FF" w:rsidRPr="00F300F7">
        <w:rPr>
          <w:rFonts w:asciiTheme="minorHAnsi" w:hAnsiTheme="minorHAnsi"/>
          <w:color w:val="000000" w:themeColor="text1"/>
          <w:sz w:val="22"/>
          <w:szCs w:val="22"/>
        </w:rPr>
        <w:t xml:space="preserve"> </w:t>
      </w:r>
      <w:r w:rsidR="008735FF" w:rsidRPr="00F300F7">
        <w:rPr>
          <w:rFonts w:asciiTheme="minorHAnsi" w:eastAsia="Calibri" w:hAnsiTheme="minorHAnsi" w:cs="Calibri"/>
          <w:color w:val="000000" w:themeColor="text1"/>
          <w:sz w:val="22"/>
          <w:szCs w:val="22"/>
        </w:rPr>
        <w:t>and</w:t>
      </w:r>
      <w:r w:rsidR="008735FF" w:rsidRPr="00F300F7">
        <w:rPr>
          <w:rFonts w:asciiTheme="minorHAnsi" w:hAnsiTheme="minorHAnsi"/>
          <w:color w:val="000000" w:themeColor="text1"/>
          <w:sz w:val="22"/>
          <w:szCs w:val="22"/>
        </w:rPr>
        <w:t xml:space="preserve"> </w:t>
      </w:r>
      <w:r w:rsidR="008735FF" w:rsidRPr="00F300F7">
        <w:rPr>
          <w:rFonts w:asciiTheme="minorHAnsi" w:eastAsia="Calibri" w:hAnsiTheme="minorHAnsi" w:cs="Calibri"/>
          <w:color w:val="000000" w:themeColor="text1"/>
          <w:sz w:val="22"/>
          <w:szCs w:val="22"/>
        </w:rPr>
        <w:t>discusses</w:t>
      </w:r>
      <w:r w:rsidR="008735FF" w:rsidRPr="00F300F7">
        <w:rPr>
          <w:rFonts w:asciiTheme="minorHAnsi" w:hAnsiTheme="minorHAnsi"/>
          <w:color w:val="000000" w:themeColor="text1"/>
          <w:sz w:val="22"/>
          <w:szCs w:val="22"/>
        </w:rPr>
        <w:t xml:space="preserve"> </w:t>
      </w:r>
      <w:r w:rsidR="008735FF" w:rsidRPr="00F300F7">
        <w:rPr>
          <w:rFonts w:asciiTheme="minorHAnsi" w:eastAsia="Calibri" w:hAnsiTheme="minorHAnsi" w:cs="Calibri"/>
          <w:color w:val="000000" w:themeColor="text1"/>
          <w:sz w:val="22"/>
          <w:szCs w:val="22"/>
        </w:rPr>
        <w:t>the</w:t>
      </w:r>
      <w:r w:rsidR="008735FF" w:rsidRPr="00F300F7">
        <w:rPr>
          <w:rFonts w:asciiTheme="minorHAnsi" w:hAnsiTheme="minorHAnsi"/>
          <w:color w:val="000000" w:themeColor="text1"/>
          <w:sz w:val="22"/>
          <w:szCs w:val="22"/>
        </w:rPr>
        <w:t xml:space="preserve"> </w:t>
      </w:r>
      <w:r w:rsidR="00347442" w:rsidRPr="00F300F7">
        <w:rPr>
          <w:rFonts w:asciiTheme="minorHAnsi" w:eastAsia="Calibri" w:hAnsiTheme="minorHAnsi" w:cs="Calibri"/>
          <w:color w:val="000000" w:themeColor="text1"/>
          <w:sz w:val="22"/>
          <w:szCs w:val="22"/>
        </w:rPr>
        <w:t>differences</w:t>
      </w:r>
      <w:r w:rsidR="00347442" w:rsidRPr="00F300F7">
        <w:rPr>
          <w:rFonts w:asciiTheme="minorHAnsi" w:hAnsiTheme="minorHAnsi"/>
          <w:color w:val="000000" w:themeColor="text1"/>
          <w:sz w:val="22"/>
          <w:szCs w:val="22"/>
        </w:rPr>
        <w:t xml:space="preserve"> </w:t>
      </w:r>
      <w:r w:rsidR="00347442" w:rsidRPr="00F300F7">
        <w:rPr>
          <w:rFonts w:asciiTheme="minorHAnsi" w:eastAsia="Calibri" w:hAnsiTheme="minorHAnsi" w:cs="Calibri"/>
          <w:color w:val="000000" w:themeColor="text1"/>
          <w:sz w:val="22"/>
          <w:szCs w:val="22"/>
        </w:rPr>
        <w:t>in</w:t>
      </w:r>
      <w:r w:rsidR="00347442" w:rsidRPr="00F300F7">
        <w:rPr>
          <w:rFonts w:asciiTheme="minorHAnsi" w:hAnsiTheme="minorHAnsi"/>
          <w:color w:val="000000" w:themeColor="text1"/>
          <w:sz w:val="22"/>
          <w:szCs w:val="22"/>
        </w:rPr>
        <w:t xml:space="preserve"> </w:t>
      </w:r>
      <w:r w:rsidR="00347442" w:rsidRPr="00F300F7">
        <w:rPr>
          <w:rFonts w:asciiTheme="minorHAnsi" w:eastAsia="Calibri" w:hAnsiTheme="minorHAnsi" w:cs="Calibri"/>
          <w:color w:val="000000" w:themeColor="text1"/>
          <w:sz w:val="22"/>
          <w:szCs w:val="22"/>
        </w:rPr>
        <w:t>outcomes</w:t>
      </w:r>
      <w:r w:rsidR="00347442" w:rsidRPr="00F300F7">
        <w:rPr>
          <w:rFonts w:asciiTheme="minorHAnsi" w:hAnsiTheme="minorHAnsi"/>
          <w:color w:val="000000" w:themeColor="text1"/>
          <w:sz w:val="22"/>
          <w:szCs w:val="22"/>
        </w:rPr>
        <w:t xml:space="preserve"> </w:t>
      </w:r>
      <w:r w:rsidR="00347442" w:rsidRPr="00F300F7">
        <w:rPr>
          <w:rFonts w:asciiTheme="minorHAnsi" w:eastAsia="Calibri" w:hAnsiTheme="minorHAnsi" w:cs="Calibri"/>
          <w:color w:val="000000" w:themeColor="text1"/>
          <w:sz w:val="22"/>
          <w:szCs w:val="22"/>
        </w:rPr>
        <w:t>between</w:t>
      </w:r>
      <w:r w:rsidR="00347442" w:rsidRPr="00F300F7">
        <w:rPr>
          <w:rFonts w:asciiTheme="minorHAnsi" w:hAnsiTheme="minorHAnsi"/>
          <w:color w:val="000000" w:themeColor="text1"/>
          <w:sz w:val="22"/>
          <w:szCs w:val="22"/>
        </w:rPr>
        <w:t xml:space="preserve"> </w:t>
      </w:r>
      <w:r w:rsidR="00347442" w:rsidRPr="00F300F7">
        <w:rPr>
          <w:rFonts w:asciiTheme="minorHAnsi" w:eastAsia="Calibri" w:hAnsiTheme="minorHAnsi" w:cs="Calibri"/>
          <w:color w:val="000000" w:themeColor="text1"/>
          <w:sz w:val="22"/>
          <w:szCs w:val="22"/>
        </w:rPr>
        <w:t>these</w:t>
      </w:r>
      <w:r w:rsidR="00347442" w:rsidRPr="00F300F7">
        <w:rPr>
          <w:rFonts w:asciiTheme="minorHAnsi" w:hAnsiTheme="minorHAnsi"/>
          <w:color w:val="000000" w:themeColor="text1"/>
          <w:sz w:val="22"/>
          <w:szCs w:val="22"/>
        </w:rPr>
        <w:t xml:space="preserve"> </w:t>
      </w:r>
      <w:r w:rsidR="00347442" w:rsidRPr="00F300F7">
        <w:rPr>
          <w:rFonts w:asciiTheme="minorHAnsi" w:eastAsia="Calibri" w:hAnsiTheme="minorHAnsi" w:cs="Calibri"/>
          <w:color w:val="000000" w:themeColor="text1"/>
          <w:sz w:val="22"/>
          <w:szCs w:val="22"/>
        </w:rPr>
        <w:t>two</w:t>
      </w:r>
      <w:r w:rsidR="00347442" w:rsidRPr="00F300F7">
        <w:rPr>
          <w:rFonts w:asciiTheme="minorHAnsi" w:hAnsiTheme="minorHAnsi"/>
          <w:color w:val="000000" w:themeColor="text1"/>
          <w:sz w:val="22"/>
          <w:szCs w:val="22"/>
        </w:rPr>
        <w:t xml:space="preserve"> </w:t>
      </w:r>
      <w:r w:rsidR="00347442" w:rsidRPr="00F300F7">
        <w:rPr>
          <w:rFonts w:asciiTheme="minorHAnsi" w:eastAsia="Calibri" w:hAnsiTheme="minorHAnsi" w:cs="Calibri"/>
          <w:color w:val="000000" w:themeColor="text1"/>
          <w:sz w:val="22"/>
          <w:szCs w:val="22"/>
        </w:rPr>
        <w:t>periods</w:t>
      </w:r>
      <w:r w:rsidR="008735FF" w:rsidRPr="00F300F7">
        <w:rPr>
          <w:rFonts w:asciiTheme="minorHAnsi" w:hAnsiTheme="minorHAnsi"/>
          <w:color w:val="000000" w:themeColor="text1"/>
          <w:sz w:val="22"/>
          <w:szCs w:val="22"/>
        </w:rPr>
        <w:t>.</w:t>
      </w:r>
    </w:p>
    <w:p w14:paraId="20A5CCF4" w14:textId="15C93E25" w:rsidR="0009394E" w:rsidRPr="00F300F7" w:rsidRDefault="002C68AC" w:rsidP="005F0095">
      <w:pPr>
        <w:spacing w:line="360" w:lineRule="auto"/>
        <w:ind w:firstLine="720"/>
        <w:jc w:val="both"/>
        <w:rPr>
          <w:rFonts w:asciiTheme="minorHAnsi" w:hAnsiTheme="minorHAnsi"/>
          <w:color w:val="000000" w:themeColor="text1"/>
          <w:sz w:val="22"/>
          <w:szCs w:val="22"/>
        </w:rPr>
      </w:pPr>
      <w:r w:rsidRPr="00F300F7">
        <w:rPr>
          <w:rFonts w:asciiTheme="minorHAnsi" w:eastAsia="Calibri" w:hAnsiTheme="minorHAnsi" w:cs="Calibri"/>
          <w:color w:val="000000" w:themeColor="text1"/>
          <w:sz w:val="22"/>
          <w:szCs w:val="22"/>
        </w:rPr>
        <w:t>Bihar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third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largest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poorest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most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dense</w:t>
      </w:r>
      <w:r w:rsidR="005B4438" w:rsidRPr="00F300F7">
        <w:rPr>
          <w:rFonts w:asciiTheme="minorHAnsi" w:eastAsia="Calibri" w:hAnsiTheme="minorHAnsi" w:cs="Calibri"/>
          <w:color w:val="000000" w:themeColor="text1"/>
          <w:sz w:val="22"/>
          <w:szCs w:val="22"/>
        </w:rPr>
        <w:t>ly</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populated</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state</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in</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India</w:t>
      </w:r>
      <w:r w:rsidR="00956563">
        <w:rPr>
          <w:rFonts w:asciiTheme="minorHAnsi" w:hAnsiTheme="minorHAnsi"/>
          <w:color w:val="000000" w:themeColor="text1"/>
          <w:sz w:val="22"/>
          <w:szCs w:val="22"/>
        </w:rPr>
        <w:t xml:space="preserve">, and its </w:t>
      </w:r>
      <w:r w:rsidR="007F2DE7" w:rsidRPr="00F300F7">
        <w:rPr>
          <w:rFonts w:asciiTheme="minorHAnsi" w:hAnsiTheme="minorHAnsi"/>
          <w:color w:val="000000" w:themeColor="text1"/>
          <w:sz w:val="22"/>
          <w:szCs w:val="22"/>
        </w:rPr>
        <w:t xml:space="preserve">population includes </w:t>
      </w:r>
      <w:r w:rsidR="005B4438" w:rsidRPr="00F300F7">
        <w:rPr>
          <w:rFonts w:asciiTheme="minorHAnsi" w:eastAsia="Calibri" w:hAnsiTheme="minorHAnsi" w:cs="Calibri"/>
          <w:color w:val="000000" w:themeColor="text1"/>
          <w:sz w:val="22"/>
          <w:szCs w:val="22"/>
        </w:rPr>
        <w:t>a</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sixth</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of</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India</w:t>
      </w:r>
      <w:r w:rsidR="005B4438" w:rsidRPr="00F300F7">
        <w:rPr>
          <w:rFonts w:asciiTheme="minorHAnsi" w:hAnsiTheme="minorHAnsi"/>
          <w:color w:val="000000" w:themeColor="text1"/>
          <w:sz w:val="22"/>
          <w:szCs w:val="22"/>
        </w:rPr>
        <w:t>’</w:t>
      </w:r>
      <w:r w:rsidR="005B4438" w:rsidRPr="00F300F7">
        <w:rPr>
          <w:rFonts w:asciiTheme="minorHAnsi" w:eastAsia="Calibri" w:hAnsiTheme="minorHAnsi" w:cs="Calibri"/>
          <w:color w:val="000000" w:themeColor="text1"/>
          <w:sz w:val="22"/>
          <w:szCs w:val="22"/>
        </w:rPr>
        <w:t>s</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poor</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Bihar</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has</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done</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worse</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than</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other</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Indian</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states</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on</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reducing</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poverty</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lastRenderedPageBreak/>
        <w:t>incidence</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over</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the</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long</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term</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noted</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for</w:t>
      </w:r>
      <w:r w:rsidR="005B4438" w:rsidRPr="00F300F7">
        <w:rPr>
          <w:rFonts w:asciiTheme="minorHAnsi" w:hAnsiTheme="minorHAnsi"/>
          <w:color w:val="000000" w:themeColor="text1"/>
          <w:sz w:val="22"/>
          <w:szCs w:val="22"/>
        </w:rPr>
        <w:t xml:space="preserve"> 1960 – 2000, </w:t>
      </w:r>
      <w:r w:rsidR="005B4438" w:rsidRPr="00F300F7">
        <w:rPr>
          <w:rFonts w:asciiTheme="minorHAnsi" w:eastAsia="Calibri" w:hAnsiTheme="minorHAnsi" w:cs="Calibri"/>
          <w:color w:val="000000" w:themeColor="text1"/>
          <w:sz w:val="22"/>
          <w:szCs w:val="22"/>
        </w:rPr>
        <w:t>in</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Datt</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and</w:t>
      </w:r>
      <w:r w:rsidR="005B4438" w:rsidRPr="00F300F7">
        <w:rPr>
          <w:rFonts w:asciiTheme="minorHAnsi" w:hAnsiTheme="minorHAnsi"/>
          <w:color w:val="000000" w:themeColor="text1"/>
          <w:sz w:val="22"/>
          <w:szCs w:val="22"/>
        </w:rPr>
        <w:t xml:space="preserve"> </w:t>
      </w:r>
      <w:r w:rsidR="005B4438" w:rsidRPr="00F300F7">
        <w:rPr>
          <w:rFonts w:asciiTheme="minorHAnsi" w:eastAsia="Calibri" w:hAnsiTheme="minorHAnsi" w:cs="Calibri"/>
          <w:color w:val="000000" w:themeColor="text1"/>
          <w:sz w:val="22"/>
          <w:szCs w:val="22"/>
        </w:rPr>
        <w:t>Ravallion</w:t>
      </w:r>
      <w:r w:rsidR="005B4438" w:rsidRPr="00F300F7">
        <w:rPr>
          <w:rFonts w:asciiTheme="minorHAnsi" w:hAnsiTheme="minorHAnsi"/>
          <w:color w:val="000000" w:themeColor="text1"/>
          <w:sz w:val="22"/>
          <w:szCs w:val="22"/>
        </w:rPr>
        <w:t>, 2002).</w:t>
      </w:r>
      <w:r w:rsidR="009E462B" w:rsidRPr="00F300F7">
        <w:rPr>
          <w:rFonts w:asciiTheme="minorHAnsi" w:hAnsiTheme="minorHAnsi"/>
          <w:color w:val="000000" w:themeColor="text1"/>
          <w:sz w:val="22"/>
          <w:szCs w:val="22"/>
        </w:rPr>
        <w:t xml:space="preserve"> </w:t>
      </w:r>
      <w:r w:rsidR="001C3B76" w:rsidRPr="00F300F7">
        <w:rPr>
          <w:rFonts w:asciiTheme="minorHAnsi" w:eastAsia="Calibri" w:hAnsiTheme="minorHAnsi" w:cs="Calibri"/>
          <w:color w:val="000000" w:themeColor="text1"/>
          <w:sz w:val="22"/>
          <w:szCs w:val="22"/>
        </w:rPr>
        <w:t>Bihar</w:t>
      </w:r>
      <w:r w:rsidR="001C3B76" w:rsidRPr="00F300F7">
        <w:rPr>
          <w:rFonts w:asciiTheme="minorHAnsi" w:hAnsiTheme="minorHAnsi"/>
          <w:color w:val="000000" w:themeColor="text1"/>
          <w:sz w:val="22"/>
          <w:szCs w:val="22"/>
        </w:rPr>
        <w:t xml:space="preserve"> </w:t>
      </w:r>
      <w:r w:rsidR="001C3B76" w:rsidRPr="00F300F7">
        <w:rPr>
          <w:rFonts w:asciiTheme="minorHAnsi" w:eastAsia="Calibri" w:hAnsiTheme="minorHAnsi" w:cs="Calibri"/>
          <w:color w:val="000000" w:themeColor="text1"/>
          <w:sz w:val="22"/>
          <w:szCs w:val="22"/>
        </w:rPr>
        <w:t>is</w:t>
      </w:r>
      <w:r w:rsidR="001C3B76" w:rsidRPr="00F300F7">
        <w:rPr>
          <w:rFonts w:asciiTheme="minorHAnsi" w:hAnsiTheme="minorHAnsi"/>
          <w:color w:val="000000" w:themeColor="text1"/>
          <w:sz w:val="22"/>
          <w:szCs w:val="22"/>
        </w:rPr>
        <w:t xml:space="preserve"> </w:t>
      </w:r>
      <w:r w:rsidR="001C3B76" w:rsidRPr="00F300F7">
        <w:rPr>
          <w:rFonts w:asciiTheme="minorHAnsi" w:eastAsia="Calibri" w:hAnsiTheme="minorHAnsi" w:cs="Calibri"/>
          <w:color w:val="000000" w:themeColor="text1"/>
          <w:sz w:val="22"/>
          <w:szCs w:val="22"/>
        </w:rPr>
        <w:t>also</w:t>
      </w:r>
      <w:r w:rsidR="001C3B76"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similar</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culturally</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and</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economically</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to</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other</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states</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in</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India</w:t>
      </w:r>
      <w:r w:rsidR="00C93964" w:rsidRPr="00F300F7">
        <w:rPr>
          <w:rFonts w:asciiTheme="minorHAnsi" w:hAnsiTheme="minorHAnsi"/>
          <w:color w:val="000000" w:themeColor="text1"/>
          <w:sz w:val="22"/>
          <w:szCs w:val="22"/>
        </w:rPr>
        <w:t>’</w:t>
      </w:r>
      <w:r w:rsidR="00C93964" w:rsidRPr="00F300F7">
        <w:rPr>
          <w:rFonts w:asciiTheme="minorHAnsi" w:eastAsia="Calibri" w:hAnsiTheme="minorHAnsi" w:cs="Calibri"/>
          <w:color w:val="000000" w:themeColor="text1"/>
          <w:sz w:val="22"/>
          <w:szCs w:val="22"/>
        </w:rPr>
        <w:t>s</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Gangetic</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belt</w:t>
      </w:r>
      <w:r w:rsidR="00C93964" w:rsidRPr="00F300F7">
        <w:rPr>
          <w:rFonts w:asciiTheme="minorHAnsi" w:hAnsiTheme="minorHAnsi"/>
          <w:color w:val="000000" w:themeColor="text1"/>
          <w:sz w:val="22"/>
          <w:szCs w:val="22"/>
        </w:rPr>
        <w:t xml:space="preserve"> </w:t>
      </w:r>
      <w:r w:rsidR="0009394E"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including</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U</w:t>
      </w:r>
      <w:r w:rsidR="00103F13" w:rsidRPr="00F300F7">
        <w:rPr>
          <w:rFonts w:asciiTheme="minorHAnsi" w:eastAsia="Calibri" w:hAnsiTheme="minorHAnsi" w:cs="Calibri"/>
          <w:color w:val="000000" w:themeColor="text1"/>
          <w:sz w:val="22"/>
          <w:szCs w:val="22"/>
        </w:rPr>
        <w:t>ttar</w:t>
      </w:r>
      <w:r w:rsidR="00103F13"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P</w:t>
      </w:r>
      <w:r w:rsidR="00103F13" w:rsidRPr="00F300F7">
        <w:rPr>
          <w:rFonts w:asciiTheme="minorHAnsi" w:eastAsia="Calibri" w:hAnsiTheme="minorHAnsi" w:cs="Calibri"/>
          <w:color w:val="000000" w:themeColor="text1"/>
          <w:sz w:val="22"/>
          <w:szCs w:val="22"/>
        </w:rPr>
        <w:t>radesh</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Eastern</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West</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Bengal</w:t>
      </w:r>
      <w:r w:rsidR="00C93964" w:rsidRPr="00F300F7">
        <w:rPr>
          <w:rFonts w:asciiTheme="minorHAnsi" w:hAnsiTheme="minorHAnsi"/>
          <w:color w:val="000000" w:themeColor="text1"/>
          <w:sz w:val="22"/>
          <w:szCs w:val="22"/>
        </w:rPr>
        <w:t xml:space="preserve">, </w:t>
      </w:r>
      <w:r w:rsidR="00103F13" w:rsidRPr="00F300F7">
        <w:rPr>
          <w:rFonts w:asciiTheme="minorHAnsi" w:eastAsia="Calibri" w:hAnsiTheme="minorHAnsi" w:cs="Calibri"/>
          <w:color w:val="000000" w:themeColor="text1"/>
          <w:sz w:val="22"/>
          <w:szCs w:val="22"/>
        </w:rPr>
        <w:t>Odisha</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and</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Jhark</w:t>
      </w:r>
      <w:r w:rsidR="00103F13" w:rsidRPr="00F300F7">
        <w:rPr>
          <w:rFonts w:asciiTheme="minorHAnsi" w:eastAsia="Calibri" w:hAnsiTheme="minorHAnsi" w:cs="Calibri"/>
          <w:color w:val="000000" w:themeColor="text1"/>
          <w:sz w:val="22"/>
          <w:szCs w:val="22"/>
        </w:rPr>
        <w:t>h</w:t>
      </w:r>
      <w:r w:rsidR="00C93964" w:rsidRPr="00F300F7">
        <w:rPr>
          <w:rFonts w:asciiTheme="minorHAnsi" w:eastAsia="Calibri" w:hAnsiTheme="minorHAnsi" w:cs="Calibri"/>
          <w:color w:val="000000" w:themeColor="text1"/>
          <w:sz w:val="22"/>
          <w:szCs w:val="22"/>
        </w:rPr>
        <w:t>and</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These</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states</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have</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a</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combined</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rural</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population</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of</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approximately</w:t>
      </w:r>
      <w:r w:rsidR="00C93964" w:rsidRPr="00F300F7">
        <w:rPr>
          <w:rFonts w:asciiTheme="minorHAnsi" w:hAnsiTheme="minorHAnsi"/>
          <w:color w:val="000000" w:themeColor="text1"/>
          <w:sz w:val="22"/>
          <w:szCs w:val="22"/>
        </w:rPr>
        <w:t xml:space="preserve"> 300 </w:t>
      </w:r>
      <w:r w:rsidR="00C93964" w:rsidRPr="00F300F7">
        <w:rPr>
          <w:rFonts w:asciiTheme="minorHAnsi" w:eastAsia="Calibri" w:hAnsiTheme="minorHAnsi" w:cs="Calibri"/>
          <w:color w:val="000000" w:themeColor="text1"/>
          <w:sz w:val="22"/>
          <w:szCs w:val="22"/>
        </w:rPr>
        <w:t>million</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that</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were</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targeted</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by</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the</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National</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Rural</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Livelihoods</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Mission</w:t>
      </w:r>
      <w:r w:rsidR="00C93964" w:rsidRPr="00F300F7">
        <w:rPr>
          <w:rFonts w:asciiTheme="minorHAnsi" w:hAnsiTheme="minorHAnsi"/>
          <w:color w:val="000000" w:themeColor="text1"/>
          <w:sz w:val="22"/>
          <w:szCs w:val="22"/>
        </w:rPr>
        <w:t>.</w:t>
      </w:r>
      <w:r w:rsidR="00103F13"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Therefore</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findings</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from</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this</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evaluation</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are</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informative</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not</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only</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for</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Bihar</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but</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for</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the</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entire</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Gangetic</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belt</w:t>
      </w:r>
      <w:r w:rsidR="00956563">
        <w:rPr>
          <w:rFonts w:asciiTheme="minorHAnsi" w:hAnsiTheme="minorHAnsi"/>
          <w:color w:val="000000" w:themeColor="text1"/>
          <w:sz w:val="22"/>
          <w:szCs w:val="22"/>
        </w:rPr>
        <w:t xml:space="preserve"> and for the </w:t>
      </w:r>
      <w:r w:rsidR="00C93964" w:rsidRPr="00F300F7">
        <w:rPr>
          <w:rFonts w:asciiTheme="minorHAnsi" w:eastAsia="Calibri" w:hAnsiTheme="minorHAnsi" w:cs="Calibri"/>
          <w:color w:val="000000" w:themeColor="text1"/>
          <w:sz w:val="22"/>
          <w:szCs w:val="22"/>
        </w:rPr>
        <w:t>national</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expansion</w:t>
      </w:r>
      <w:r w:rsidR="00C93964" w:rsidRPr="00F300F7">
        <w:rPr>
          <w:rFonts w:asciiTheme="minorHAnsi" w:hAnsiTheme="minorHAnsi"/>
          <w:color w:val="000000" w:themeColor="text1"/>
          <w:sz w:val="22"/>
          <w:szCs w:val="22"/>
        </w:rPr>
        <w:t xml:space="preserve"> </w:t>
      </w:r>
      <w:r w:rsidR="00C93964" w:rsidRPr="00F300F7">
        <w:rPr>
          <w:rFonts w:asciiTheme="minorHAnsi" w:eastAsia="Calibri" w:hAnsiTheme="minorHAnsi" w:cs="Calibri"/>
          <w:color w:val="000000" w:themeColor="text1"/>
          <w:sz w:val="22"/>
          <w:szCs w:val="22"/>
        </w:rPr>
        <w:t>of</w:t>
      </w:r>
      <w:r w:rsidR="00C93964" w:rsidRPr="00F300F7">
        <w:rPr>
          <w:rFonts w:asciiTheme="minorHAnsi" w:hAnsiTheme="minorHAnsi"/>
          <w:color w:val="000000" w:themeColor="text1"/>
          <w:sz w:val="22"/>
          <w:szCs w:val="22"/>
        </w:rPr>
        <w:t xml:space="preserve"> </w:t>
      </w:r>
      <w:r w:rsidR="007F2DE7" w:rsidRPr="00F300F7">
        <w:rPr>
          <w:rFonts w:asciiTheme="minorHAnsi" w:eastAsia="Calibri" w:hAnsiTheme="minorHAnsi" w:cs="Calibri"/>
          <w:color w:val="000000" w:themeColor="text1"/>
          <w:sz w:val="22"/>
          <w:szCs w:val="22"/>
        </w:rPr>
        <w:t xml:space="preserve">livelihoods </w:t>
      </w:r>
      <w:r w:rsidR="00C93964" w:rsidRPr="00F300F7">
        <w:rPr>
          <w:rFonts w:asciiTheme="minorHAnsi" w:eastAsia="Calibri" w:hAnsiTheme="minorHAnsi" w:cs="Calibri"/>
          <w:color w:val="000000" w:themeColor="text1"/>
          <w:sz w:val="22"/>
          <w:szCs w:val="22"/>
        </w:rPr>
        <w:t>project</w:t>
      </w:r>
      <w:r w:rsidR="007F2DE7" w:rsidRPr="00F300F7">
        <w:rPr>
          <w:rFonts w:asciiTheme="minorHAnsi" w:eastAsia="Calibri" w:hAnsiTheme="minorHAnsi" w:cs="Calibri"/>
          <w:color w:val="000000" w:themeColor="text1"/>
          <w:sz w:val="22"/>
          <w:szCs w:val="22"/>
        </w:rPr>
        <w:t>s</w:t>
      </w:r>
      <w:r w:rsidR="00956563">
        <w:rPr>
          <w:rFonts w:asciiTheme="minorHAnsi" w:eastAsia="Calibri" w:hAnsiTheme="minorHAnsi" w:cs="Calibri"/>
          <w:color w:val="000000" w:themeColor="text1"/>
          <w:sz w:val="22"/>
          <w:szCs w:val="22"/>
        </w:rPr>
        <w:t xml:space="preserve"> in India</w:t>
      </w:r>
      <w:r w:rsidR="0009394E" w:rsidRPr="00F300F7">
        <w:rPr>
          <w:rFonts w:asciiTheme="minorHAnsi" w:hAnsiTheme="minorHAnsi"/>
          <w:color w:val="000000" w:themeColor="text1"/>
          <w:sz w:val="22"/>
          <w:szCs w:val="22"/>
        </w:rPr>
        <w:t xml:space="preserve">. </w:t>
      </w:r>
    </w:p>
    <w:p w14:paraId="05E8FF30" w14:textId="7A1FC34D" w:rsidR="00C93964" w:rsidRPr="00F300F7" w:rsidRDefault="0061382D" w:rsidP="00480E82">
      <w:pPr>
        <w:spacing w:line="360" w:lineRule="auto"/>
        <w:ind w:firstLine="720"/>
        <w:jc w:val="both"/>
        <w:rPr>
          <w:rFonts w:asciiTheme="minorHAnsi" w:eastAsia="Calibri" w:hAnsiTheme="minorHAnsi" w:cs="Calibri"/>
          <w:color w:val="000000" w:themeColor="text1"/>
          <w:sz w:val="22"/>
          <w:szCs w:val="22"/>
        </w:rPr>
      </w:pPr>
      <w:r w:rsidRPr="00F300F7">
        <w:rPr>
          <w:rFonts w:asciiTheme="minorHAnsi" w:eastAsia="Calibri" w:hAnsiTheme="minorHAnsi" w:cs="Calibri"/>
          <w:color w:val="000000" w:themeColor="text1"/>
          <w:sz w:val="22"/>
          <w:szCs w:val="22"/>
        </w:rPr>
        <w:t>During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period</w:t>
      </w:r>
      <w:r w:rsidRPr="00F300F7">
        <w:rPr>
          <w:rFonts w:asciiTheme="minorHAnsi" w:hAnsiTheme="minorHAnsi"/>
          <w:color w:val="000000" w:themeColor="text1"/>
          <w:sz w:val="22"/>
          <w:szCs w:val="22"/>
        </w:rPr>
        <w:t xml:space="preserve"> </w:t>
      </w:r>
      <w:r w:rsidR="00E4709A" w:rsidRPr="00F300F7">
        <w:rPr>
          <w:rFonts w:asciiTheme="minorHAnsi" w:eastAsia="Calibri" w:hAnsiTheme="minorHAnsi" w:cs="Calibri"/>
          <w:color w:val="000000" w:themeColor="text1"/>
          <w:sz w:val="22"/>
          <w:szCs w:val="22"/>
        </w:rPr>
        <w:t>covered</w:t>
      </w:r>
      <w:r w:rsidR="00E4709A" w:rsidRPr="00F300F7">
        <w:rPr>
          <w:rFonts w:asciiTheme="minorHAnsi" w:hAnsiTheme="minorHAnsi"/>
          <w:color w:val="000000" w:themeColor="text1"/>
          <w:sz w:val="22"/>
          <w:szCs w:val="22"/>
        </w:rPr>
        <w:t xml:space="preserve"> </w:t>
      </w:r>
      <w:r w:rsidR="00E4709A" w:rsidRPr="00F300F7">
        <w:rPr>
          <w:rFonts w:asciiTheme="minorHAnsi" w:eastAsia="Calibri" w:hAnsiTheme="minorHAnsi" w:cs="Calibri"/>
          <w:color w:val="000000" w:themeColor="text1"/>
          <w:sz w:val="22"/>
          <w:szCs w:val="22"/>
        </w:rPr>
        <w:t>by</w:t>
      </w:r>
      <w:r w:rsidR="00E4709A" w:rsidRPr="00F300F7">
        <w:rPr>
          <w:rFonts w:asciiTheme="minorHAnsi" w:hAnsiTheme="minorHAnsi"/>
          <w:color w:val="000000" w:themeColor="text1"/>
          <w:sz w:val="22"/>
          <w:szCs w:val="22"/>
        </w:rPr>
        <w:t xml:space="preserve"> </w:t>
      </w:r>
      <w:r w:rsidR="00E4709A" w:rsidRPr="00F300F7">
        <w:rPr>
          <w:rFonts w:asciiTheme="minorHAnsi" w:eastAsia="Calibri" w:hAnsiTheme="minorHAnsi" w:cs="Calibri"/>
          <w:color w:val="000000" w:themeColor="text1"/>
          <w:sz w:val="22"/>
          <w:szCs w:val="22"/>
        </w:rPr>
        <w:t>this</w:t>
      </w:r>
      <w:r w:rsidR="00E4709A" w:rsidRPr="00F300F7">
        <w:rPr>
          <w:rFonts w:asciiTheme="minorHAnsi" w:hAnsiTheme="minorHAnsi"/>
          <w:color w:val="000000" w:themeColor="text1"/>
          <w:sz w:val="22"/>
          <w:szCs w:val="22"/>
        </w:rPr>
        <w:t xml:space="preserve"> </w:t>
      </w:r>
      <w:r w:rsidR="00E4709A" w:rsidRPr="00F300F7">
        <w:rPr>
          <w:rFonts w:asciiTheme="minorHAnsi" w:eastAsia="Calibri" w:hAnsiTheme="minorHAnsi" w:cs="Calibri"/>
          <w:color w:val="000000" w:themeColor="text1"/>
          <w:sz w:val="22"/>
          <w:szCs w:val="22"/>
        </w:rPr>
        <w:t>evaluation</w:t>
      </w:r>
      <w:r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i/>
          <w:color w:val="000000" w:themeColor="text1"/>
          <w:sz w:val="22"/>
          <w:szCs w:val="22"/>
        </w:rPr>
        <w:t>Jeevika</w:t>
      </w:r>
      <w:r w:rsidR="00B76124" w:rsidRPr="00F300F7">
        <w:rPr>
          <w:rFonts w:asciiTheme="minorHAnsi" w:hAnsiTheme="minorHAnsi"/>
          <w:color w:val="000000" w:themeColor="text1"/>
          <w:sz w:val="22"/>
          <w:szCs w:val="22"/>
        </w:rPr>
        <w:t>’</w:t>
      </w:r>
      <w:r w:rsidR="00B76124" w:rsidRPr="00F300F7">
        <w:rPr>
          <w:rFonts w:asciiTheme="minorHAnsi" w:eastAsia="Calibri" w:hAnsiTheme="minorHAnsi" w:cs="Calibri"/>
          <w:color w:val="000000" w:themeColor="text1"/>
          <w:sz w:val="22"/>
          <w:szCs w:val="22"/>
        </w:rPr>
        <w:t>s</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activities</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included</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SHG</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and</w:t>
      </w:r>
      <w:r w:rsidR="00B76124" w:rsidRPr="00F300F7">
        <w:rPr>
          <w:rFonts w:asciiTheme="minorHAnsi" w:hAnsiTheme="minorHAnsi"/>
          <w:color w:val="000000" w:themeColor="text1"/>
          <w:sz w:val="22"/>
          <w:szCs w:val="22"/>
        </w:rPr>
        <w:t xml:space="preserve"> </w:t>
      </w:r>
      <w:r w:rsidR="00C54B54" w:rsidRPr="00F300F7">
        <w:rPr>
          <w:rFonts w:asciiTheme="minorHAnsi" w:eastAsia="Calibri" w:hAnsiTheme="minorHAnsi" w:cs="Calibri"/>
          <w:color w:val="000000" w:themeColor="text1"/>
          <w:sz w:val="22"/>
          <w:szCs w:val="22"/>
        </w:rPr>
        <w:t>VO</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formation</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provision</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of</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low</w:t>
      </w:r>
      <w:r w:rsidR="00B76124" w:rsidRPr="00F300F7">
        <w:rPr>
          <w:rFonts w:asciiTheme="minorHAnsi" w:hAnsiTheme="minorHAnsi"/>
          <w:color w:val="000000" w:themeColor="text1"/>
          <w:sz w:val="22"/>
          <w:szCs w:val="22"/>
        </w:rPr>
        <w:t>-</w:t>
      </w:r>
      <w:r w:rsidR="00B76124" w:rsidRPr="00F300F7">
        <w:rPr>
          <w:rFonts w:asciiTheme="minorHAnsi" w:eastAsia="Calibri" w:hAnsiTheme="minorHAnsi" w:cs="Calibri"/>
          <w:color w:val="000000" w:themeColor="text1"/>
          <w:sz w:val="22"/>
          <w:szCs w:val="22"/>
        </w:rPr>
        <w:t>cost</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credit</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and</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delivery</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of</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a</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curriculum</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covering</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women</w:t>
      </w:r>
      <w:r w:rsidR="00B76124" w:rsidRPr="00F300F7">
        <w:rPr>
          <w:rFonts w:asciiTheme="minorHAnsi" w:hAnsiTheme="minorHAnsi"/>
          <w:color w:val="000000" w:themeColor="text1"/>
          <w:sz w:val="22"/>
          <w:szCs w:val="22"/>
        </w:rPr>
        <w:t>’</w:t>
      </w:r>
      <w:r w:rsidR="00B76124" w:rsidRPr="00F300F7">
        <w:rPr>
          <w:rFonts w:asciiTheme="minorHAnsi" w:eastAsia="Calibri" w:hAnsiTheme="minorHAnsi" w:cs="Calibri"/>
          <w:color w:val="000000" w:themeColor="text1"/>
          <w:sz w:val="22"/>
          <w:szCs w:val="22"/>
        </w:rPr>
        <w:t>s</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empowerment</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basic</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literacy</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and</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numeracy</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to</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SHG</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member</w:t>
      </w:r>
      <w:r w:rsidR="00A14201" w:rsidRPr="00F300F7">
        <w:rPr>
          <w:rFonts w:asciiTheme="minorHAnsi" w:eastAsia="Calibri" w:hAnsiTheme="minorHAnsi" w:cs="Calibri"/>
          <w:color w:val="000000" w:themeColor="text1"/>
          <w:sz w:val="22"/>
          <w:szCs w:val="22"/>
        </w:rPr>
        <w:t>s</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Other</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development</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interventions</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and</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livelihoods</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training</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were</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planned</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for</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delivery</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at</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a</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later</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stage</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of</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project</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implementation</w:t>
      </w:r>
      <w:r w:rsidR="00B76124" w:rsidRPr="00F300F7">
        <w:rPr>
          <w:rFonts w:asciiTheme="minorHAnsi" w:hAnsiTheme="minorHAnsi"/>
          <w:color w:val="000000" w:themeColor="text1"/>
          <w:sz w:val="22"/>
          <w:szCs w:val="22"/>
        </w:rPr>
        <w:t xml:space="preserve">. </w:t>
      </w:r>
      <w:r w:rsidR="007F2DE7" w:rsidRPr="00F300F7">
        <w:rPr>
          <w:rFonts w:asciiTheme="minorHAnsi" w:eastAsia="Calibri" w:hAnsiTheme="minorHAnsi" w:cs="Calibri"/>
          <w:color w:val="000000" w:themeColor="text1"/>
          <w:sz w:val="22"/>
          <w:szCs w:val="22"/>
        </w:rPr>
        <w:t xml:space="preserve">The timing of project activities relative to the evaluation implies the limitation that we are not able to evaluate the impact of the full range of interventions typically included in a livelihoods project through this study. On the other hand, the opportunity to evaluate a smaller package of interventions is advantageous from the perspective of being able to attribute impacts to these interventions, as opposed to the more complex bundle of a typical livelihoods project. As such, </w:t>
      </w:r>
      <w:r w:rsidR="00B76124" w:rsidRPr="00F300F7">
        <w:rPr>
          <w:rFonts w:asciiTheme="minorHAnsi" w:eastAsia="Calibri" w:hAnsiTheme="minorHAnsi" w:cs="Calibri"/>
          <w:color w:val="000000" w:themeColor="text1"/>
          <w:sz w:val="22"/>
          <w:szCs w:val="22"/>
        </w:rPr>
        <w:t>this</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evaluation</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contributes</w:t>
      </w:r>
      <w:r w:rsidR="00B76124" w:rsidRPr="00F300F7">
        <w:rPr>
          <w:rFonts w:asciiTheme="minorHAnsi" w:hAnsiTheme="minorHAnsi"/>
          <w:color w:val="000000" w:themeColor="text1"/>
          <w:sz w:val="22"/>
          <w:szCs w:val="22"/>
        </w:rPr>
        <w:t xml:space="preserve"> </w:t>
      </w:r>
      <w:r w:rsidR="00B76124" w:rsidRPr="00F300F7">
        <w:rPr>
          <w:rFonts w:asciiTheme="minorHAnsi" w:eastAsia="Calibri" w:hAnsiTheme="minorHAnsi" w:cs="Calibri"/>
          <w:color w:val="000000" w:themeColor="text1"/>
          <w:sz w:val="22"/>
          <w:szCs w:val="22"/>
        </w:rPr>
        <w:t>to</w:t>
      </w:r>
      <w:r w:rsidR="00B76124"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the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substantial</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recent</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literature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estimating</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household</w:t>
      </w:r>
      <w:r w:rsidR="00092B4D" w:rsidRPr="00F300F7">
        <w:rPr>
          <w:rFonts w:asciiTheme="minorHAnsi" w:hAnsiTheme="minorHAnsi"/>
          <w:color w:val="000000" w:themeColor="text1"/>
          <w:sz w:val="22"/>
          <w:szCs w:val="22"/>
        </w:rPr>
        <w:t>-</w:t>
      </w:r>
      <w:r w:rsidR="00092B4D" w:rsidRPr="00F300F7">
        <w:rPr>
          <w:rFonts w:asciiTheme="minorHAnsi" w:eastAsia="Calibri" w:hAnsiTheme="minorHAnsi" w:cs="Calibri"/>
          <w:color w:val="000000" w:themeColor="text1"/>
          <w:sz w:val="22"/>
          <w:szCs w:val="22"/>
        </w:rPr>
        <w:t>level</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impacts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of</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access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to</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group</w:t>
      </w:r>
      <w:r w:rsidR="00092B4D" w:rsidRPr="00F300F7">
        <w:rPr>
          <w:rFonts w:asciiTheme="minorHAnsi" w:hAnsiTheme="minorHAnsi"/>
          <w:color w:val="000000" w:themeColor="text1"/>
          <w:sz w:val="22"/>
          <w:szCs w:val="22"/>
        </w:rPr>
        <w:t>-</w:t>
      </w:r>
      <w:r w:rsidR="00092B4D" w:rsidRPr="00F300F7">
        <w:rPr>
          <w:rFonts w:asciiTheme="minorHAnsi" w:eastAsia="Calibri" w:hAnsiTheme="minorHAnsi" w:cs="Calibri"/>
          <w:color w:val="000000" w:themeColor="text1"/>
          <w:sz w:val="22"/>
          <w:szCs w:val="22"/>
        </w:rPr>
        <w:t>based</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lending</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Angelucci</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et</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al</w:t>
      </w:r>
      <w:r w:rsidR="00092B4D" w:rsidRPr="00F300F7">
        <w:rPr>
          <w:rFonts w:asciiTheme="minorHAnsi" w:hAnsiTheme="minorHAnsi"/>
          <w:color w:val="000000" w:themeColor="text1"/>
          <w:sz w:val="22"/>
          <w:szCs w:val="22"/>
        </w:rPr>
        <w:t xml:space="preserve">, 2015; </w:t>
      </w:r>
      <w:r w:rsidR="00092B4D" w:rsidRPr="00F300F7">
        <w:rPr>
          <w:rFonts w:asciiTheme="minorHAnsi" w:eastAsia="Calibri" w:hAnsiTheme="minorHAnsi" w:cs="Calibri"/>
          <w:color w:val="000000" w:themeColor="text1"/>
          <w:sz w:val="22"/>
          <w:szCs w:val="22"/>
        </w:rPr>
        <w:t>Attanasio</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et</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al</w:t>
      </w:r>
      <w:r w:rsidR="00092B4D" w:rsidRPr="00F300F7">
        <w:rPr>
          <w:rFonts w:asciiTheme="minorHAnsi" w:hAnsiTheme="minorHAnsi"/>
          <w:color w:val="000000" w:themeColor="text1"/>
          <w:sz w:val="22"/>
          <w:szCs w:val="22"/>
        </w:rPr>
        <w:t xml:space="preserve">., 2015; </w:t>
      </w:r>
      <w:r w:rsidR="002127B7" w:rsidRPr="00F300F7">
        <w:rPr>
          <w:rFonts w:asciiTheme="minorHAnsi" w:eastAsia="Calibri" w:hAnsiTheme="minorHAnsi" w:cs="Calibri"/>
          <w:color w:val="000000" w:themeColor="text1"/>
          <w:sz w:val="22"/>
          <w:szCs w:val="22"/>
        </w:rPr>
        <w:t>Be</w:t>
      </w:r>
      <w:r w:rsidR="00092B4D" w:rsidRPr="00F300F7">
        <w:rPr>
          <w:rFonts w:asciiTheme="minorHAnsi" w:eastAsia="Calibri" w:hAnsiTheme="minorHAnsi" w:cs="Calibri"/>
          <w:color w:val="000000" w:themeColor="text1"/>
          <w:sz w:val="22"/>
          <w:szCs w:val="22"/>
        </w:rPr>
        <w:t>rg</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et</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al</w:t>
      </w:r>
      <w:r w:rsidR="00092B4D" w:rsidRPr="00F300F7">
        <w:rPr>
          <w:rFonts w:asciiTheme="minorHAnsi" w:hAnsiTheme="minorHAnsi"/>
          <w:color w:val="000000" w:themeColor="text1"/>
          <w:sz w:val="22"/>
          <w:szCs w:val="22"/>
        </w:rPr>
        <w:t xml:space="preserve">., 2015; </w:t>
      </w:r>
      <w:r w:rsidR="00092B4D" w:rsidRPr="00F300F7">
        <w:rPr>
          <w:rFonts w:asciiTheme="minorHAnsi" w:eastAsia="Calibri" w:hAnsiTheme="minorHAnsi" w:cs="Calibri"/>
          <w:color w:val="000000" w:themeColor="text1"/>
          <w:sz w:val="22"/>
          <w:szCs w:val="22"/>
        </w:rPr>
        <w:t>Banerjee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et</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al</w:t>
      </w:r>
      <w:r w:rsidR="00092B4D" w:rsidRPr="00F300F7">
        <w:rPr>
          <w:rFonts w:asciiTheme="minorHAnsi" w:hAnsiTheme="minorHAnsi"/>
          <w:color w:val="000000" w:themeColor="text1"/>
          <w:sz w:val="22"/>
          <w:szCs w:val="22"/>
        </w:rPr>
        <w:t xml:space="preserve">., 2015; </w:t>
      </w:r>
      <w:r w:rsidR="00092B4D" w:rsidRPr="00F300F7">
        <w:rPr>
          <w:rFonts w:asciiTheme="minorHAnsi" w:eastAsia="Calibri" w:hAnsiTheme="minorHAnsi" w:cs="Calibri"/>
          <w:color w:val="000000" w:themeColor="text1"/>
          <w:sz w:val="22"/>
          <w:szCs w:val="22"/>
        </w:rPr>
        <w:t>Crepon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et</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al</w:t>
      </w:r>
      <w:r w:rsidR="00092B4D" w:rsidRPr="00F300F7">
        <w:rPr>
          <w:rFonts w:asciiTheme="minorHAnsi" w:hAnsiTheme="minorHAnsi"/>
          <w:color w:val="000000" w:themeColor="text1"/>
          <w:sz w:val="22"/>
          <w:szCs w:val="22"/>
        </w:rPr>
        <w:t xml:space="preserve">., 2015). </w:t>
      </w:r>
      <w:r w:rsidR="00092B4D" w:rsidRPr="00F300F7">
        <w:rPr>
          <w:rFonts w:asciiTheme="minorHAnsi" w:eastAsia="Calibri" w:hAnsiTheme="minorHAnsi" w:cs="Calibri"/>
          <w:color w:val="000000" w:themeColor="text1"/>
          <w:sz w:val="22"/>
          <w:szCs w:val="22"/>
        </w:rPr>
        <w:t>In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general</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this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literature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shows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that</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even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when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expansion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in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access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to</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credit</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results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in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households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taking</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on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more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overall</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debt</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impacts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can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be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quite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limited</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in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the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short</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to</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medium</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run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Banerjee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Karlan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and</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Zinman</w:t>
      </w:r>
      <w:r w:rsidR="00092B4D" w:rsidRPr="00F300F7">
        <w:rPr>
          <w:rFonts w:asciiTheme="minorHAnsi" w:hAnsiTheme="minorHAnsi"/>
          <w:color w:val="000000" w:themeColor="text1"/>
          <w:sz w:val="22"/>
          <w:szCs w:val="22"/>
        </w:rPr>
        <w:t xml:space="preserve">, 2015). </w:t>
      </w:r>
      <w:r w:rsidR="00092B4D" w:rsidRPr="00F300F7">
        <w:rPr>
          <w:rFonts w:asciiTheme="minorHAnsi" w:eastAsia="Calibri" w:hAnsiTheme="minorHAnsi" w:cs="Calibri"/>
          <w:color w:val="000000" w:themeColor="text1"/>
          <w:sz w:val="22"/>
          <w:szCs w:val="22"/>
        </w:rPr>
        <w:t>While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it</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is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common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to</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see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shifts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in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livelihood</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activities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typically</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away</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from</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wage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labor</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and</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toward</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self</w:t>
      </w:r>
      <w:r w:rsidR="00092B4D" w:rsidRPr="00F300F7">
        <w:rPr>
          <w:rFonts w:asciiTheme="minorHAnsi" w:hAnsiTheme="minorHAnsi"/>
          <w:color w:val="000000" w:themeColor="text1"/>
          <w:sz w:val="22"/>
          <w:szCs w:val="22"/>
        </w:rPr>
        <w:t>-</w:t>
      </w:r>
      <w:r w:rsidR="00092B4D" w:rsidRPr="00F300F7">
        <w:rPr>
          <w:rFonts w:asciiTheme="minorHAnsi" w:eastAsia="Calibri" w:hAnsiTheme="minorHAnsi" w:cs="Calibri"/>
          <w:color w:val="000000" w:themeColor="text1"/>
          <w:sz w:val="22"/>
          <w:szCs w:val="22"/>
        </w:rPr>
        <w:t>employment</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total</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household</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income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is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not</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generally</w:t>
      </w:r>
      <w:r w:rsidR="00092B4D" w:rsidRPr="00F300F7">
        <w:rPr>
          <w:rFonts w:asciiTheme="minorHAnsi" w:hAnsiTheme="minorHAnsi"/>
          <w:color w:val="000000" w:themeColor="text1"/>
          <w:sz w:val="22"/>
          <w:szCs w:val="22"/>
        </w:rPr>
        <w:t xml:space="preserve"> </w:t>
      </w:r>
      <w:r w:rsidR="00302B1E">
        <w:rPr>
          <w:rFonts w:asciiTheme="minorHAnsi" w:eastAsia="Calibri" w:hAnsiTheme="minorHAnsi" w:cs="Calibri"/>
          <w:color w:val="000000" w:themeColor="text1"/>
          <w:sz w:val="22"/>
          <w:szCs w:val="22"/>
        </w:rPr>
        <w:t>affected, at least in the short-term, through credit access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Similarly</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impacts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on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overall</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consumption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are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rare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while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reallocation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away</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from</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discretionary</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spending</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temptation</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goods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entertainment</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and</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celebrations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is</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more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commonly</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observed</w:t>
      </w:r>
      <w:r w:rsidR="00092B4D" w:rsidRPr="00F300F7">
        <w:rPr>
          <w:rFonts w:asciiTheme="minorHAnsi" w:hAnsiTheme="minorHAnsi"/>
          <w:color w:val="000000" w:themeColor="text1"/>
          <w:sz w:val="22"/>
          <w:szCs w:val="22"/>
        </w:rPr>
        <w:t xml:space="preserve">. </w:t>
      </w:r>
    </w:p>
    <w:p w14:paraId="716F67E7" w14:textId="0AB0C272" w:rsidR="006D50FE" w:rsidRPr="00F300F7" w:rsidRDefault="00E36B75" w:rsidP="005F0095">
      <w:pPr>
        <w:spacing w:line="360" w:lineRule="auto"/>
        <w:ind w:firstLine="720"/>
        <w:jc w:val="both"/>
        <w:rPr>
          <w:rFonts w:asciiTheme="minorHAnsi" w:hAnsiTheme="minorHAnsi"/>
          <w:color w:val="000000" w:themeColor="text1"/>
          <w:sz w:val="22"/>
          <w:szCs w:val="22"/>
        </w:rPr>
      </w:pP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pre</w:t>
      </w:r>
      <w:r w:rsidRPr="00F300F7">
        <w:rPr>
          <w:rFonts w:asciiTheme="minorHAnsi" w:hAnsiTheme="minorHAnsi"/>
          <w:color w:val="000000" w:themeColor="text1"/>
          <w:sz w:val="22"/>
          <w:szCs w:val="22"/>
        </w:rPr>
        <w:t>-</w:t>
      </w:r>
      <w:r w:rsidRPr="00F300F7">
        <w:rPr>
          <w:rFonts w:asciiTheme="minorHAnsi" w:eastAsia="Calibri" w:hAnsiTheme="minorHAnsi" w:cs="Calibri"/>
          <w:color w:val="000000" w:themeColor="text1"/>
          <w:sz w:val="22"/>
          <w:szCs w:val="22"/>
        </w:rPr>
        <w:t>analysis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plan</w:t>
      </w:r>
      <w:r w:rsidR="007F2DE7" w:rsidRPr="00F300F7">
        <w:rPr>
          <w:rFonts w:asciiTheme="minorHAnsi" w:eastAsia="Calibri" w:hAnsiTheme="minorHAnsi" w:cs="Calibri"/>
          <w:color w:val="000000" w:themeColor="text1"/>
          <w:sz w:val="22"/>
          <w:szCs w:val="22"/>
        </w:rPr>
        <w:t xml:space="preserve"> registered for this study</w:t>
      </w:r>
      <w:r w:rsidR="00384ADB">
        <w:rPr>
          <w:rFonts w:asciiTheme="minorHAnsi" w:eastAsia="Calibri" w:hAnsiTheme="minorHAnsi" w:cs="Calibri"/>
          <w:color w:val="000000" w:themeColor="text1"/>
          <w:sz w:val="22"/>
          <w:szCs w:val="22"/>
        </w:rPr>
        <w:t>,</w:t>
      </w:r>
      <w:r w:rsidR="00384ADB" w:rsidRPr="00F300F7">
        <w:rPr>
          <w:rStyle w:val="FootnoteReference"/>
          <w:rFonts w:asciiTheme="minorHAnsi" w:hAnsiTheme="minorHAnsi"/>
          <w:color w:val="000000" w:themeColor="text1"/>
          <w:sz w:val="22"/>
          <w:szCs w:val="22"/>
        </w:rPr>
        <w:footnoteReference w:id="5"/>
      </w:r>
      <w:r w:rsidR="00384ADB">
        <w:rPr>
          <w:rFonts w:asciiTheme="minorHAnsi" w:eastAsia="Calibri" w:hAnsiTheme="minorHAnsi" w:cs="Calibri"/>
          <w:color w:val="000000" w:themeColor="text1"/>
          <w:sz w:val="22"/>
          <w:szCs w:val="22"/>
        </w:rPr>
        <w:t xml:space="preserve"> included as Appendix A of this report</w:t>
      </w:r>
      <w:r w:rsidR="00384ADB">
        <w:rPr>
          <w:rFonts w:asciiTheme="minorHAnsi" w:hAnsiTheme="minorHAnsi"/>
          <w:color w:val="000000" w:themeColor="text1"/>
          <w:sz w:val="22"/>
          <w:szCs w:val="22"/>
        </w:rPr>
        <w:t>,</w:t>
      </w:r>
      <w:r w:rsidRPr="00F300F7">
        <w:rPr>
          <w:rFonts w:asciiTheme="minorHAnsi" w:hAnsiTheme="minorHAnsi"/>
          <w:color w:val="000000" w:themeColor="text1"/>
          <w:sz w:val="22"/>
          <w:szCs w:val="22"/>
        </w:rPr>
        <w:t xml:space="preserve"> </w:t>
      </w:r>
      <w:r w:rsidR="0061382D" w:rsidRPr="00F300F7">
        <w:rPr>
          <w:rFonts w:asciiTheme="minorHAnsi" w:eastAsia="Calibri" w:hAnsiTheme="minorHAnsi" w:cs="Calibri"/>
          <w:color w:val="000000" w:themeColor="text1"/>
          <w:sz w:val="22"/>
          <w:szCs w:val="22"/>
        </w:rPr>
        <w:t>specified</w:t>
      </w:r>
      <w:r w:rsidR="0061382D" w:rsidRPr="00F300F7">
        <w:rPr>
          <w:rFonts w:asciiTheme="minorHAnsi" w:hAnsiTheme="minorHAnsi"/>
          <w:color w:val="000000" w:themeColor="text1"/>
          <w:sz w:val="22"/>
          <w:szCs w:val="22"/>
        </w:rPr>
        <w:t xml:space="preserve"> </w:t>
      </w:r>
      <w:r w:rsidR="00DE7509" w:rsidRPr="00F300F7">
        <w:rPr>
          <w:rFonts w:asciiTheme="minorHAnsi" w:eastAsia="Calibri" w:hAnsiTheme="minorHAnsi" w:cs="Calibri"/>
          <w:color w:val="000000" w:themeColor="text1"/>
          <w:sz w:val="22"/>
          <w:szCs w:val="22"/>
        </w:rPr>
        <w:t>a</w:t>
      </w:r>
      <w:r w:rsidR="00DE7509" w:rsidRPr="00F300F7">
        <w:rPr>
          <w:rFonts w:asciiTheme="minorHAnsi" w:hAnsiTheme="minorHAnsi"/>
          <w:color w:val="000000" w:themeColor="text1"/>
          <w:sz w:val="22"/>
          <w:szCs w:val="22"/>
        </w:rPr>
        <w:t xml:space="preserve"> </w:t>
      </w:r>
      <w:r w:rsidR="00DE7509" w:rsidRPr="00F300F7">
        <w:rPr>
          <w:rFonts w:asciiTheme="minorHAnsi" w:eastAsia="Calibri" w:hAnsiTheme="minorHAnsi" w:cs="Calibri"/>
          <w:color w:val="000000" w:themeColor="text1"/>
          <w:sz w:val="22"/>
          <w:szCs w:val="22"/>
        </w:rPr>
        <w:t>total</w:t>
      </w:r>
      <w:r w:rsidR="00DE7509" w:rsidRPr="00F300F7">
        <w:rPr>
          <w:rFonts w:asciiTheme="minorHAnsi" w:hAnsiTheme="minorHAnsi"/>
          <w:color w:val="000000" w:themeColor="text1"/>
          <w:sz w:val="22"/>
          <w:szCs w:val="22"/>
        </w:rPr>
        <w:t xml:space="preserve"> </w:t>
      </w:r>
      <w:r w:rsidR="00DE7509" w:rsidRPr="00F300F7">
        <w:rPr>
          <w:rFonts w:asciiTheme="minorHAnsi" w:eastAsia="Calibri" w:hAnsiTheme="minorHAnsi" w:cs="Calibri"/>
          <w:color w:val="000000" w:themeColor="text1"/>
          <w:sz w:val="22"/>
          <w:szCs w:val="22"/>
        </w:rPr>
        <w:t>of</w:t>
      </w:r>
      <w:r w:rsidR="00DE7509" w:rsidRPr="00F300F7">
        <w:rPr>
          <w:rFonts w:asciiTheme="minorHAnsi" w:hAnsiTheme="minorHAnsi"/>
          <w:color w:val="000000" w:themeColor="text1"/>
          <w:sz w:val="22"/>
          <w:szCs w:val="22"/>
        </w:rPr>
        <w:t xml:space="preserve"> </w:t>
      </w:r>
      <w:r w:rsidR="00437F50" w:rsidRPr="00F300F7">
        <w:rPr>
          <w:rFonts w:asciiTheme="minorHAnsi" w:hAnsiTheme="minorHAnsi"/>
          <w:color w:val="000000" w:themeColor="text1"/>
          <w:sz w:val="22"/>
          <w:szCs w:val="22"/>
        </w:rPr>
        <w:t xml:space="preserve">38 </w:t>
      </w:r>
      <w:r w:rsidR="00437F50" w:rsidRPr="00F300F7">
        <w:rPr>
          <w:rFonts w:asciiTheme="minorHAnsi" w:eastAsia="Calibri" w:hAnsiTheme="minorHAnsi" w:cs="Calibri"/>
          <w:color w:val="000000" w:themeColor="text1"/>
          <w:sz w:val="22"/>
          <w:szCs w:val="22"/>
        </w:rPr>
        <w:t>household</w:t>
      </w:r>
      <w:r w:rsidR="00437F50" w:rsidRPr="00F300F7">
        <w:rPr>
          <w:rFonts w:asciiTheme="minorHAnsi" w:hAnsiTheme="minorHAnsi"/>
          <w:color w:val="000000" w:themeColor="text1"/>
          <w:sz w:val="22"/>
          <w:szCs w:val="22"/>
        </w:rPr>
        <w:t>-</w:t>
      </w:r>
      <w:r w:rsidR="00437F50" w:rsidRPr="00F300F7">
        <w:rPr>
          <w:rFonts w:asciiTheme="minorHAnsi" w:eastAsia="Calibri" w:hAnsiTheme="minorHAnsi" w:cs="Calibri"/>
          <w:color w:val="000000" w:themeColor="text1"/>
          <w:sz w:val="22"/>
          <w:szCs w:val="22"/>
        </w:rPr>
        <w:t>level</w:t>
      </w:r>
      <w:r w:rsidR="00DE7509" w:rsidRPr="00F300F7">
        <w:rPr>
          <w:rFonts w:asciiTheme="minorHAnsi" w:hAnsiTheme="minorHAnsi"/>
          <w:color w:val="000000" w:themeColor="text1"/>
          <w:sz w:val="22"/>
          <w:szCs w:val="22"/>
        </w:rPr>
        <w:t xml:space="preserve"> </w:t>
      </w:r>
      <w:r w:rsidR="00DE7509" w:rsidRPr="00F300F7">
        <w:rPr>
          <w:rFonts w:asciiTheme="minorHAnsi" w:eastAsia="Calibri" w:hAnsiTheme="minorHAnsi" w:cs="Calibri"/>
          <w:color w:val="000000" w:themeColor="text1"/>
          <w:sz w:val="22"/>
          <w:szCs w:val="22"/>
        </w:rPr>
        <w:t>outcome</w:t>
      </w:r>
      <w:r w:rsidR="0061382D" w:rsidRPr="00F300F7">
        <w:rPr>
          <w:rFonts w:asciiTheme="minorHAnsi" w:eastAsia="Calibri" w:hAnsiTheme="minorHAnsi" w:cs="Calibri"/>
          <w:color w:val="000000" w:themeColor="text1"/>
          <w:sz w:val="22"/>
          <w:szCs w:val="22"/>
        </w:rPr>
        <w:t>s</w:t>
      </w:r>
      <w:r w:rsidR="00DE7509" w:rsidRPr="00F300F7">
        <w:rPr>
          <w:rFonts w:asciiTheme="minorHAnsi" w:hAnsiTheme="minorHAnsi"/>
          <w:color w:val="000000" w:themeColor="text1"/>
          <w:sz w:val="22"/>
          <w:szCs w:val="22"/>
        </w:rPr>
        <w:t xml:space="preserve"> </w:t>
      </w:r>
      <w:r w:rsidR="00B334FD" w:rsidRPr="00F300F7">
        <w:rPr>
          <w:rFonts w:asciiTheme="minorHAnsi" w:eastAsia="Calibri" w:hAnsiTheme="minorHAnsi" w:cs="Calibri"/>
          <w:color w:val="000000" w:themeColor="text1"/>
          <w:sz w:val="22"/>
          <w:szCs w:val="22"/>
        </w:rPr>
        <w:t>in</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the</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following</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areas</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self</w:t>
      </w:r>
      <w:r w:rsidR="00437F50" w:rsidRPr="00F300F7">
        <w:rPr>
          <w:rFonts w:asciiTheme="minorHAnsi" w:hAnsiTheme="minorHAnsi"/>
          <w:color w:val="000000" w:themeColor="text1"/>
          <w:sz w:val="22"/>
          <w:szCs w:val="22"/>
        </w:rPr>
        <w:t>-</w:t>
      </w:r>
      <w:r w:rsidR="00437F50" w:rsidRPr="00F300F7">
        <w:rPr>
          <w:rFonts w:asciiTheme="minorHAnsi" w:eastAsia="Calibri" w:hAnsiTheme="minorHAnsi" w:cs="Calibri"/>
          <w:color w:val="000000" w:themeColor="text1"/>
          <w:sz w:val="22"/>
          <w:szCs w:val="22"/>
        </w:rPr>
        <w:t>help</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group</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participation</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microcredit</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loan</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terms</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and</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usage</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livelihood</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opportunities</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asset</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position</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access</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to</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other</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government</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schemes</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women</w:t>
      </w:r>
      <w:r w:rsidR="00437F50" w:rsidRPr="00F300F7">
        <w:rPr>
          <w:rFonts w:asciiTheme="minorHAnsi" w:hAnsiTheme="minorHAnsi"/>
          <w:color w:val="000000" w:themeColor="text1"/>
          <w:sz w:val="22"/>
          <w:szCs w:val="22"/>
        </w:rPr>
        <w:t>’</w:t>
      </w:r>
      <w:r w:rsidR="00437F50" w:rsidRPr="00F300F7">
        <w:rPr>
          <w:rFonts w:asciiTheme="minorHAnsi" w:eastAsia="Calibri" w:hAnsiTheme="minorHAnsi" w:cs="Calibri"/>
          <w:color w:val="000000" w:themeColor="text1"/>
          <w:sz w:val="22"/>
          <w:szCs w:val="22"/>
        </w:rPr>
        <w:t>s</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empowerment</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consumption</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and</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subjective</w:t>
      </w:r>
      <w:r w:rsidR="00437F50" w:rsidRPr="00F300F7">
        <w:rPr>
          <w:rFonts w:asciiTheme="minorHAnsi" w:hAnsiTheme="minorHAnsi"/>
          <w:color w:val="000000" w:themeColor="text1"/>
          <w:sz w:val="22"/>
          <w:szCs w:val="22"/>
        </w:rPr>
        <w:t xml:space="preserve"> </w:t>
      </w:r>
      <w:r w:rsidR="00437F50" w:rsidRPr="00F300F7">
        <w:rPr>
          <w:rFonts w:asciiTheme="minorHAnsi" w:eastAsia="Calibri" w:hAnsiTheme="minorHAnsi" w:cs="Calibri"/>
          <w:color w:val="000000" w:themeColor="text1"/>
          <w:sz w:val="22"/>
          <w:szCs w:val="22"/>
        </w:rPr>
        <w:t>well</w:t>
      </w:r>
      <w:r w:rsidR="00437F50" w:rsidRPr="00F300F7">
        <w:rPr>
          <w:rFonts w:asciiTheme="minorHAnsi" w:hAnsiTheme="minorHAnsi"/>
          <w:color w:val="000000" w:themeColor="text1"/>
          <w:sz w:val="22"/>
          <w:szCs w:val="22"/>
        </w:rPr>
        <w:t>-</w:t>
      </w:r>
      <w:r w:rsidR="00437F50" w:rsidRPr="00F300F7">
        <w:rPr>
          <w:rFonts w:asciiTheme="minorHAnsi" w:eastAsia="Calibri" w:hAnsiTheme="minorHAnsi" w:cs="Calibri"/>
          <w:color w:val="000000" w:themeColor="text1"/>
          <w:sz w:val="22"/>
          <w:szCs w:val="22"/>
        </w:rPr>
        <w:t>being</w:t>
      </w:r>
      <w:r w:rsidR="00437F50" w:rsidRPr="00F300F7">
        <w:rPr>
          <w:rFonts w:asciiTheme="minorHAnsi" w:hAnsiTheme="minorHAnsi"/>
          <w:color w:val="000000" w:themeColor="text1"/>
          <w:sz w:val="22"/>
          <w:szCs w:val="22"/>
        </w:rPr>
        <w:t xml:space="preserve">. </w:t>
      </w:r>
      <w:r w:rsidR="00B334FD" w:rsidRPr="00F300F7">
        <w:rPr>
          <w:rFonts w:asciiTheme="minorHAnsi" w:eastAsia="Calibri" w:hAnsiTheme="minorHAnsi" w:cs="Calibri"/>
          <w:color w:val="000000" w:themeColor="text1"/>
          <w:sz w:val="22"/>
          <w:szCs w:val="22"/>
        </w:rPr>
        <w:t>The</w:t>
      </w:r>
      <w:r w:rsidR="00B334FD" w:rsidRPr="00F300F7">
        <w:rPr>
          <w:rFonts w:asciiTheme="minorHAnsi" w:hAnsiTheme="minorHAnsi"/>
          <w:color w:val="000000" w:themeColor="text1"/>
          <w:sz w:val="22"/>
          <w:szCs w:val="22"/>
        </w:rPr>
        <w:t xml:space="preserve"> </w:t>
      </w:r>
      <w:r w:rsidR="00B334FD" w:rsidRPr="00F300F7">
        <w:rPr>
          <w:rFonts w:asciiTheme="minorHAnsi" w:eastAsia="Calibri" w:hAnsiTheme="minorHAnsi" w:cs="Calibri"/>
          <w:color w:val="000000" w:themeColor="text1"/>
          <w:sz w:val="22"/>
          <w:szCs w:val="22"/>
        </w:rPr>
        <w:t>plan</w:t>
      </w:r>
      <w:r w:rsidR="00B334FD" w:rsidRPr="00F300F7">
        <w:rPr>
          <w:rFonts w:asciiTheme="minorHAnsi" w:hAnsiTheme="minorHAnsi"/>
          <w:color w:val="000000" w:themeColor="text1"/>
          <w:sz w:val="22"/>
          <w:szCs w:val="22"/>
        </w:rPr>
        <w:t xml:space="preserve"> </w:t>
      </w:r>
      <w:r w:rsidR="00B334FD" w:rsidRPr="00F300F7">
        <w:rPr>
          <w:rFonts w:asciiTheme="minorHAnsi" w:eastAsia="Calibri" w:hAnsiTheme="minorHAnsi" w:cs="Calibri"/>
          <w:color w:val="000000" w:themeColor="text1"/>
          <w:sz w:val="22"/>
          <w:szCs w:val="22"/>
        </w:rPr>
        <w:t>also</w:t>
      </w:r>
      <w:r w:rsidR="00B334FD" w:rsidRPr="00F300F7">
        <w:rPr>
          <w:rFonts w:asciiTheme="minorHAnsi" w:hAnsiTheme="minorHAnsi"/>
          <w:color w:val="000000" w:themeColor="text1"/>
          <w:sz w:val="22"/>
          <w:szCs w:val="22"/>
        </w:rPr>
        <w:t xml:space="preserve"> </w:t>
      </w:r>
      <w:r w:rsidR="00B334FD" w:rsidRPr="00F300F7">
        <w:rPr>
          <w:rFonts w:asciiTheme="minorHAnsi" w:eastAsia="Calibri" w:hAnsiTheme="minorHAnsi" w:cs="Calibri"/>
          <w:color w:val="000000" w:themeColor="text1"/>
          <w:sz w:val="22"/>
          <w:szCs w:val="22"/>
        </w:rPr>
        <w:t>noted</w:t>
      </w:r>
      <w:r w:rsidR="00B334FD" w:rsidRPr="00F300F7">
        <w:rPr>
          <w:rFonts w:asciiTheme="minorHAnsi" w:hAnsiTheme="minorHAnsi"/>
          <w:color w:val="000000" w:themeColor="text1"/>
          <w:sz w:val="22"/>
          <w:szCs w:val="22"/>
        </w:rPr>
        <w:t xml:space="preserve"> 3 </w:t>
      </w:r>
      <w:r w:rsidR="00B334FD" w:rsidRPr="00F300F7">
        <w:rPr>
          <w:rFonts w:asciiTheme="minorHAnsi" w:eastAsia="Calibri" w:hAnsiTheme="minorHAnsi" w:cs="Calibri"/>
          <w:color w:val="000000" w:themeColor="text1"/>
          <w:sz w:val="22"/>
          <w:szCs w:val="22"/>
        </w:rPr>
        <w:t>village</w:t>
      </w:r>
      <w:r w:rsidR="00B334FD" w:rsidRPr="00F300F7">
        <w:rPr>
          <w:rFonts w:asciiTheme="minorHAnsi" w:hAnsiTheme="minorHAnsi"/>
          <w:color w:val="000000" w:themeColor="text1"/>
          <w:sz w:val="22"/>
          <w:szCs w:val="22"/>
        </w:rPr>
        <w:t>-</w:t>
      </w:r>
      <w:r w:rsidR="00B334FD" w:rsidRPr="00F300F7">
        <w:rPr>
          <w:rFonts w:asciiTheme="minorHAnsi" w:eastAsia="Calibri" w:hAnsiTheme="minorHAnsi" w:cs="Calibri"/>
          <w:color w:val="000000" w:themeColor="text1"/>
          <w:sz w:val="22"/>
          <w:szCs w:val="22"/>
        </w:rPr>
        <w:t>level</w:t>
      </w:r>
      <w:r w:rsidR="00B334FD" w:rsidRPr="00F300F7">
        <w:rPr>
          <w:rFonts w:asciiTheme="minorHAnsi" w:hAnsiTheme="minorHAnsi"/>
          <w:color w:val="000000" w:themeColor="text1"/>
          <w:sz w:val="22"/>
          <w:szCs w:val="22"/>
        </w:rPr>
        <w:t xml:space="preserve"> </w:t>
      </w:r>
      <w:r w:rsidR="00B334FD" w:rsidRPr="00F300F7">
        <w:rPr>
          <w:rFonts w:asciiTheme="minorHAnsi" w:eastAsia="Calibri" w:hAnsiTheme="minorHAnsi" w:cs="Calibri"/>
          <w:color w:val="000000" w:themeColor="text1"/>
          <w:sz w:val="22"/>
          <w:szCs w:val="22"/>
        </w:rPr>
        <w:t>outcome</w:t>
      </w:r>
      <w:r w:rsidR="00B334FD" w:rsidRPr="00F300F7">
        <w:rPr>
          <w:rFonts w:asciiTheme="minorHAnsi" w:hAnsiTheme="minorHAnsi"/>
          <w:color w:val="000000" w:themeColor="text1"/>
          <w:sz w:val="22"/>
          <w:szCs w:val="22"/>
        </w:rPr>
        <w:t xml:space="preserve"> </w:t>
      </w:r>
      <w:r w:rsidR="00B334FD" w:rsidRPr="00F300F7">
        <w:rPr>
          <w:rFonts w:asciiTheme="minorHAnsi" w:eastAsia="Calibri" w:hAnsiTheme="minorHAnsi" w:cs="Calibri"/>
          <w:color w:val="000000" w:themeColor="text1"/>
          <w:sz w:val="22"/>
          <w:szCs w:val="22"/>
        </w:rPr>
        <w:t>variables</w:t>
      </w:r>
      <w:r w:rsidR="00B334FD" w:rsidRPr="00F300F7">
        <w:rPr>
          <w:rFonts w:asciiTheme="minorHAnsi" w:hAnsiTheme="minorHAnsi"/>
          <w:color w:val="000000" w:themeColor="text1"/>
          <w:sz w:val="22"/>
          <w:szCs w:val="22"/>
        </w:rPr>
        <w:t xml:space="preserve"> </w:t>
      </w:r>
      <w:r w:rsidR="00B334FD" w:rsidRPr="00F300F7">
        <w:rPr>
          <w:rFonts w:asciiTheme="minorHAnsi" w:eastAsia="Calibri" w:hAnsiTheme="minorHAnsi" w:cs="Calibri"/>
          <w:color w:val="000000" w:themeColor="text1"/>
          <w:sz w:val="22"/>
          <w:szCs w:val="22"/>
        </w:rPr>
        <w:t>on</w:t>
      </w:r>
      <w:r w:rsidR="00B334FD" w:rsidRPr="00F300F7">
        <w:rPr>
          <w:rFonts w:asciiTheme="minorHAnsi" w:hAnsiTheme="minorHAnsi"/>
          <w:color w:val="000000" w:themeColor="text1"/>
          <w:sz w:val="22"/>
          <w:szCs w:val="22"/>
        </w:rPr>
        <w:t xml:space="preserve"> </w:t>
      </w:r>
      <w:r w:rsidR="00B334FD" w:rsidRPr="00F300F7">
        <w:rPr>
          <w:rFonts w:asciiTheme="minorHAnsi" w:eastAsia="Calibri" w:hAnsiTheme="minorHAnsi" w:cs="Calibri"/>
          <w:color w:val="000000" w:themeColor="text1"/>
          <w:sz w:val="22"/>
          <w:szCs w:val="22"/>
        </w:rPr>
        <w:t>collective</w:t>
      </w:r>
      <w:r w:rsidR="00B334FD" w:rsidRPr="00F300F7">
        <w:rPr>
          <w:rFonts w:asciiTheme="minorHAnsi" w:hAnsiTheme="minorHAnsi"/>
          <w:color w:val="000000" w:themeColor="text1"/>
          <w:sz w:val="22"/>
          <w:szCs w:val="22"/>
        </w:rPr>
        <w:t xml:space="preserve"> </w:t>
      </w:r>
      <w:r w:rsidR="00B334FD" w:rsidRPr="00F300F7">
        <w:rPr>
          <w:rFonts w:asciiTheme="minorHAnsi" w:eastAsia="Calibri" w:hAnsiTheme="minorHAnsi" w:cs="Calibri"/>
          <w:color w:val="000000" w:themeColor="text1"/>
          <w:sz w:val="22"/>
          <w:szCs w:val="22"/>
        </w:rPr>
        <w:t>action</w:t>
      </w:r>
      <w:r w:rsidR="00B334FD" w:rsidRPr="00F300F7">
        <w:rPr>
          <w:rFonts w:asciiTheme="minorHAnsi" w:hAnsiTheme="minorHAnsi"/>
          <w:color w:val="000000" w:themeColor="text1"/>
          <w:sz w:val="22"/>
          <w:szCs w:val="22"/>
        </w:rPr>
        <w:t xml:space="preserve"> </w:t>
      </w:r>
      <w:r w:rsidR="00B334FD" w:rsidRPr="00F300F7">
        <w:rPr>
          <w:rFonts w:asciiTheme="minorHAnsi" w:eastAsia="Calibri" w:hAnsiTheme="minorHAnsi" w:cs="Calibri"/>
          <w:color w:val="000000" w:themeColor="text1"/>
          <w:sz w:val="22"/>
          <w:szCs w:val="22"/>
        </w:rPr>
        <w:t>and</w:t>
      </w:r>
      <w:r w:rsidR="00B334FD" w:rsidRPr="00F300F7">
        <w:rPr>
          <w:rFonts w:asciiTheme="minorHAnsi" w:hAnsiTheme="minorHAnsi"/>
          <w:color w:val="000000" w:themeColor="text1"/>
          <w:sz w:val="22"/>
          <w:szCs w:val="22"/>
        </w:rPr>
        <w:t xml:space="preserve"> </w:t>
      </w:r>
      <w:r w:rsidR="00B334FD" w:rsidRPr="00F300F7">
        <w:rPr>
          <w:rFonts w:asciiTheme="minorHAnsi" w:eastAsia="Calibri" w:hAnsiTheme="minorHAnsi" w:cs="Calibri"/>
          <w:color w:val="000000" w:themeColor="text1"/>
          <w:sz w:val="22"/>
          <w:szCs w:val="22"/>
        </w:rPr>
        <w:t>mutual</w:t>
      </w:r>
      <w:r w:rsidR="00B334FD" w:rsidRPr="00F300F7">
        <w:rPr>
          <w:rFonts w:asciiTheme="minorHAnsi" w:hAnsiTheme="minorHAnsi"/>
          <w:color w:val="000000" w:themeColor="text1"/>
          <w:sz w:val="22"/>
          <w:szCs w:val="22"/>
        </w:rPr>
        <w:t xml:space="preserve"> </w:t>
      </w:r>
      <w:r w:rsidR="00B334FD" w:rsidRPr="00F300F7">
        <w:rPr>
          <w:rFonts w:asciiTheme="minorHAnsi" w:eastAsia="Calibri" w:hAnsiTheme="minorHAnsi" w:cs="Calibri"/>
          <w:color w:val="000000" w:themeColor="text1"/>
          <w:sz w:val="22"/>
          <w:szCs w:val="22"/>
        </w:rPr>
        <w:t>support</w:t>
      </w:r>
      <w:r w:rsidR="00B334FD" w:rsidRPr="00F300F7">
        <w:rPr>
          <w:rFonts w:asciiTheme="minorHAnsi" w:hAnsiTheme="minorHAnsi"/>
          <w:color w:val="000000" w:themeColor="text1"/>
          <w:sz w:val="22"/>
          <w:szCs w:val="22"/>
        </w:rPr>
        <w:t>.</w:t>
      </w:r>
      <w:r w:rsidR="00D41A68" w:rsidRPr="00F300F7">
        <w:rPr>
          <w:rFonts w:asciiTheme="minorHAnsi" w:hAnsiTheme="minorHAnsi"/>
          <w:color w:val="000000" w:themeColor="text1"/>
          <w:sz w:val="22"/>
          <w:szCs w:val="22"/>
        </w:rPr>
        <w:t xml:space="preserve"> </w:t>
      </w:r>
    </w:p>
    <w:p w14:paraId="49D0F395" w14:textId="4B21D76F" w:rsidR="004A2F79" w:rsidRPr="00F300F7" w:rsidRDefault="0066298C" w:rsidP="00DA7DCA">
      <w:pPr>
        <w:spacing w:line="360" w:lineRule="auto"/>
        <w:ind w:firstLine="720"/>
        <w:jc w:val="both"/>
        <w:rPr>
          <w:rFonts w:asciiTheme="minorHAnsi" w:eastAsiaTheme="majorEastAsia" w:hAnsiTheme="minorHAnsi" w:cstheme="majorBidi"/>
          <w:b/>
          <w:color w:val="000000" w:themeColor="text1"/>
          <w:sz w:val="22"/>
          <w:szCs w:val="22"/>
        </w:rPr>
      </w:pPr>
      <w:r w:rsidRPr="00F300F7">
        <w:rPr>
          <w:rFonts w:asciiTheme="minorHAnsi" w:eastAsia="Calibri" w:hAnsiTheme="minorHAnsi" w:cs="Calibri"/>
          <w:color w:val="000000" w:themeColor="text1"/>
          <w:sz w:val="22"/>
          <w:szCs w:val="22"/>
        </w:rPr>
        <w:t>This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report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begin</w:t>
      </w:r>
      <w:r w:rsidR="0061382D" w:rsidRPr="00F300F7">
        <w:rPr>
          <w:rFonts w:asciiTheme="minorHAnsi" w:eastAsia="Calibri" w:hAnsiTheme="minorHAnsi" w:cs="Calibri"/>
          <w:color w:val="000000" w:themeColor="text1"/>
          <w:sz w:val="22"/>
          <w:szCs w:val="22"/>
        </w:rPr>
        <w:t>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overview</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intervention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structure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theory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change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research</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hypothesis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followed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discussion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study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site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timeline</w:t>
      </w:r>
      <w:r w:rsidR="00211882"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We</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then</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continue</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with</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a</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discussion</w:t>
      </w:r>
      <w:r w:rsidR="00802860"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of</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lastRenderedPageBreak/>
        <w:t>the</w:t>
      </w:r>
      <w:r w:rsidR="00092B4D"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evaluation</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design</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and</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implementation</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methods</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of</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analysis</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and</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key</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results</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The</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report</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concludes</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with</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a</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reflection</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on</w:t>
      </w:r>
      <w:r w:rsidR="00802860"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the</w:t>
      </w:r>
      <w:r w:rsidR="00092B4D"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internal</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and</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external</w:t>
      </w:r>
      <w:r w:rsidR="00802860" w:rsidRPr="00F300F7">
        <w:rPr>
          <w:rFonts w:asciiTheme="minorHAnsi" w:hAnsiTheme="minorHAnsi"/>
          <w:color w:val="000000" w:themeColor="text1"/>
          <w:sz w:val="22"/>
          <w:szCs w:val="22"/>
        </w:rPr>
        <w:t xml:space="preserve"> </w:t>
      </w:r>
      <w:r w:rsidR="00802860" w:rsidRPr="00F300F7">
        <w:rPr>
          <w:rFonts w:asciiTheme="minorHAnsi" w:eastAsia="Calibri" w:hAnsiTheme="minorHAnsi" w:cs="Calibri"/>
          <w:color w:val="000000" w:themeColor="text1"/>
          <w:sz w:val="22"/>
          <w:szCs w:val="22"/>
        </w:rPr>
        <w:t>validity</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of</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the</w:t>
      </w:r>
      <w:r w:rsidR="00092B4D" w:rsidRPr="00F300F7">
        <w:rPr>
          <w:rFonts w:asciiTheme="minorHAnsi" w:hAnsiTheme="minorHAnsi"/>
          <w:color w:val="000000" w:themeColor="text1"/>
          <w:sz w:val="22"/>
          <w:szCs w:val="22"/>
        </w:rPr>
        <w:t xml:space="preserve"> </w:t>
      </w:r>
      <w:r w:rsidR="00092B4D" w:rsidRPr="00F300F7">
        <w:rPr>
          <w:rFonts w:asciiTheme="minorHAnsi" w:eastAsia="Calibri" w:hAnsiTheme="minorHAnsi" w:cs="Calibri"/>
          <w:color w:val="000000" w:themeColor="text1"/>
          <w:sz w:val="22"/>
          <w:szCs w:val="22"/>
        </w:rPr>
        <w:t>evaluation</w:t>
      </w:r>
      <w:r w:rsidR="00C13177" w:rsidRPr="00F300F7">
        <w:rPr>
          <w:rFonts w:asciiTheme="minorHAnsi" w:hAnsiTheme="minorHAnsi"/>
          <w:color w:val="000000" w:themeColor="text1"/>
          <w:sz w:val="22"/>
          <w:szCs w:val="22"/>
        </w:rPr>
        <w:t xml:space="preserve">, </w:t>
      </w:r>
      <w:r w:rsidR="00C13177" w:rsidRPr="00F300F7">
        <w:rPr>
          <w:rFonts w:asciiTheme="minorHAnsi" w:eastAsia="Calibri" w:hAnsiTheme="minorHAnsi" w:cs="Calibri"/>
          <w:color w:val="000000" w:themeColor="text1"/>
          <w:sz w:val="22"/>
          <w:szCs w:val="22"/>
        </w:rPr>
        <w:t>and</w:t>
      </w:r>
      <w:r w:rsidR="00C13177" w:rsidRPr="00F300F7">
        <w:rPr>
          <w:rFonts w:asciiTheme="minorHAnsi" w:hAnsiTheme="minorHAnsi"/>
          <w:color w:val="000000" w:themeColor="text1"/>
          <w:sz w:val="22"/>
          <w:szCs w:val="22"/>
        </w:rPr>
        <w:t xml:space="preserve"> </w:t>
      </w:r>
      <w:r w:rsidR="00C13177" w:rsidRPr="00F300F7">
        <w:rPr>
          <w:rFonts w:asciiTheme="minorHAnsi" w:eastAsia="Calibri" w:hAnsiTheme="minorHAnsi" w:cs="Calibri"/>
          <w:color w:val="000000" w:themeColor="text1"/>
          <w:sz w:val="22"/>
          <w:szCs w:val="22"/>
        </w:rPr>
        <w:t>policy</w:t>
      </w:r>
      <w:r w:rsidR="00C13177" w:rsidRPr="00F300F7">
        <w:rPr>
          <w:rFonts w:asciiTheme="minorHAnsi" w:hAnsiTheme="minorHAnsi"/>
          <w:color w:val="000000" w:themeColor="text1"/>
          <w:sz w:val="22"/>
          <w:szCs w:val="22"/>
        </w:rPr>
        <w:t xml:space="preserve"> </w:t>
      </w:r>
      <w:r w:rsidR="00C13177" w:rsidRPr="00F300F7">
        <w:rPr>
          <w:rFonts w:asciiTheme="minorHAnsi" w:eastAsia="Calibri" w:hAnsiTheme="minorHAnsi" w:cs="Calibri"/>
          <w:color w:val="000000" w:themeColor="text1"/>
          <w:sz w:val="22"/>
          <w:szCs w:val="22"/>
        </w:rPr>
        <w:t>implications</w:t>
      </w:r>
      <w:r w:rsidR="00802860" w:rsidRPr="00F300F7">
        <w:rPr>
          <w:rFonts w:asciiTheme="minorHAnsi" w:hAnsiTheme="minorHAnsi"/>
          <w:color w:val="000000" w:themeColor="text1"/>
          <w:sz w:val="22"/>
          <w:szCs w:val="22"/>
        </w:rPr>
        <w:t>.</w:t>
      </w:r>
      <w:r w:rsidR="00DA7DCA" w:rsidRPr="00F300F7">
        <w:rPr>
          <w:rFonts w:asciiTheme="minorHAnsi" w:hAnsiTheme="minorHAnsi"/>
          <w:color w:val="000000" w:themeColor="text1"/>
          <w:sz w:val="22"/>
          <w:szCs w:val="22"/>
        </w:rPr>
        <w:t xml:space="preserve"> </w:t>
      </w:r>
    </w:p>
    <w:p w14:paraId="56BB148E" w14:textId="2EC08040" w:rsidR="00EC7670" w:rsidRPr="00F300F7" w:rsidRDefault="00EC7670" w:rsidP="00EC7211">
      <w:pPr>
        <w:pStyle w:val="Heading1"/>
        <w:spacing w:line="360" w:lineRule="auto"/>
        <w:jc w:val="both"/>
        <w:rPr>
          <w:rFonts w:asciiTheme="minorHAnsi" w:hAnsiTheme="minorHAnsi"/>
          <w:sz w:val="22"/>
          <w:szCs w:val="22"/>
        </w:rPr>
      </w:pPr>
      <w:bookmarkStart w:id="3" w:name="_Toc484461458"/>
      <w:r w:rsidRPr="00F300F7">
        <w:rPr>
          <w:rFonts w:asciiTheme="minorHAnsi" w:hAnsiTheme="minorHAnsi"/>
          <w:sz w:val="22"/>
          <w:szCs w:val="22"/>
        </w:rPr>
        <w:t>Intervention, theory of change, and research hypothesis</w:t>
      </w:r>
      <w:bookmarkEnd w:id="3"/>
    </w:p>
    <w:p w14:paraId="5F52914B" w14:textId="58B678A5" w:rsidR="00D02020" w:rsidRPr="00F300F7" w:rsidRDefault="00BD05C5" w:rsidP="00384ADB">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Engaging</w:t>
      </w:r>
      <w:r w:rsidR="00D02020" w:rsidRPr="00F300F7">
        <w:rPr>
          <w:rFonts w:asciiTheme="minorHAnsi" w:hAnsiTheme="minorHAnsi"/>
          <w:color w:val="000000" w:themeColor="text1"/>
          <w:sz w:val="22"/>
          <w:szCs w:val="22"/>
        </w:rPr>
        <w:t xml:space="preserve"> the poor </w:t>
      </w:r>
      <w:r w:rsidRPr="00F300F7">
        <w:rPr>
          <w:rFonts w:asciiTheme="minorHAnsi" w:hAnsiTheme="minorHAnsi"/>
          <w:color w:val="000000" w:themeColor="text1"/>
          <w:sz w:val="22"/>
          <w:szCs w:val="22"/>
        </w:rPr>
        <w:t xml:space="preserve">in livelihoods </w:t>
      </w:r>
      <w:r w:rsidR="00C62E91" w:rsidRPr="00F300F7">
        <w:rPr>
          <w:rFonts w:asciiTheme="minorHAnsi" w:hAnsiTheme="minorHAnsi"/>
          <w:color w:val="000000" w:themeColor="text1"/>
          <w:sz w:val="22"/>
          <w:szCs w:val="22"/>
        </w:rPr>
        <w:t>programs</w:t>
      </w:r>
      <w:r w:rsidRPr="00F300F7">
        <w:rPr>
          <w:rFonts w:asciiTheme="minorHAnsi" w:hAnsiTheme="minorHAnsi"/>
          <w:color w:val="000000" w:themeColor="text1"/>
          <w:sz w:val="22"/>
          <w:szCs w:val="22"/>
        </w:rPr>
        <w:t xml:space="preserve"> </w:t>
      </w:r>
      <w:r w:rsidR="00D02020" w:rsidRPr="00F300F7">
        <w:rPr>
          <w:rFonts w:asciiTheme="minorHAnsi" w:hAnsiTheme="minorHAnsi"/>
          <w:color w:val="000000" w:themeColor="text1"/>
          <w:sz w:val="22"/>
          <w:szCs w:val="22"/>
        </w:rPr>
        <w:t xml:space="preserve">through self-help groups is an important and widely used intervention.  Over </w:t>
      </w:r>
      <w:r w:rsidR="00092B4D" w:rsidRPr="00F300F7">
        <w:rPr>
          <w:rFonts w:asciiTheme="minorHAnsi" w:hAnsiTheme="minorHAnsi"/>
          <w:color w:val="000000" w:themeColor="text1"/>
          <w:sz w:val="22"/>
          <w:szCs w:val="22"/>
        </w:rPr>
        <w:t xml:space="preserve">five </w:t>
      </w:r>
      <w:r w:rsidR="00D02020" w:rsidRPr="00F300F7">
        <w:rPr>
          <w:rFonts w:asciiTheme="minorHAnsi" w:hAnsiTheme="minorHAnsi"/>
          <w:color w:val="000000" w:themeColor="text1"/>
          <w:sz w:val="22"/>
          <w:szCs w:val="22"/>
        </w:rPr>
        <w:t xml:space="preserve">billion dollars </w:t>
      </w:r>
      <w:r w:rsidR="00092B4D" w:rsidRPr="00F300F7">
        <w:rPr>
          <w:rFonts w:asciiTheme="minorHAnsi" w:hAnsiTheme="minorHAnsi"/>
          <w:color w:val="000000" w:themeColor="text1"/>
          <w:sz w:val="22"/>
          <w:szCs w:val="22"/>
        </w:rPr>
        <w:t xml:space="preserve">have been </w:t>
      </w:r>
      <w:r w:rsidR="00D02020" w:rsidRPr="00F300F7">
        <w:rPr>
          <w:rFonts w:asciiTheme="minorHAnsi" w:hAnsiTheme="minorHAnsi"/>
          <w:color w:val="000000" w:themeColor="text1"/>
          <w:sz w:val="22"/>
          <w:szCs w:val="22"/>
        </w:rPr>
        <w:t xml:space="preserve">committed to </w:t>
      </w:r>
      <w:r w:rsidRPr="00F300F7">
        <w:rPr>
          <w:rFonts w:asciiTheme="minorHAnsi" w:hAnsiTheme="minorHAnsi"/>
          <w:color w:val="000000" w:themeColor="text1"/>
          <w:sz w:val="22"/>
          <w:szCs w:val="22"/>
        </w:rPr>
        <w:t xml:space="preserve">such </w:t>
      </w:r>
      <w:r w:rsidR="00D02020" w:rsidRPr="00F300F7">
        <w:rPr>
          <w:rFonts w:asciiTheme="minorHAnsi" w:hAnsiTheme="minorHAnsi"/>
          <w:color w:val="000000" w:themeColor="text1"/>
          <w:sz w:val="22"/>
          <w:szCs w:val="22"/>
        </w:rPr>
        <w:t xml:space="preserve">projects by the Government of India and the World Bank, and similar initiatives are planned </w:t>
      </w:r>
      <w:r w:rsidR="00092B4D" w:rsidRPr="00F300F7">
        <w:rPr>
          <w:rFonts w:asciiTheme="minorHAnsi" w:hAnsiTheme="minorHAnsi"/>
          <w:color w:val="000000" w:themeColor="text1"/>
          <w:sz w:val="22"/>
          <w:szCs w:val="22"/>
        </w:rPr>
        <w:t xml:space="preserve">and ongoing </w:t>
      </w:r>
      <w:r w:rsidR="00D02020" w:rsidRPr="00F300F7">
        <w:rPr>
          <w:rFonts w:asciiTheme="minorHAnsi" w:hAnsiTheme="minorHAnsi"/>
          <w:color w:val="000000" w:themeColor="text1"/>
          <w:sz w:val="22"/>
          <w:szCs w:val="22"/>
        </w:rPr>
        <w:t xml:space="preserve">in Sub-Saharan Africa.  Despite this, </w:t>
      </w:r>
      <w:r w:rsidR="00092B4D" w:rsidRPr="00F300F7">
        <w:rPr>
          <w:rFonts w:asciiTheme="minorHAnsi" w:hAnsiTheme="minorHAnsi"/>
          <w:color w:val="000000" w:themeColor="text1"/>
          <w:sz w:val="22"/>
          <w:szCs w:val="22"/>
        </w:rPr>
        <w:t>at the start of this project</w:t>
      </w:r>
      <w:r w:rsidR="00D02020" w:rsidRPr="00F300F7">
        <w:rPr>
          <w:rFonts w:asciiTheme="minorHAnsi" w:hAnsiTheme="minorHAnsi"/>
          <w:color w:val="000000" w:themeColor="text1"/>
          <w:sz w:val="22"/>
          <w:szCs w:val="22"/>
        </w:rPr>
        <w:t xml:space="preserve">, there </w:t>
      </w:r>
      <w:r w:rsidR="00092B4D" w:rsidRPr="00F300F7">
        <w:rPr>
          <w:rFonts w:asciiTheme="minorHAnsi" w:hAnsiTheme="minorHAnsi"/>
          <w:color w:val="000000" w:themeColor="text1"/>
          <w:sz w:val="22"/>
          <w:szCs w:val="22"/>
        </w:rPr>
        <w:t xml:space="preserve">had </w:t>
      </w:r>
      <w:r w:rsidR="00D02020" w:rsidRPr="00F300F7">
        <w:rPr>
          <w:rFonts w:asciiTheme="minorHAnsi" w:hAnsiTheme="minorHAnsi"/>
          <w:color w:val="000000" w:themeColor="text1"/>
          <w:sz w:val="22"/>
          <w:szCs w:val="22"/>
        </w:rPr>
        <w:t>been no randomized impact evaluation of a large-scale livelihoods project.</w:t>
      </w:r>
      <w:r w:rsidR="00D02020" w:rsidRPr="00F300F7" w:rsidDel="003E0A65">
        <w:rPr>
          <w:rFonts w:asciiTheme="minorHAnsi" w:hAnsiTheme="minorHAnsi"/>
          <w:color w:val="000000" w:themeColor="text1"/>
          <w:sz w:val="22"/>
          <w:szCs w:val="22"/>
        </w:rPr>
        <w:t xml:space="preserve"> </w:t>
      </w:r>
      <w:r w:rsidR="00D02020" w:rsidRPr="00F300F7">
        <w:rPr>
          <w:rFonts w:asciiTheme="minorHAnsi" w:hAnsiTheme="minorHAnsi"/>
          <w:color w:val="000000" w:themeColor="text1"/>
          <w:sz w:val="22"/>
          <w:szCs w:val="22"/>
        </w:rPr>
        <w:t xml:space="preserve">To fill this gap, </w:t>
      </w:r>
      <w:r w:rsidR="00EA414B" w:rsidRPr="00F300F7">
        <w:rPr>
          <w:rFonts w:asciiTheme="minorHAnsi" w:hAnsiTheme="minorHAnsi"/>
          <w:color w:val="000000" w:themeColor="text1"/>
          <w:sz w:val="22"/>
          <w:szCs w:val="22"/>
        </w:rPr>
        <w:t xml:space="preserve">researchers at </w:t>
      </w:r>
      <w:r w:rsidR="00D02020" w:rsidRPr="00F300F7">
        <w:rPr>
          <w:rFonts w:asciiTheme="minorHAnsi" w:hAnsiTheme="minorHAnsi"/>
          <w:color w:val="000000" w:themeColor="text1"/>
          <w:sz w:val="22"/>
          <w:szCs w:val="22"/>
        </w:rPr>
        <w:t>the World Bank,</w:t>
      </w:r>
      <w:r w:rsidR="00EA414B" w:rsidRPr="00F300F7">
        <w:rPr>
          <w:rFonts w:asciiTheme="minorHAnsi" w:hAnsiTheme="minorHAnsi"/>
          <w:color w:val="000000" w:themeColor="text1"/>
          <w:sz w:val="22"/>
          <w:szCs w:val="22"/>
        </w:rPr>
        <w:t xml:space="preserve"> the University of Maryland (now IFPRI) and Wesleyan University (now Florida State University)</w:t>
      </w:r>
      <w:r w:rsidR="00B146E4" w:rsidRPr="00F300F7">
        <w:rPr>
          <w:rFonts w:asciiTheme="minorHAnsi" w:hAnsiTheme="minorHAnsi"/>
          <w:color w:val="000000" w:themeColor="text1"/>
          <w:sz w:val="22"/>
          <w:szCs w:val="22"/>
        </w:rPr>
        <w:t>,</w:t>
      </w:r>
      <w:r w:rsidR="00D02020" w:rsidRPr="00F300F7">
        <w:rPr>
          <w:rFonts w:asciiTheme="minorHAnsi" w:hAnsiTheme="minorHAnsi"/>
          <w:color w:val="000000" w:themeColor="text1"/>
          <w:sz w:val="22"/>
          <w:szCs w:val="22"/>
        </w:rPr>
        <w:t xml:space="preserve"> in cooperation with the Bihar Rural Livelihoods Promotion Society, </w:t>
      </w:r>
      <w:r w:rsidR="00EA414B" w:rsidRPr="00F300F7">
        <w:rPr>
          <w:rFonts w:asciiTheme="minorHAnsi" w:hAnsiTheme="minorHAnsi"/>
          <w:color w:val="000000" w:themeColor="text1"/>
          <w:sz w:val="22"/>
          <w:szCs w:val="22"/>
        </w:rPr>
        <w:t xml:space="preserve">undertook </w:t>
      </w:r>
      <w:r w:rsidR="00D02020" w:rsidRPr="00F300F7">
        <w:rPr>
          <w:rFonts w:asciiTheme="minorHAnsi" w:hAnsiTheme="minorHAnsi"/>
          <w:color w:val="000000" w:themeColor="text1"/>
          <w:sz w:val="22"/>
          <w:szCs w:val="22"/>
        </w:rPr>
        <w:t xml:space="preserve">a randomized evaluation of the Bihar </w:t>
      </w:r>
      <w:r w:rsidR="0000638F" w:rsidRPr="00F300F7">
        <w:rPr>
          <w:rFonts w:asciiTheme="minorHAnsi" w:hAnsiTheme="minorHAnsi"/>
          <w:color w:val="000000" w:themeColor="text1"/>
          <w:sz w:val="22"/>
          <w:szCs w:val="22"/>
        </w:rPr>
        <w:t>Rural Livelihoods Project</w:t>
      </w:r>
      <w:r w:rsidR="00D02020" w:rsidRPr="00F300F7">
        <w:rPr>
          <w:rFonts w:asciiTheme="minorHAnsi" w:hAnsiTheme="minorHAnsi"/>
          <w:color w:val="000000" w:themeColor="text1"/>
          <w:sz w:val="22"/>
          <w:szCs w:val="22"/>
        </w:rPr>
        <w:t xml:space="preserve">, also known as Jeevika. </w:t>
      </w:r>
      <w:r w:rsidR="0065030F" w:rsidRPr="0065030F">
        <w:rPr>
          <w:rFonts w:asciiTheme="minorHAnsi" w:hAnsiTheme="minorHAnsi"/>
          <w:color w:val="000000" w:themeColor="text1"/>
          <w:sz w:val="22"/>
          <w:szCs w:val="22"/>
        </w:rPr>
        <w:t xml:space="preserve">Jeevika was expected to reach </w:t>
      </w:r>
      <w:r w:rsidR="0065030F">
        <w:rPr>
          <w:rFonts w:asciiTheme="minorHAnsi" w:hAnsiTheme="minorHAnsi"/>
          <w:color w:val="000000" w:themeColor="text1"/>
          <w:sz w:val="22"/>
          <w:szCs w:val="22"/>
        </w:rPr>
        <w:t>590</w:t>
      </w:r>
      <w:r w:rsidR="0065030F" w:rsidRPr="0065030F">
        <w:rPr>
          <w:rFonts w:asciiTheme="minorHAnsi" w:hAnsiTheme="minorHAnsi"/>
          <w:color w:val="000000" w:themeColor="text1"/>
          <w:sz w:val="22"/>
          <w:szCs w:val="22"/>
        </w:rPr>
        <w:t>,000 households across Bihar</w:t>
      </w:r>
      <w:r w:rsidR="0065030F">
        <w:rPr>
          <w:rFonts w:asciiTheme="minorHAnsi" w:hAnsiTheme="minorHAnsi"/>
          <w:color w:val="000000" w:themeColor="text1"/>
          <w:sz w:val="22"/>
          <w:szCs w:val="22"/>
        </w:rPr>
        <w:t xml:space="preserve"> over a six-year period (World Bank, 2007)</w:t>
      </w:r>
      <w:r w:rsidR="0065030F" w:rsidRPr="0065030F">
        <w:rPr>
          <w:rFonts w:asciiTheme="minorHAnsi" w:hAnsiTheme="minorHAnsi"/>
          <w:color w:val="000000" w:themeColor="text1"/>
          <w:sz w:val="22"/>
          <w:szCs w:val="22"/>
        </w:rPr>
        <w:t xml:space="preserve">. </w:t>
      </w:r>
      <w:r w:rsidR="00D02020" w:rsidRPr="00F300F7">
        <w:rPr>
          <w:rFonts w:asciiTheme="minorHAnsi" w:hAnsiTheme="minorHAnsi"/>
          <w:color w:val="000000" w:themeColor="text1"/>
          <w:sz w:val="22"/>
          <w:szCs w:val="22"/>
        </w:rPr>
        <w:t xml:space="preserve">The project began </w:t>
      </w:r>
      <w:r w:rsidR="0065030F">
        <w:rPr>
          <w:rFonts w:asciiTheme="minorHAnsi" w:hAnsiTheme="minorHAnsi"/>
          <w:color w:val="000000" w:themeColor="text1"/>
          <w:sz w:val="22"/>
          <w:szCs w:val="22"/>
        </w:rPr>
        <w:t xml:space="preserve">in </w:t>
      </w:r>
      <w:r w:rsidR="00D02020" w:rsidRPr="00F300F7">
        <w:rPr>
          <w:rFonts w:asciiTheme="minorHAnsi" w:hAnsiTheme="minorHAnsi"/>
          <w:color w:val="000000" w:themeColor="text1"/>
          <w:sz w:val="22"/>
          <w:szCs w:val="22"/>
        </w:rPr>
        <w:t>18 administrative blocks</w:t>
      </w:r>
      <w:r w:rsidR="003D5EB8" w:rsidRPr="00F300F7">
        <w:rPr>
          <w:rFonts w:asciiTheme="minorHAnsi" w:hAnsiTheme="minorHAnsi"/>
          <w:color w:val="000000" w:themeColor="text1"/>
          <w:sz w:val="22"/>
          <w:szCs w:val="22"/>
        </w:rPr>
        <w:t xml:space="preserve"> in </w:t>
      </w:r>
      <w:r w:rsidR="00721562" w:rsidRPr="00F300F7">
        <w:rPr>
          <w:rFonts w:asciiTheme="minorHAnsi" w:hAnsiTheme="minorHAnsi"/>
          <w:color w:val="000000" w:themeColor="text1"/>
          <w:sz w:val="22"/>
          <w:szCs w:val="22"/>
        </w:rPr>
        <w:t>6</w:t>
      </w:r>
      <w:r w:rsidR="003D5EB8" w:rsidRPr="00F300F7">
        <w:rPr>
          <w:rFonts w:asciiTheme="minorHAnsi" w:hAnsiTheme="minorHAnsi"/>
          <w:color w:val="000000" w:themeColor="text1"/>
          <w:sz w:val="22"/>
          <w:szCs w:val="22"/>
        </w:rPr>
        <w:t xml:space="preserve"> districts</w:t>
      </w:r>
      <w:r w:rsidR="00D02020" w:rsidRPr="00F300F7">
        <w:rPr>
          <w:rFonts w:asciiTheme="minorHAnsi" w:hAnsiTheme="minorHAnsi"/>
          <w:color w:val="000000" w:themeColor="text1"/>
          <w:sz w:val="22"/>
          <w:szCs w:val="22"/>
        </w:rPr>
        <w:t xml:space="preserve"> in 200</w:t>
      </w:r>
      <w:r w:rsidR="0065030F">
        <w:rPr>
          <w:rFonts w:asciiTheme="minorHAnsi" w:hAnsiTheme="minorHAnsi"/>
          <w:color w:val="000000" w:themeColor="text1"/>
          <w:sz w:val="22"/>
          <w:szCs w:val="22"/>
        </w:rPr>
        <w:t>6</w:t>
      </w:r>
      <w:r w:rsidR="00D02020" w:rsidRPr="00F300F7">
        <w:rPr>
          <w:rFonts w:asciiTheme="minorHAnsi" w:hAnsiTheme="minorHAnsi"/>
          <w:color w:val="000000" w:themeColor="text1"/>
          <w:sz w:val="22"/>
          <w:szCs w:val="22"/>
        </w:rPr>
        <w:t xml:space="preserve">, and </w:t>
      </w:r>
      <w:r w:rsidR="001278A7" w:rsidRPr="00F300F7">
        <w:rPr>
          <w:rFonts w:asciiTheme="minorHAnsi" w:hAnsiTheme="minorHAnsi"/>
          <w:color w:val="000000" w:themeColor="text1"/>
          <w:sz w:val="22"/>
          <w:szCs w:val="22"/>
        </w:rPr>
        <w:t xml:space="preserve">in 2010 began an expansion into 37 new blocks </w:t>
      </w:r>
      <w:r w:rsidR="0059421E" w:rsidRPr="00F300F7">
        <w:rPr>
          <w:rFonts w:asciiTheme="minorHAnsi" w:hAnsiTheme="minorHAnsi"/>
          <w:color w:val="000000" w:themeColor="text1"/>
          <w:sz w:val="22"/>
          <w:szCs w:val="22"/>
        </w:rPr>
        <w:t xml:space="preserve">in </w:t>
      </w:r>
      <w:r w:rsidR="001278A7" w:rsidRPr="00F300F7">
        <w:rPr>
          <w:rFonts w:asciiTheme="minorHAnsi" w:hAnsiTheme="minorHAnsi"/>
          <w:color w:val="000000" w:themeColor="text1"/>
          <w:sz w:val="22"/>
          <w:szCs w:val="22"/>
        </w:rPr>
        <w:t>9 districts, providing an opportunity to rigorously evaluate this flagship project.</w:t>
      </w:r>
      <w:r w:rsidR="00D02020" w:rsidRPr="00F300F7">
        <w:rPr>
          <w:rFonts w:asciiTheme="minorHAnsi" w:hAnsiTheme="minorHAnsi"/>
          <w:color w:val="000000" w:themeColor="text1"/>
          <w:sz w:val="22"/>
          <w:szCs w:val="22"/>
        </w:rPr>
        <w:t xml:space="preserve"> </w:t>
      </w:r>
      <w:r w:rsidR="007F5E8B" w:rsidRPr="00F300F7">
        <w:rPr>
          <w:rFonts w:asciiTheme="minorHAnsi" w:hAnsiTheme="minorHAnsi"/>
          <w:color w:val="000000" w:themeColor="text1"/>
          <w:sz w:val="22"/>
          <w:szCs w:val="22"/>
        </w:rPr>
        <w:t>Jeevika’s ultimate</w:t>
      </w:r>
      <w:r w:rsidR="00827528" w:rsidRPr="00F300F7">
        <w:rPr>
          <w:rFonts w:asciiTheme="minorHAnsi" w:hAnsiTheme="minorHAnsi"/>
          <w:color w:val="000000" w:themeColor="text1"/>
          <w:sz w:val="22"/>
          <w:szCs w:val="22"/>
        </w:rPr>
        <w:t xml:space="preserve"> goal</w:t>
      </w:r>
      <w:r w:rsidR="007F5E8B" w:rsidRPr="00F300F7">
        <w:rPr>
          <w:rFonts w:asciiTheme="minorHAnsi" w:hAnsiTheme="minorHAnsi"/>
          <w:color w:val="000000" w:themeColor="text1"/>
          <w:sz w:val="22"/>
          <w:szCs w:val="22"/>
        </w:rPr>
        <w:t xml:space="preserve"> is to mobilize 15 million women </w:t>
      </w:r>
      <w:r w:rsidR="0059421E" w:rsidRPr="00F300F7">
        <w:rPr>
          <w:rFonts w:asciiTheme="minorHAnsi" w:hAnsiTheme="minorHAnsi"/>
          <w:color w:val="000000" w:themeColor="text1"/>
          <w:sz w:val="22"/>
          <w:szCs w:val="22"/>
        </w:rPr>
        <w:t>through participation in</w:t>
      </w:r>
      <w:r w:rsidR="007F5E8B" w:rsidRPr="00F300F7">
        <w:rPr>
          <w:rFonts w:asciiTheme="minorHAnsi" w:hAnsiTheme="minorHAnsi"/>
          <w:color w:val="000000" w:themeColor="text1"/>
          <w:sz w:val="22"/>
          <w:szCs w:val="22"/>
        </w:rPr>
        <w:t xml:space="preserve"> 1.1 million SHGs by 2022</w:t>
      </w:r>
      <w:r w:rsidR="007F5E8B" w:rsidRPr="00F300F7">
        <w:rPr>
          <w:rStyle w:val="FootnoteReference"/>
          <w:rFonts w:asciiTheme="minorHAnsi" w:hAnsiTheme="minorHAnsi"/>
          <w:color w:val="000000" w:themeColor="text1"/>
          <w:sz w:val="22"/>
          <w:szCs w:val="22"/>
        </w:rPr>
        <w:footnoteReference w:id="6"/>
      </w:r>
      <w:r w:rsidR="007F5E8B" w:rsidRPr="00F300F7">
        <w:rPr>
          <w:rFonts w:asciiTheme="minorHAnsi" w:hAnsiTheme="minorHAnsi"/>
          <w:color w:val="000000" w:themeColor="text1"/>
          <w:sz w:val="22"/>
          <w:szCs w:val="22"/>
        </w:rPr>
        <w:t>.</w:t>
      </w:r>
    </w:p>
    <w:p w14:paraId="54701803" w14:textId="0FB0994D" w:rsidR="00DF043C" w:rsidRDefault="00D02020" w:rsidP="00DF043C">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The intervention </w:t>
      </w:r>
      <w:r w:rsidR="001278A7" w:rsidRPr="00F300F7">
        <w:rPr>
          <w:rFonts w:asciiTheme="minorHAnsi" w:hAnsiTheme="minorHAnsi"/>
          <w:color w:val="000000" w:themeColor="text1"/>
          <w:sz w:val="22"/>
          <w:szCs w:val="22"/>
        </w:rPr>
        <w:t>involve</w:t>
      </w:r>
      <w:r w:rsidR="00C93964" w:rsidRPr="00F300F7">
        <w:rPr>
          <w:rFonts w:asciiTheme="minorHAnsi" w:hAnsiTheme="minorHAnsi"/>
          <w:color w:val="000000" w:themeColor="text1"/>
          <w:sz w:val="22"/>
          <w:szCs w:val="22"/>
        </w:rPr>
        <w:t>s</w:t>
      </w:r>
      <w:r w:rsidR="001278A7" w:rsidRPr="00F300F7">
        <w:rPr>
          <w:rFonts w:asciiTheme="minorHAnsi" w:hAnsiTheme="minorHAnsi"/>
          <w:color w:val="000000" w:themeColor="text1"/>
          <w:sz w:val="22"/>
          <w:szCs w:val="22"/>
        </w:rPr>
        <w:t xml:space="preserve"> </w:t>
      </w:r>
      <w:r w:rsidRPr="00F300F7">
        <w:rPr>
          <w:rFonts w:asciiTheme="minorHAnsi" w:hAnsiTheme="minorHAnsi"/>
          <w:color w:val="000000" w:themeColor="text1"/>
          <w:sz w:val="22"/>
          <w:szCs w:val="22"/>
        </w:rPr>
        <w:t xml:space="preserve">forming </w:t>
      </w:r>
      <w:r w:rsidR="0000638F" w:rsidRPr="00F300F7">
        <w:rPr>
          <w:rFonts w:asciiTheme="minorHAnsi" w:hAnsiTheme="minorHAnsi"/>
          <w:color w:val="000000" w:themeColor="text1"/>
          <w:sz w:val="22"/>
          <w:szCs w:val="22"/>
        </w:rPr>
        <w:t>SHGs</w:t>
      </w:r>
      <w:r w:rsidR="006D209C" w:rsidRPr="00F300F7">
        <w:rPr>
          <w:rFonts w:asciiTheme="minorHAnsi" w:hAnsiTheme="minorHAnsi"/>
          <w:color w:val="000000" w:themeColor="text1"/>
          <w:sz w:val="22"/>
          <w:szCs w:val="22"/>
        </w:rPr>
        <w:t xml:space="preserve"> of 10 to 15 women,</w:t>
      </w:r>
      <w:r w:rsidRPr="00F300F7">
        <w:rPr>
          <w:rFonts w:asciiTheme="minorHAnsi" w:hAnsiTheme="minorHAnsi"/>
          <w:color w:val="000000" w:themeColor="text1"/>
          <w:sz w:val="22"/>
          <w:szCs w:val="22"/>
        </w:rPr>
        <w:t xml:space="preserve"> who </w:t>
      </w:r>
      <w:r w:rsidR="002649E6">
        <w:rPr>
          <w:rFonts w:asciiTheme="minorHAnsi" w:hAnsiTheme="minorHAnsi"/>
          <w:color w:val="000000" w:themeColor="text1"/>
          <w:sz w:val="22"/>
          <w:szCs w:val="22"/>
        </w:rPr>
        <w:t xml:space="preserve">are expected </w:t>
      </w:r>
      <w:r w:rsidR="001278A7" w:rsidRPr="00F300F7">
        <w:rPr>
          <w:rFonts w:asciiTheme="minorHAnsi" w:hAnsiTheme="minorHAnsi"/>
          <w:color w:val="000000" w:themeColor="text1"/>
          <w:sz w:val="22"/>
          <w:szCs w:val="22"/>
        </w:rPr>
        <w:t xml:space="preserve">to </w:t>
      </w:r>
      <w:r w:rsidR="002649E6">
        <w:rPr>
          <w:rFonts w:asciiTheme="minorHAnsi" w:hAnsiTheme="minorHAnsi"/>
          <w:color w:val="000000" w:themeColor="text1"/>
          <w:sz w:val="22"/>
          <w:szCs w:val="22"/>
        </w:rPr>
        <w:t xml:space="preserve">attend weekly meetings during which a </w:t>
      </w:r>
      <w:r w:rsidR="00DF043C">
        <w:rPr>
          <w:rFonts w:asciiTheme="minorHAnsi" w:hAnsiTheme="minorHAnsi"/>
          <w:color w:val="000000" w:themeColor="text1"/>
          <w:sz w:val="22"/>
          <w:szCs w:val="22"/>
        </w:rPr>
        <w:t xml:space="preserve">curriculum on </w:t>
      </w:r>
      <w:r w:rsidR="002649E6">
        <w:rPr>
          <w:rFonts w:asciiTheme="minorHAnsi" w:hAnsiTheme="minorHAnsi"/>
          <w:color w:val="000000" w:themeColor="text1"/>
          <w:sz w:val="22"/>
          <w:szCs w:val="22"/>
        </w:rPr>
        <w:t>women’s empowerment and basic literacy</w:t>
      </w:r>
      <w:r w:rsidR="00DF043C">
        <w:rPr>
          <w:rFonts w:asciiTheme="minorHAnsi" w:hAnsiTheme="minorHAnsi"/>
          <w:color w:val="000000" w:themeColor="text1"/>
          <w:sz w:val="22"/>
          <w:szCs w:val="22"/>
        </w:rPr>
        <w:t xml:space="preserve"> and numeracy</w:t>
      </w:r>
      <w:r w:rsidR="002649E6">
        <w:rPr>
          <w:rFonts w:asciiTheme="minorHAnsi" w:hAnsiTheme="minorHAnsi"/>
          <w:color w:val="000000" w:themeColor="text1"/>
          <w:sz w:val="22"/>
          <w:szCs w:val="22"/>
        </w:rPr>
        <w:t xml:space="preserve"> </w:t>
      </w:r>
      <w:r w:rsidR="00DF043C">
        <w:rPr>
          <w:rFonts w:asciiTheme="minorHAnsi" w:hAnsiTheme="minorHAnsi"/>
          <w:color w:val="000000" w:themeColor="text1"/>
          <w:sz w:val="22"/>
          <w:szCs w:val="22"/>
        </w:rPr>
        <w:t xml:space="preserve">is </w:t>
      </w:r>
      <w:r w:rsidR="002649E6">
        <w:rPr>
          <w:rFonts w:asciiTheme="minorHAnsi" w:hAnsiTheme="minorHAnsi"/>
          <w:color w:val="000000" w:themeColor="text1"/>
          <w:sz w:val="22"/>
          <w:szCs w:val="22"/>
        </w:rPr>
        <w:t xml:space="preserve">delivered. </w:t>
      </w:r>
      <w:r w:rsidR="00DF043C">
        <w:rPr>
          <w:rFonts w:asciiTheme="minorHAnsi" w:hAnsiTheme="minorHAnsi"/>
          <w:color w:val="000000" w:themeColor="text1"/>
          <w:sz w:val="22"/>
          <w:szCs w:val="22"/>
        </w:rPr>
        <w:t xml:space="preserve">Members </w:t>
      </w:r>
      <w:r w:rsidR="002649E6">
        <w:rPr>
          <w:rFonts w:asciiTheme="minorHAnsi" w:hAnsiTheme="minorHAnsi"/>
          <w:color w:val="000000" w:themeColor="text1"/>
          <w:sz w:val="22"/>
          <w:szCs w:val="22"/>
        </w:rPr>
        <w:t xml:space="preserve">are asked to </w:t>
      </w:r>
      <w:r w:rsidRPr="00F300F7">
        <w:rPr>
          <w:rFonts w:asciiTheme="minorHAnsi" w:hAnsiTheme="minorHAnsi"/>
          <w:color w:val="000000" w:themeColor="text1"/>
          <w:sz w:val="22"/>
          <w:szCs w:val="22"/>
        </w:rPr>
        <w:t xml:space="preserve">contribute savings </w:t>
      </w:r>
      <w:r w:rsidR="00DF043C">
        <w:rPr>
          <w:rFonts w:asciiTheme="minorHAnsi" w:hAnsiTheme="minorHAnsi"/>
          <w:color w:val="000000" w:themeColor="text1"/>
          <w:sz w:val="22"/>
          <w:szCs w:val="22"/>
        </w:rPr>
        <w:t xml:space="preserve">each week </w:t>
      </w:r>
      <w:r w:rsidRPr="00F300F7">
        <w:rPr>
          <w:rFonts w:asciiTheme="minorHAnsi" w:hAnsiTheme="minorHAnsi"/>
          <w:color w:val="000000" w:themeColor="text1"/>
          <w:sz w:val="22"/>
          <w:szCs w:val="22"/>
        </w:rPr>
        <w:t xml:space="preserve">to a group account.  </w:t>
      </w:r>
      <w:r w:rsidR="00384ADB">
        <w:rPr>
          <w:rFonts w:asciiTheme="minorHAnsi" w:hAnsiTheme="minorHAnsi"/>
          <w:color w:val="000000" w:themeColor="text1"/>
          <w:sz w:val="22"/>
          <w:szCs w:val="22"/>
        </w:rPr>
        <w:t>After meeting for at least three months and demonstrating consistent weekly savings</w:t>
      </w:r>
      <w:r w:rsidRPr="00F300F7">
        <w:rPr>
          <w:rFonts w:asciiTheme="minorHAnsi" w:hAnsiTheme="minorHAnsi"/>
          <w:color w:val="000000" w:themeColor="text1"/>
          <w:sz w:val="22"/>
          <w:szCs w:val="22"/>
        </w:rPr>
        <w:t xml:space="preserve">, SHGs receive </w:t>
      </w:r>
      <w:r w:rsidR="00FA5607" w:rsidRPr="00F300F7">
        <w:rPr>
          <w:rFonts w:asciiTheme="minorHAnsi" w:hAnsiTheme="minorHAnsi"/>
          <w:color w:val="000000" w:themeColor="text1"/>
          <w:sz w:val="22"/>
          <w:szCs w:val="22"/>
        </w:rPr>
        <w:t xml:space="preserve">access to lending capital </w:t>
      </w:r>
      <w:r w:rsidR="00EA414B" w:rsidRPr="00F300F7">
        <w:rPr>
          <w:rFonts w:asciiTheme="minorHAnsi" w:hAnsiTheme="minorHAnsi"/>
          <w:color w:val="000000" w:themeColor="text1"/>
          <w:sz w:val="22"/>
          <w:szCs w:val="22"/>
        </w:rPr>
        <w:t>of 50,000 Rs (equivalent to</w:t>
      </w:r>
      <w:r w:rsidR="0000638F" w:rsidRPr="00F300F7">
        <w:rPr>
          <w:rFonts w:asciiTheme="minorHAnsi" w:hAnsiTheme="minorHAnsi"/>
          <w:color w:val="000000" w:themeColor="text1"/>
          <w:sz w:val="22"/>
          <w:szCs w:val="22"/>
        </w:rPr>
        <w:t xml:space="preserve"> </w:t>
      </w:r>
      <w:r w:rsidRPr="00F300F7">
        <w:rPr>
          <w:rFonts w:asciiTheme="minorHAnsi" w:hAnsiTheme="minorHAnsi"/>
          <w:color w:val="000000" w:themeColor="text1"/>
          <w:sz w:val="22"/>
          <w:szCs w:val="22"/>
        </w:rPr>
        <w:t>approximately</w:t>
      </w:r>
      <w:r w:rsidR="0000638F" w:rsidRPr="00F300F7">
        <w:rPr>
          <w:rFonts w:asciiTheme="minorHAnsi" w:hAnsiTheme="minorHAnsi"/>
          <w:color w:val="000000" w:themeColor="text1"/>
          <w:sz w:val="22"/>
          <w:szCs w:val="22"/>
        </w:rPr>
        <w:t xml:space="preserve"> </w:t>
      </w:r>
      <w:r w:rsidR="00EB0E98" w:rsidRPr="00F300F7">
        <w:rPr>
          <w:rFonts w:asciiTheme="minorHAnsi" w:hAnsiTheme="minorHAnsi"/>
          <w:color w:val="000000" w:themeColor="text1"/>
          <w:sz w:val="22"/>
          <w:szCs w:val="22"/>
        </w:rPr>
        <w:t xml:space="preserve">875 </w:t>
      </w:r>
      <w:r w:rsidR="00EA414B" w:rsidRPr="00F300F7">
        <w:rPr>
          <w:rFonts w:asciiTheme="minorHAnsi" w:hAnsiTheme="minorHAnsi"/>
          <w:color w:val="000000" w:themeColor="text1"/>
          <w:sz w:val="22"/>
          <w:szCs w:val="22"/>
        </w:rPr>
        <w:t>USD)</w:t>
      </w:r>
      <w:r w:rsidR="00C36B0F">
        <w:rPr>
          <w:rFonts w:asciiTheme="minorHAnsi" w:hAnsiTheme="minorHAnsi"/>
          <w:color w:val="000000" w:themeColor="text1"/>
          <w:sz w:val="22"/>
          <w:szCs w:val="22"/>
        </w:rPr>
        <w:t xml:space="preserve"> through the VO</w:t>
      </w:r>
      <w:r w:rsidRPr="00F300F7">
        <w:rPr>
          <w:rFonts w:asciiTheme="minorHAnsi" w:hAnsiTheme="minorHAnsi"/>
          <w:color w:val="000000" w:themeColor="text1"/>
          <w:sz w:val="22"/>
          <w:szCs w:val="22"/>
        </w:rPr>
        <w:t>,</w:t>
      </w:r>
      <w:r w:rsidR="00C36B0F">
        <w:rPr>
          <w:rFonts w:asciiTheme="minorHAnsi" w:hAnsiTheme="minorHAnsi"/>
          <w:color w:val="000000" w:themeColor="text1"/>
          <w:sz w:val="22"/>
          <w:szCs w:val="22"/>
        </w:rPr>
        <w:t xml:space="preserve"> which has a formal bank account.</w:t>
      </w:r>
      <w:r w:rsidRPr="00F300F7">
        <w:rPr>
          <w:rFonts w:asciiTheme="minorHAnsi" w:hAnsiTheme="minorHAnsi"/>
          <w:color w:val="000000" w:themeColor="text1"/>
          <w:sz w:val="22"/>
          <w:szCs w:val="22"/>
        </w:rPr>
        <w:t xml:space="preserve"> </w:t>
      </w:r>
      <w:r w:rsidR="00C36B0F">
        <w:rPr>
          <w:rFonts w:asciiTheme="minorHAnsi" w:hAnsiTheme="minorHAnsi"/>
          <w:color w:val="000000" w:themeColor="text1"/>
          <w:sz w:val="22"/>
          <w:szCs w:val="22"/>
        </w:rPr>
        <w:t>M</w:t>
      </w:r>
      <w:r w:rsidRPr="00F300F7">
        <w:rPr>
          <w:rFonts w:asciiTheme="minorHAnsi" w:hAnsiTheme="minorHAnsi"/>
          <w:color w:val="000000" w:themeColor="text1"/>
          <w:sz w:val="22"/>
          <w:szCs w:val="22"/>
        </w:rPr>
        <w:t xml:space="preserve">embers </w:t>
      </w:r>
      <w:r w:rsidR="00C93964" w:rsidRPr="00F300F7">
        <w:rPr>
          <w:rFonts w:asciiTheme="minorHAnsi" w:hAnsiTheme="minorHAnsi"/>
          <w:color w:val="000000" w:themeColor="text1"/>
          <w:sz w:val="22"/>
          <w:szCs w:val="22"/>
        </w:rPr>
        <w:t xml:space="preserve">are </w:t>
      </w:r>
      <w:r w:rsidR="00EA414B" w:rsidRPr="00F300F7">
        <w:rPr>
          <w:rFonts w:asciiTheme="minorHAnsi" w:hAnsiTheme="minorHAnsi"/>
          <w:color w:val="000000" w:themeColor="text1"/>
          <w:sz w:val="22"/>
          <w:szCs w:val="22"/>
        </w:rPr>
        <w:t xml:space="preserve">able to borrow </w:t>
      </w:r>
      <w:r w:rsidR="00C36B0F">
        <w:rPr>
          <w:rFonts w:asciiTheme="minorHAnsi" w:hAnsiTheme="minorHAnsi"/>
          <w:color w:val="000000" w:themeColor="text1"/>
          <w:sz w:val="22"/>
          <w:szCs w:val="22"/>
        </w:rPr>
        <w:t xml:space="preserve">from this pool </w:t>
      </w:r>
      <w:r w:rsidR="00EA414B" w:rsidRPr="00F300F7">
        <w:rPr>
          <w:rFonts w:asciiTheme="minorHAnsi" w:hAnsiTheme="minorHAnsi"/>
          <w:color w:val="000000" w:themeColor="text1"/>
          <w:sz w:val="22"/>
          <w:szCs w:val="22"/>
        </w:rPr>
        <w:t>at an interest rate of 2 percent per month</w:t>
      </w:r>
      <w:r w:rsidRPr="00F300F7">
        <w:rPr>
          <w:rFonts w:asciiTheme="minorHAnsi" w:hAnsiTheme="minorHAnsi"/>
          <w:color w:val="000000" w:themeColor="text1"/>
          <w:sz w:val="22"/>
          <w:szCs w:val="22"/>
        </w:rPr>
        <w:t>.</w:t>
      </w:r>
      <w:r w:rsidR="00EA414B" w:rsidRPr="00F300F7">
        <w:rPr>
          <w:rFonts w:asciiTheme="minorHAnsi" w:hAnsiTheme="minorHAnsi"/>
          <w:color w:val="000000" w:themeColor="text1"/>
          <w:sz w:val="22"/>
          <w:szCs w:val="22"/>
        </w:rPr>
        <w:t xml:space="preserve"> This rate was less than half the prevailing interest rate in the informal sector at the </w:t>
      </w:r>
      <w:r w:rsidR="00384ADB">
        <w:rPr>
          <w:rFonts w:asciiTheme="minorHAnsi" w:hAnsiTheme="minorHAnsi"/>
          <w:color w:val="000000" w:themeColor="text1"/>
          <w:sz w:val="22"/>
          <w:szCs w:val="22"/>
        </w:rPr>
        <w:t xml:space="preserve">start </w:t>
      </w:r>
      <w:r w:rsidR="00EA414B" w:rsidRPr="00F300F7">
        <w:rPr>
          <w:rFonts w:asciiTheme="minorHAnsi" w:hAnsiTheme="minorHAnsi"/>
          <w:color w:val="000000" w:themeColor="text1"/>
          <w:sz w:val="22"/>
          <w:szCs w:val="22"/>
        </w:rPr>
        <w:t>of the project.</w:t>
      </w:r>
      <w:r w:rsidR="007B00D7" w:rsidRPr="00F300F7">
        <w:rPr>
          <w:rFonts w:asciiTheme="minorHAnsi" w:hAnsiTheme="minorHAnsi"/>
          <w:color w:val="000000" w:themeColor="text1"/>
          <w:sz w:val="22"/>
          <w:szCs w:val="22"/>
        </w:rPr>
        <w:t xml:space="preserve"> </w:t>
      </w:r>
      <w:r w:rsidR="00C36B0F" w:rsidRPr="00C36B0F">
        <w:rPr>
          <w:rFonts w:asciiTheme="minorHAnsi" w:hAnsiTheme="minorHAnsi" w:cs="Times New Roman"/>
          <w:sz w:val="22"/>
          <w:szCs w:val="22"/>
        </w:rPr>
        <w:t>Loans were provided to individual members at SHG meetings</w:t>
      </w:r>
      <w:r w:rsidR="00304AC0">
        <w:rPr>
          <w:rFonts w:asciiTheme="minorHAnsi" w:hAnsiTheme="minorHAnsi" w:cs="Times New Roman"/>
          <w:sz w:val="22"/>
          <w:szCs w:val="22"/>
        </w:rPr>
        <w:t>, or the members could accompany a signing officer of the group to the bank to access cash between meetings</w:t>
      </w:r>
      <w:r w:rsidR="00C36B0F" w:rsidRPr="00C36B0F">
        <w:rPr>
          <w:rFonts w:asciiTheme="minorHAnsi" w:hAnsiTheme="minorHAnsi" w:cs="Times New Roman"/>
          <w:sz w:val="22"/>
          <w:szCs w:val="22"/>
        </w:rPr>
        <w:t>.</w:t>
      </w:r>
    </w:p>
    <w:p w14:paraId="5E3F44BB" w14:textId="297AFEA7" w:rsidR="007B00D7" w:rsidRPr="00F300F7" w:rsidRDefault="002649E6" w:rsidP="00DF043C">
      <w:pPr>
        <w:spacing w:line="360" w:lineRule="auto"/>
        <w:ind w:firstLine="720"/>
        <w:jc w:val="both"/>
        <w:rPr>
          <w:rFonts w:asciiTheme="minorHAnsi" w:hAnsiTheme="minorHAnsi"/>
          <w:color w:val="000000" w:themeColor="text1"/>
          <w:sz w:val="22"/>
          <w:szCs w:val="22"/>
        </w:rPr>
      </w:pPr>
      <w:r>
        <w:rPr>
          <w:rFonts w:asciiTheme="minorHAnsi" w:hAnsiTheme="minorHAnsi"/>
          <w:color w:val="000000" w:themeColor="text1"/>
          <w:sz w:val="22"/>
          <w:szCs w:val="22"/>
        </w:rPr>
        <w:t>T</w:t>
      </w:r>
      <w:r w:rsidR="007B00D7" w:rsidRPr="00F300F7">
        <w:rPr>
          <w:rFonts w:asciiTheme="minorHAnsi" w:hAnsiTheme="minorHAnsi"/>
          <w:color w:val="000000" w:themeColor="text1"/>
          <w:sz w:val="22"/>
          <w:szCs w:val="22"/>
        </w:rPr>
        <w:t xml:space="preserve">he primary goal of </w:t>
      </w:r>
      <w:r w:rsidR="00384ADB">
        <w:rPr>
          <w:rFonts w:asciiTheme="minorHAnsi" w:hAnsiTheme="minorHAnsi"/>
          <w:color w:val="000000" w:themeColor="text1"/>
          <w:sz w:val="22"/>
          <w:szCs w:val="22"/>
        </w:rPr>
        <w:t xml:space="preserve">the </w:t>
      </w:r>
      <w:r w:rsidR="007B00D7" w:rsidRPr="00F300F7">
        <w:rPr>
          <w:rFonts w:asciiTheme="minorHAnsi" w:hAnsiTheme="minorHAnsi"/>
          <w:color w:val="000000" w:themeColor="text1"/>
          <w:sz w:val="22"/>
          <w:szCs w:val="22"/>
        </w:rPr>
        <w:t xml:space="preserve">program </w:t>
      </w:r>
      <w:r>
        <w:rPr>
          <w:rFonts w:asciiTheme="minorHAnsi" w:hAnsiTheme="minorHAnsi"/>
          <w:color w:val="000000" w:themeColor="text1"/>
          <w:sz w:val="22"/>
          <w:szCs w:val="22"/>
        </w:rPr>
        <w:t xml:space="preserve">during the first two years of implementation is </w:t>
      </w:r>
      <w:r w:rsidR="007B00D7" w:rsidRPr="00F300F7">
        <w:rPr>
          <w:rFonts w:asciiTheme="minorHAnsi" w:hAnsiTheme="minorHAnsi"/>
          <w:color w:val="000000" w:themeColor="text1"/>
          <w:sz w:val="22"/>
          <w:szCs w:val="22"/>
        </w:rPr>
        <w:t>to facilitate financial inclusion</w:t>
      </w:r>
      <w:r w:rsidR="00384ADB">
        <w:rPr>
          <w:rFonts w:asciiTheme="minorHAnsi" w:hAnsiTheme="minorHAnsi"/>
          <w:color w:val="000000" w:themeColor="text1"/>
          <w:sz w:val="22"/>
          <w:szCs w:val="22"/>
        </w:rPr>
        <w:t xml:space="preserve"> (particularly access to low-cost credit)</w:t>
      </w:r>
      <w:r w:rsidR="007B00D7" w:rsidRPr="00F300F7">
        <w:rPr>
          <w:rFonts w:asciiTheme="minorHAnsi" w:hAnsiTheme="minorHAnsi"/>
          <w:color w:val="000000" w:themeColor="text1"/>
          <w:sz w:val="22"/>
          <w:szCs w:val="22"/>
        </w:rPr>
        <w:t xml:space="preserve">, </w:t>
      </w:r>
      <w:r w:rsidR="00384ADB">
        <w:rPr>
          <w:rFonts w:asciiTheme="minorHAnsi" w:hAnsiTheme="minorHAnsi"/>
          <w:color w:val="000000" w:themeColor="text1"/>
          <w:sz w:val="22"/>
          <w:szCs w:val="22"/>
        </w:rPr>
        <w:t xml:space="preserve">under the assumption that such access </w:t>
      </w:r>
      <w:r>
        <w:rPr>
          <w:rFonts w:asciiTheme="minorHAnsi" w:hAnsiTheme="minorHAnsi"/>
          <w:color w:val="000000" w:themeColor="text1"/>
          <w:sz w:val="22"/>
          <w:szCs w:val="22"/>
        </w:rPr>
        <w:t xml:space="preserve">will </w:t>
      </w:r>
      <w:r w:rsidR="00384ADB">
        <w:rPr>
          <w:rFonts w:asciiTheme="minorHAnsi" w:hAnsiTheme="minorHAnsi"/>
          <w:color w:val="000000" w:themeColor="text1"/>
          <w:sz w:val="22"/>
          <w:szCs w:val="22"/>
        </w:rPr>
        <w:t xml:space="preserve">allow the retirement of high-cost debt and thus </w:t>
      </w:r>
      <w:r w:rsidR="007B00D7" w:rsidRPr="00F300F7">
        <w:rPr>
          <w:rFonts w:asciiTheme="minorHAnsi" w:hAnsiTheme="minorHAnsi"/>
          <w:color w:val="000000" w:themeColor="text1"/>
          <w:sz w:val="22"/>
          <w:szCs w:val="22"/>
        </w:rPr>
        <w:t xml:space="preserve">enable </w:t>
      </w:r>
      <w:r w:rsidR="00384ADB">
        <w:rPr>
          <w:rFonts w:asciiTheme="minorHAnsi" w:hAnsiTheme="minorHAnsi"/>
          <w:color w:val="000000" w:themeColor="text1"/>
          <w:sz w:val="22"/>
          <w:szCs w:val="22"/>
        </w:rPr>
        <w:t xml:space="preserve">the improvement of </w:t>
      </w:r>
      <w:r w:rsidR="007B00D7" w:rsidRPr="00F300F7">
        <w:rPr>
          <w:rFonts w:asciiTheme="minorHAnsi" w:hAnsiTheme="minorHAnsi"/>
          <w:color w:val="000000" w:themeColor="text1"/>
          <w:sz w:val="22"/>
          <w:szCs w:val="22"/>
        </w:rPr>
        <w:t xml:space="preserve">livelihoods. </w:t>
      </w:r>
      <w:r w:rsidR="00384ADB">
        <w:rPr>
          <w:rFonts w:asciiTheme="minorHAnsi" w:hAnsiTheme="minorHAnsi"/>
          <w:color w:val="000000" w:themeColor="text1"/>
          <w:sz w:val="22"/>
          <w:szCs w:val="22"/>
        </w:rPr>
        <w:t xml:space="preserve">As </w:t>
      </w:r>
      <w:r>
        <w:rPr>
          <w:rFonts w:asciiTheme="minorHAnsi" w:hAnsiTheme="minorHAnsi"/>
          <w:color w:val="000000" w:themeColor="text1"/>
          <w:sz w:val="22"/>
          <w:szCs w:val="22"/>
        </w:rPr>
        <w:t xml:space="preserve">the credit intervention and training were </w:t>
      </w:r>
      <w:r w:rsidR="007B00D7" w:rsidRPr="00F300F7">
        <w:rPr>
          <w:rFonts w:asciiTheme="minorHAnsi" w:hAnsiTheme="minorHAnsi"/>
          <w:color w:val="000000" w:themeColor="text1"/>
          <w:sz w:val="22"/>
          <w:szCs w:val="22"/>
        </w:rPr>
        <w:t>the only program component</w:t>
      </w:r>
      <w:r>
        <w:rPr>
          <w:rFonts w:asciiTheme="minorHAnsi" w:hAnsiTheme="minorHAnsi"/>
          <w:color w:val="000000" w:themeColor="text1"/>
          <w:sz w:val="22"/>
          <w:szCs w:val="22"/>
        </w:rPr>
        <w:t>s</w:t>
      </w:r>
      <w:r w:rsidR="007B00D7" w:rsidRPr="00F300F7">
        <w:rPr>
          <w:rFonts w:asciiTheme="minorHAnsi" w:hAnsiTheme="minorHAnsi"/>
          <w:color w:val="000000" w:themeColor="text1"/>
          <w:sz w:val="22"/>
          <w:szCs w:val="22"/>
        </w:rPr>
        <w:t xml:space="preserve"> that had been rolled out </w:t>
      </w:r>
      <w:r w:rsidR="00384ADB">
        <w:rPr>
          <w:rFonts w:asciiTheme="minorHAnsi" w:hAnsiTheme="minorHAnsi"/>
          <w:color w:val="000000" w:themeColor="text1"/>
          <w:sz w:val="22"/>
          <w:szCs w:val="22"/>
        </w:rPr>
        <w:t>by the time of follow-up data collection for this study</w:t>
      </w:r>
      <w:r w:rsidR="007B00D7" w:rsidRPr="00F300F7">
        <w:rPr>
          <w:rFonts w:asciiTheme="minorHAnsi" w:hAnsiTheme="minorHAnsi"/>
          <w:color w:val="000000" w:themeColor="text1"/>
          <w:sz w:val="22"/>
          <w:szCs w:val="22"/>
        </w:rPr>
        <w:t xml:space="preserve">, a large part of </w:t>
      </w:r>
      <w:r>
        <w:rPr>
          <w:rFonts w:asciiTheme="minorHAnsi" w:hAnsiTheme="minorHAnsi"/>
          <w:color w:val="000000" w:themeColor="text1"/>
          <w:sz w:val="22"/>
          <w:szCs w:val="22"/>
        </w:rPr>
        <w:t xml:space="preserve">this </w:t>
      </w:r>
      <w:r w:rsidR="00384ADB">
        <w:rPr>
          <w:rFonts w:asciiTheme="minorHAnsi" w:hAnsiTheme="minorHAnsi"/>
          <w:color w:val="000000" w:themeColor="text1"/>
          <w:sz w:val="22"/>
          <w:szCs w:val="22"/>
        </w:rPr>
        <w:t xml:space="preserve">evaluation </w:t>
      </w:r>
      <w:r w:rsidR="007B00D7" w:rsidRPr="00F300F7">
        <w:rPr>
          <w:rFonts w:asciiTheme="minorHAnsi" w:hAnsiTheme="minorHAnsi"/>
          <w:color w:val="000000" w:themeColor="text1"/>
          <w:sz w:val="22"/>
          <w:szCs w:val="22"/>
        </w:rPr>
        <w:t xml:space="preserve">focuses on credit </w:t>
      </w:r>
      <w:r w:rsidR="00384ADB">
        <w:rPr>
          <w:rFonts w:asciiTheme="minorHAnsi" w:hAnsiTheme="minorHAnsi"/>
          <w:color w:val="000000" w:themeColor="text1"/>
          <w:sz w:val="22"/>
          <w:szCs w:val="22"/>
        </w:rPr>
        <w:t xml:space="preserve">access and credit </w:t>
      </w:r>
      <w:r w:rsidR="007B00D7" w:rsidRPr="00F300F7">
        <w:rPr>
          <w:rFonts w:asciiTheme="minorHAnsi" w:hAnsiTheme="minorHAnsi"/>
          <w:color w:val="000000" w:themeColor="text1"/>
          <w:sz w:val="22"/>
          <w:szCs w:val="22"/>
        </w:rPr>
        <w:lastRenderedPageBreak/>
        <w:t xml:space="preserve">market outcomes. </w:t>
      </w:r>
      <w:r w:rsidR="00384ADB">
        <w:rPr>
          <w:rFonts w:asciiTheme="minorHAnsi" w:hAnsiTheme="minorHAnsi"/>
          <w:color w:val="000000" w:themeColor="text1"/>
          <w:sz w:val="22"/>
          <w:szCs w:val="22"/>
        </w:rPr>
        <w:t xml:space="preserve">Access to lower cost credit </w:t>
      </w:r>
      <w:r w:rsidR="006468F3" w:rsidRPr="00F300F7">
        <w:rPr>
          <w:rFonts w:asciiTheme="minorHAnsi" w:hAnsiTheme="minorHAnsi"/>
          <w:color w:val="000000" w:themeColor="text1"/>
          <w:sz w:val="22"/>
          <w:szCs w:val="22"/>
        </w:rPr>
        <w:t xml:space="preserve">is expected to allow accumulation of productive assets, </w:t>
      </w:r>
      <w:r w:rsidRPr="00F300F7">
        <w:rPr>
          <w:rFonts w:asciiTheme="minorHAnsi" w:hAnsiTheme="minorHAnsi"/>
          <w:color w:val="000000" w:themeColor="text1"/>
          <w:sz w:val="22"/>
          <w:szCs w:val="22"/>
        </w:rPr>
        <w:t xml:space="preserve">improve food security, </w:t>
      </w:r>
      <w:r w:rsidR="006468F3" w:rsidRPr="00F300F7">
        <w:rPr>
          <w:rFonts w:asciiTheme="minorHAnsi" w:hAnsiTheme="minorHAnsi"/>
          <w:color w:val="000000" w:themeColor="text1"/>
          <w:sz w:val="22"/>
          <w:szCs w:val="22"/>
        </w:rPr>
        <w:t xml:space="preserve">and ultimately increase household </w:t>
      </w:r>
      <w:r>
        <w:rPr>
          <w:rFonts w:asciiTheme="minorHAnsi" w:hAnsiTheme="minorHAnsi"/>
          <w:color w:val="000000" w:themeColor="text1"/>
          <w:sz w:val="22"/>
          <w:szCs w:val="22"/>
        </w:rPr>
        <w:t>consumption levels</w:t>
      </w:r>
      <w:r w:rsidR="006468F3" w:rsidRPr="00F300F7">
        <w:rPr>
          <w:rFonts w:asciiTheme="minorHAnsi" w:hAnsiTheme="minorHAnsi"/>
          <w:color w:val="000000" w:themeColor="text1"/>
          <w:sz w:val="22"/>
          <w:szCs w:val="22"/>
        </w:rPr>
        <w:t>.</w:t>
      </w:r>
      <w:r w:rsidR="00307D33" w:rsidRPr="00F300F7">
        <w:rPr>
          <w:rFonts w:asciiTheme="minorHAnsi" w:hAnsiTheme="minorHAnsi"/>
          <w:color w:val="000000" w:themeColor="text1"/>
          <w:sz w:val="22"/>
          <w:szCs w:val="22"/>
        </w:rPr>
        <w:t xml:space="preserve"> </w:t>
      </w:r>
      <w:r>
        <w:rPr>
          <w:rFonts w:asciiTheme="minorHAnsi" w:hAnsiTheme="minorHAnsi"/>
          <w:color w:val="000000" w:themeColor="text1"/>
          <w:sz w:val="22"/>
          <w:szCs w:val="22"/>
        </w:rPr>
        <w:t>Given the large infusion of lending capital, the program also has the potential to impact local credit markets</w:t>
      </w:r>
      <w:r w:rsidR="00DF043C">
        <w:rPr>
          <w:rFonts w:asciiTheme="minorHAnsi" w:hAnsiTheme="minorHAnsi"/>
          <w:color w:val="000000" w:themeColor="text1"/>
          <w:sz w:val="22"/>
          <w:szCs w:val="22"/>
        </w:rPr>
        <w:t xml:space="preserve">. This constitutes an additional, indirect channel through which households may realize savings on the cost of debt and thus increase consumption levels. As the intervention also had an explicit goal of empowering women, we </w:t>
      </w:r>
      <w:r>
        <w:rPr>
          <w:rFonts w:asciiTheme="minorHAnsi" w:hAnsiTheme="minorHAnsi"/>
          <w:color w:val="000000" w:themeColor="text1"/>
          <w:sz w:val="22"/>
          <w:szCs w:val="22"/>
        </w:rPr>
        <w:t xml:space="preserve">consider </w:t>
      </w:r>
      <w:r w:rsidR="00DF043C">
        <w:rPr>
          <w:rFonts w:asciiTheme="minorHAnsi" w:hAnsiTheme="minorHAnsi"/>
          <w:color w:val="000000" w:themeColor="text1"/>
          <w:sz w:val="22"/>
          <w:szCs w:val="22"/>
        </w:rPr>
        <w:t xml:space="preserve">as well </w:t>
      </w:r>
      <w:r>
        <w:rPr>
          <w:rFonts w:asciiTheme="minorHAnsi" w:hAnsiTheme="minorHAnsi"/>
          <w:color w:val="000000" w:themeColor="text1"/>
          <w:sz w:val="22"/>
          <w:szCs w:val="22"/>
        </w:rPr>
        <w:t xml:space="preserve">the impact of the program on </w:t>
      </w:r>
      <w:r w:rsidR="007B00D7" w:rsidRPr="00F300F7">
        <w:rPr>
          <w:rFonts w:asciiTheme="minorHAnsi" w:hAnsiTheme="minorHAnsi"/>
          <w:color w:val="000000" w:themeColor="text1"/>
          <w:sz w:val="22"/>
          <w:szCs w:val="22"/>
        </w:rPr>
        <w:t xml:space="preserve">women’s </w:t>
      </w:r>
      <w:r w:rsidR="00DF043C">
        <w:rPr>
          <w:rFonts w:asciiTheme="minorHAnsi" w:hAnsiTheme="minorHAnsi"/>
          <w:color w:val="000000" w:themeColor="text1"/>
          <w:sz w:val="22"/>
          <w:szCs w:val="22"/>
        </w:rPr>
        <w:t xml:space="preserve">mobility, </w:t>
      </w:r>
      <w:r>
        <w:rPr>
          <w:rFonts w:asciiTheme="minorHAnsi" w:hAnsiTheme="minorHAnsi"/>
          <w:color w:val="000000" w:themeColor="text1"/>
          <w:sz w:val="22"/>
          <w:szCs w:val="22"/>
        </w:rPr>
        <w:t xml:space="preserve">decision-making role within the household, </w:t>
      </w:r>
      <w:r w:rsidR="00155BB3" w:rsidRPr="00F300F7">
        <w:rPr>
          <w:rFonts w:asciiTheme="minorHAnsi" w:hAnsiTheme="minorHAnsi"/>
          <w:color w:val="000000" w:themeColor="text1"/>
          <w:sz w:val="22"/>
          <w:szCs w:val="22"/>
        </w:rPr>
        <w:t xml:space="preserve">capacity for </w:t>
      </w:r>
      <w:r w:rsidR="007B00D7" w:rsidRPr="00F300F7">
        <w:rPr>
          <w:rFonts w:asciiTheme="minorHAnsi" w:hAnsiTheme="minorHAnsi"/>
          <w:color w:val="000000" w:themeColor="text1"/>
          <w:sz w:val="22"/>
          <w:szCs w:val="22"/>
        </w:rPr>
        <w:t>collective action</w:t>
      </w:r>
      <w:r>
        <w:rPr>
          <w:rFonts w:asciiTheme="minorHAnsi" w:hAnsiTheme="minorHAnsi"/>
          <w:color w:val="000000" w:themeColor="text1"/>
          <w:sz w:val="22"/>
          <w:szCs w:val="22"/>
        </w:rPr>
        <w:t>, and aspirations</w:t>
      </w:r>
      <w:r w:rsidR="007B00D7" w:rsidRPr="00F300F7">
        <w:rPr>
          <w:rFonts w:asciiTheme="minorHAnsi" w:hAnsiTheme="minorHAnsi"/>
          <w:color w:val="000000" w:themeColor="text1"/>
          <w:sz w:val="22"/>
          <w:szCs w:val="22"/>
        </w:rPr>
        <w:t xml:space="preserve">. </w:t>
      </w:r>
      <w:r w:rsidR="00DF043C">
        <w:rPr>
          <w:rFonts w:asciiTheme="minorHAnsi" w:hAnsiTheme="minorHAnsi"/>
          <w:color w:val="000000" w:themeColor="text1"/>
          <w:sz w:val="22"/>
          <w:szCs w:val="22"/>
        </w:rPr>
        <w:t xml:space="preserve"> </w:t>
      </w:r>
    </w:p>
    <w:p w14:paraId="764298EF" w14:textId="2A43922C" w:rsidR="004652DC" w:rsidRPr="00F300F7" w:rsidRDefault="00DF043C" w:rsidP="005F0095">
      <w:pPr>
        <w:spacing w:line="360" w:lineRule="auto"/>
        <w:ind w:firstLine="720"/>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We classify the </w:t>
      </w:r>
      <w:r w:rsidR="004652DC" w:rsidRPr="00F300F7">
        <w:rPr>
          <w:rFonts w:asciiTheme="minorHAnsi" w:hAnsiTheme="minorHAnsi"/>
          <w:color w:val="000000" w:themeColor="text1"/>
          <w:sz w:val="22"/>
          <w:szCs w:val="22"/>
        </w:rPr>
        <w:t xml:space="preserve">hypotheses </w:t>
      </w:r>
      <w:r>
        <w:rPr>
          <w:rFonts w:asciiTheme="minorHAnsi" w:hAnsiTheme="minorHAnsi"/>
          <w:color w:val="000000" w:themeColor="text1"/>
          <w:sz w:val="22"/>
          <w:szCs w:val="22"/>
        </w:rPr>
        <w:t xml:space="preserve">tested through the quantitative impact evaluation as </w:t>
      </w:r>
      <w:r w:rsidR="00523054" w:rsidRPr="00F300F7">
        <w:rPr>
          <w:rFonts w:asciiTheme="minorHAnsi" w:hAnsiTheme="minorHAnsi"/>
          <w:color w:val="000000" w:themeColor="text1"/>
          <w:sz w:val="22"/>
          <w:szCs w:val="22"/>
        </w:rPr>
        <w:t xml:space="preserve">direct </w:t>
      </w:r>
      <w:r w:rsidR="004652DC" w:rsidRPr="00F300F7">
        <w:rPr>
          <w:rFonts w:asciiTheme="minorHAnsi" w:hAnsiTheme="minorHAnsi"/>
          <w:color w:val="000000" w:themeColor="text1"/>
          <w:sz w:val="22"/>
          <w:szCs w:val="22"/>
        </w:rPr>
        <w:t xml:space="preserve">impacts, </w:t>
      </w:r>
      <w:r w:rsidR="00523054" w:rsidRPr="00F300F7">
        <w:rPr>
          <w:rFonts w:asciiTheme="minorHAnsi" w:hAnsiTheme="minorHAnsi"/>
          <w:color w:val="000000" w:themeColor="text1"/>
          <w:sz w:val="22"/>
          <w:szCs w:val="22"/>
        </w:rPr>
        <w:t xml:space="preserve">indirect </w:t>
      </w:r>
      <w:r w:rsidR="004652DC" w:rsidRPr="00F300F7">
        <w:rPr>
          <w:rFonts w:asciiTheme="minorHAnsi" w:hAnsiTheme="minorHAnsi"/>
          <w:color w:val="000000" w:themeColor="text1"/>
          <w:sz w:val="22"/>
          <w:szCs w:val="22"/>
        </w:rPr>
        <w:t xml:space="preserve">impacts, and downstream impacts of Jeevika. Primary impacts are first order, </w:t>
      </w:r>
      <w:r>
        <w:rPr>
          <w:rFonts w:asciiTheme="minorHAnsi" w:hAnsiTheme="minorHAnsi"/>
          <w:color w:val="000000" w:themeColor="text1"/>
          <w:sz w:val="22"/>
          <w:szCs w:val="22"/>
        </w:rPr>
        <w:t xml:space="preserve">including </w:t>
      </w:r>
      <w:r w:rsidR="00523054" w:rsidRPr="00F300F7">
        <w:rPr>
          <w:rFonts w:asciiTheme="minorHAnsi" w:hAnsiTheme="minorHAnsi"/>
          <w:color w:val="000000" w:themeColor="text1"/>
          <w:sz w:val="22"/>
          <w:szCs w:val="22"/>
        </w:rPr>
        <w:t>outcomes such as participation</w:t>
      </w:r>
      <w:r w:rsidR="004652DC" w:rsidRPr="00F300F7">
        <w:rPr>
          <w:rFonts w:asciiTheme="minorHAnsi" w:hAnsiTheme="minorHAnsi"/>
          <w:color w:val="000000" w:themeColor="text1"/>
          <w:sz w:val="22"/>
          <w:szCs w:val="22"/>
        </w:rPr>
        <w:t xml:space="preserve"> in </w:t>
      </w:r>
      <w:r>
        <w:rPr>
          <w:rFonts w:asciiTheme="minorHAnsi" w:hAnsiTheme="minorHAnsi"/>
          <w:color w:val="000000" w:themeColor="text1"/>
          <w:sz w:val="22"/>
          <w:szCs w:val="22"/>
        </w:rPr>
        <w:t xml:space="preserve">a </w:t>
      </w:r>
      <w:r w:rsidR="004652DC" w:rsidRPr="00F300F7">
        <w:rPr>
          <w:rFonts w:asciiTheme="minorHAnsi" w:hAnsiTheme="minorHAnsi"/>
          <w:color w:val="000000" w:themeColor="text1"/>
          <w:sz w:val="22"/>
          <w:szCs w:val="22"/>
        </w:rPr>
        <w:t>self-help group</w:t>
      </w:r>
      <w:r>
        <w:rPr>
          <w:rFonts w:asciiTheme="minorHAnsi" w:hAnsiTheme="minorHAnsi"/>
          <w:color w:val="000000" w:themeColor="text1"/>
          <w:sz w:val="22"/>
          <w:szCs w:val="22"/>
        </w:rPr>
        <w:t xml:space="preserve"> and </w:t>
      </w:r>
      <w:r w:rsidR="00523054" w:rsidRPr="00F300F7">
        <w:rPr>
          <w:rFonts w:asciiTheme="minorHAnsi" w:hAnsiTheme="minorHAnsi"/>
          <w:color w:val="000000" w:themeColor="text1"/>
          <w:sz w:val="22"/>
          <w:szCs w:val="22"/>
        </w:rPr>
        <w:t xml:space="preserve">borrowing from </w:t>
      </w:r>
      <w:r>
        <w:rPr>
          <w:rFonts w:asciiTheme="minorHAnsi" w:hAnsiTheme="minorHAnsi"/>
          <w:color w:val="000000" w:themeColor="text1"/>
          <w:sz w:val="22"/>
          <w:szCs w:val="22"/>
        </w:rPr>
        <w:t xml:space="preserve">a </w:t>
      </w:r>
      <w:r w:rsidR="00523054" w:rsidRPr="00F300F7">
        <w:rPr>
          <w:rFonts w:asciiTheme="minorHAnsi" w:hAnsiTheme="minorHAnsi"/>
          <w:color w:val="000000" w:themeColor="text1"/>
          <w:sz w:val="22"/>
          <w:szCs w:val="22"/>
        </w:rPr>
        <w:t>self-help group. One or more direct impacts are necessary but not sufficient for the intervention to lead to indirect</w:t>
      </w:r>
      <w:r>
        <w:rPr>
          <w:rFonts w:asciiTheme="minorHAnsi" w:hAnsiTheme="minorHAnsi"/>
          <w:color w:val="000000" w:themeColor="text1"/>
          <w:sz w:val="22"/>
          <w:szCs w:val="22"/>
        </w:rPr>
        <w:t xml:space="preserve"> </w:t>
      </w:r>
      <w:r w:rsidR="00523054" w:rsidRPr="00F300F7">
        <w:rPr>
          <w:rFonts w:asciiTheme="minorHAnsi" w:hAnsiTheme="minorHAnsi"/>
          <w:color w:val="000000" w:themeColor="text1"/>
          <w:sz w:val="22"/>
          <w:szCs w:val="22"/>
        </w:rPr>
        <w:t>effects on informal credit markets</w:t>
      </w:r>
      <w:r w:rsidR="00212670" w:rsidRPr="00F300F7">
        <w:rPr>
          <w:rFonts w:asciiTheme="minorHAnsi" w:hAnsiTheme="minorHAnsi"/>
          <w:color w:val="000000" w:themeColor="text1"/>
          <w:sz w:val="22"/>
          <w:szCs w:val="22"/>
        </w:rPr>
        <w:t>. Changes in downstream outcomes (such as wealth, household consumption and asset holdings, women’s empowerment) may follow from either primary or secondary impacts above.</w:t>
      </w:r>
      <w:r w:rsidR="00423CC5" w:rsidRPr="00F300F7">
        <w:rPr>
          <w:rFonts w:asciiTheme="minorHAnsi" w:hAnsiTheme="minorHAnsi"/>
          <w:color w:val="000000" w:themeColor="text1"/>
          <w:sz w:val="22"/>
          <w:szCs w:val="22"/>
        </w:rPr>
        <w:t xml:space="preserve"> To be more explicit, we hypothesize that having access to the Jeevika program will increase household participation in SHGs, and increase their borrowing from SHGs. We further hypothesize that this should allow households to substitute away from informal credit, thereby reducing amounts borrowed from informal sources and potentially also interest rates on loans from informal sources. Given these impacts on household borrowing, we expect households to be able to increase their holding of productive assets</w:t>
      </w:r>
      <w:r>
        <w:rPr>
          <w:rFonts w:asciiTheme="minorHAnsi" w:hAnsiTheme="minorHAnsi"/>
          <w:color w:val="000000" w:themeColor="text1"/>
          <w:sz w:val="22"/>
          <w:szCs w:val="22"/>
        </w:rPr>
        <w:t xml:space="preserve"> and perhaps</w:t>
      </w:r>
      <w:r w:rsidR="00423CC5" w:rsidRPr="00F300F7">
        <w:rPr>
          <w:rFonts w:asciiTheme="minorHAnsi" w:hAnsiTheme="minorHAnsi"/>
          <w:color w:val="000000" w:themeColor="text1"/>
          <w:sz w:val="22"/>
          <w:szCs w:val="22"/>
        </w:rPr>
        <w:t xml:space="preserve"> move into self-employment from labor</w:t>
      </w:r>
      <w:r>
        <w:rPr>
          <w:rFonts w:asciiTheme="minorHAnsi" w:hAnsiTheme="minorHAnsi"/>
          <w:color w:val="000000" w:themeColor="text1"/>
          <w:sz w:val="22"/>
          <w:szCs w:val="22"/>
        </w:rPr>
        <w:t xml:space="preserve">, </w:t>
      </w:r>
      <w:r w:rsidR="001A0A77">
        <w:rPr>
          <w:rFonts w:asciiTheme="minorHAnsi" w:hAnsiTheme="minorHAnsi"/>
          <w:color w:val="000000" w:themeColor="text1"/>
          <w:sz w:val="22"/>
          <w:szCs w:val="22"/>
        </w:rPr>
        <w:t xml:space="preserve">and ultimately </w:t>
      </w:r>
      <w:r>
        <w:rPr>
          <w:rFonts w:asciiTheme="minorHAnsi" w:hAnsiTheme="minorHAnsi"/>
          <w:color w:val="000000" w:themeColor="text1"/>
          <w:sz w:val="22"/>
          <w:szCs w:val="22"/>
        </w:rPr>
        <w:t xml:space="preserve">increase </w:t>
      </w:r>
      <w:r w:rsidR="001A0A77">
        <w:rPr>
          <w:rFonts w:asciiTheme="minorHAnsi" w:hAnsiTheme="minorHAnsi"/>
          <w:color w:val="000000" w:themeColor="text1"/>
          <w:sz w:val="22"/>
          <w:szCs w:val="22"/>
        </w:rPr>
        <w:t>their income and consumption</w:t>
      </w:r>
      <w:r w:rsidR="00423CC5" w:rsidRPr="00F300F7">
        <w:rPr>
          <w:rFonts w:asciiTheme="minorHAnsi" w:hAnsiTheme="minorHAnsi"/>
          <w:color w:val="000000" w:themeColor="text1"/>
          <w:sz w:val="22"/>
          <w:szCs w:val="22"/>
        </w:rPr>
        <w:t xml:space="preserve">. We also hypothesize that </w:t>
      </w:r>
      <w:r w:rsidR="001A0A77">
        <w:rPr>
          <w:rFonts w:asciiTheme="minorHAnsi" w:hAnsiTheme="minorHAnsi"/>
          <w:color w:val="000000" w:themeColor="text1"/>
          <w:sz w:val="22"/>
          <w:szCs w:val="22"/>
        </w:rPr>
        <w:t xml:space="preserve">Jeevika </w:t>
      </w:r>
      <w:r w:rsidR="00423CC5" w:rsidRPr="00F300F7">
        <w:rPr>
          <w:rFonts w:asciiTheme="minorHAnsi" w:hAnsiTheme="minorHAnsi"/>
          <w:color w:val="000000" w:themeColor="text1"/>
          <w:sz w:val="22"/>
          <w:szCs w:val="22"/>
        </w:rPr>
        <w:t xml:space="preserve">will lead to increased empowerment of women – measured through indices of </w:t>
      </w:r>
      <w:r w:rsidR="001A0A77" w:rsidRPr="00F300F7">
        <w:rPr>
          <w:rFonts w:asciiTheme="minorHAnsi" w:hAnsiTheme="minorHAnsi"/>
          <w:color w:val="000000" w:themeColor="text1"/>
          <w:sz w:val="22"/>
          <w:szCs w:val="22"/>
        </w:rPr>
        <w:t>freedom of movement</w:t>
      </w:r>
      <w:r w:rsidR="001A0A77">
        <w:rPr>
          <w:rFonts w:asciiTheme="minorHAnsi" w:hAnsiTheme="minorHAnsi"/>
          <w:color w:val="000000" w:themeColor="text1"/>
          <w:sz w:val="22"/>
          <w:szCs w:val="22"/>
        </w:rPr>
        <w:t xml:space="preserve">, household </w:t>
      </w:r>
      <w:r w:rsidR="00423CC5" w:rsidRPr="00F300F7">
        <w:rPr>
          <w:rFonts w:asciiTheme="minorHAnsi" w:hAnsiTheme="minorHAnsi"/>
          <w:color w:val="000000" w:themeColor="text1"/>
          <w:sz w:val="22"/>
          <w:szCs w:val="22"/>
        </w:rPr>
        <w:t>decision making, and</w:t>
      </w:r>
      <w:r w:rsidR="001A0A77">
        <w:rPr>
          <w:rFonts w:asciiTheme="minorHAnsi" w:hAnsiTheme="minorHAnsi"/>
          <w:color w:val="000000" w:themeColor="text1"/>
          <w:sz w:val="22"/>
          <w:szCs w:val="22"/>
        </w:rPr>
        <w:t xml:space="preserve"> collective action</w:t>
      </w:r>
      <w:r w:rsidR="00423CC5" w:rsidRPr="00F300F7">
        <w:rPr>
          <w:rFonts w:asciiTheme="minorHAnsi" w:hAnsiTheme="minorHAnsi"/>
          <w:color w:val="000000" w:themeColor="text1"/>
          <w:sz w:val="22"/>
          <w:szCs w:val="22"/>
        </w:rPr>
        <w:t xml:space="preserve">. </w:t>
      </w:r>
      <w:r w:rsidR="00480E82" w:rsidRPr="00F300F7">
        <w:rPr>
          <w:rFonts w:asciiTheme="minorHAnsi" w:hAnsiTheme="minorHAnsi"/>
          <w:color w:val="000000" w:themeColor="text1"/>
          <w:sz w:val="22"/>
          <w:szCs w:val="22"/>
        </w:rPr>
        <w:t xml:space="preserve">Figure 1 presents this theory of change as a diagram. Specific </w:t>
      </w:r>
      <w:r w:rsidR="00423CC5" w:rsidRPr="00F300F7">
        <w:rPr>
          <w:rFonts w:asciiTheme="minorHAnsi" w:hAnsiTheme="minorHAnsi"/>
          <w:color w:val="000000" w:themeColor="text1"/>
          <w:sz w:val="22"/>
          <w:szCs w:val="22"/>
        </w:rPr>
        <w:t xml:space="preserve">hypotheses are </w:t>
      </w:r>
      <w:r w:rsidR="001A0A77">
        <w:rPr>
          <w:rFonts w:asciiTheme="minorHAnsi" w:hAnsiTheme="minorHAnsi"/>
          <w:color w:val="000000" w:themeColor="text1"/>
          <w:sz w:val="22"/>
          <w:szCs w:val="22"/>
        </w:rPr>
        <w:t xml:space="preserve">listed </w:t>
      </w:r>
      <w:r w:rsidR="00423CC5" w:rsidRPr="00F300F7">
        <w:rPr>
          <w:rFonts w:asciiTheme="minorHAnsi" w:hAnsiTheme="minorHAnsi"/>
          <w:color w:val="000000" w:themeColor="text1"/>
          <w:sz w:val="22"/>
          <w:szCs w:val="22"/>
        </w:rPr>
        <w:t xml:space="preserve">in </w:t>
      </w:r>
      <w:r w:rsidR="004652DC" w:rsidRPr="00F300F7">
        <w:rPr>
          <w:rFonts w:asciiTheme="minorHAnsi" w:hAnsiTheme="minorHAnsi"/>
          <w:color w:val="000000" w:themeColor="text1"/>
          <w:sz w:val="22"/>
          <w:szCs w:val="22"/>
        </w:rPr>
        <w:t xml:space="preserve">the Pre-Analysis Plan </w:t>
      </w:r>
      <w:r w:rsidR="001A0A77">
        <w:rPr>
          <w:rFonts w:asciiTheme="minorHAnsi" w:hAnsiTheme="minorHAnsi"/>
          <w:color w:val="000000" w:themeColor="text1"/>
          <w:sz w:val="22"/>
          <w:szCs w:val="22"/>
        </w:rPr>
        <w:t>(</w:t>
      </w:r>
      <w:r w:rsidR="00423CC5" w:rsidRPr="00F300F7">
        <w:rPr>
          <w:rFonts w:asciiTheme="minorHAnsi" w:hAnsiTheme="minorHAnsi"/>
          <w:color w:val="000000" w:themeColor="text1"/>
          <w:sz w:val="22"/>
          <w:szCs w:val="22"/>
        </w:rPr>
        <w:t>Appendix A</w:t>
      </w:r>
      <w:r w:rsidR="001A0A77">
        <w:rPr>
          <w:rFonts w:asciiTheme="minorHAnsi" w:hAnsiTheme="minorHAnsi"/>
          <w:color w:val="000000" w:themeColor="text1"/>
          <w:sz w:val="22"/>
          <w:szCs w:val="22"/>
        </w:rPr>
        <w:t>).</w:t>
      </w:r>
    </w:p>
    <w:p w14:paraId="16631B27" w14:textId="3344F5C2" w:rsidR="00A50784" w:rsidRPr="00F300F7" w:rsidRDefault="00B749A1" w:rsidP="001A0A77">
      <w:pPr>
        <w:spacing w:line="360" w:lineRule="auto"/>
        <w:ind w:firstLine="720"/>
        <w:jc w:val="both"/>
        <w:rPr>
          <w:rFonts w:asciiTheme="minorHAnsi" w:hAnsiTheme="minorHAnsi"/>
          <w:color w:val="000000" w:themeColor="text1"/>
          <w:sz w:val="22"/>
          <w:szCs w:val="22"/>
        </w:rPr>
      </w:pPr>
      <w:r>
        <w:rPr>
          <w:rFonts w:asciiTheme="minorHAnsi" w:hAnsiTheme="minorHAnsi"/>
          <w:color w:val="000000" w:themeColor="text1"/>
          <w:sz w:val="22"/>
          <w:szCs w:val="22"/>
        </w:rPr>
        <w:t>Q</w:t>
      </w:r>
      <w:r w:rsidR="00EA414B" w:rsidRPr="00F300F7">
        <w:rPr>
          <w:rFonts w:asciiTheme="minorHAnsi" w:hAnsiTheme="minorHAnsi"/>
          <w:color w:val="000000" w:themeColor="text1"/>
          <w:sz w:val="22"/>
          <w:szCs w:val="22"/>
        </w:rPr>
        <w:t xml:space="preserve">ualitative </w:t>
      </w:r>
      <w:r>
        <w:rPr>
          <w:rFonts w:asciiTheme="minorHAnsi" w:hAnsiTheme="minorHAnsi"/>
          <w:color w:val="000000" w:themeColor="text1"/>
          <w:sz w:val="22"/>
          <w:szCs w:val="22"/>
        </w:rPr>
        <w:t xml:space="preserve">data collection and analysis were </w:t>
      </w:r>
      <w:r w:rsidR="005F2517" w:rsidRPr="00F300F7">
        <w:rPr>
          <w:rFonts w:asciiTheme="minorHAnsi" w:hAnsiTheme="minorHAnsi"/>
          <w:color w:val="000000" w:themeColor="text1"/>
          <w:sz w:val="22"/>
          <w:szCs w:val="22"/>
        </w:rPr>
        <w:t>conducted</w:t>
      </w:r>
      <w:r w:rsidR="00EA414B" w:rsidRPr="00F300F7">
        <w:rPr>
          <w:rFonts w:asciiTheme="minorHAnsi" w:hAnsiTheme="minorHAnsi"/>
          <w:color w:val="000000" w:themeColor="text1"/>
          <w:sz w:val="22"/>
          <w:szCs w:val="22"/>
        </w:rPr>
        <w:t xml:space="preserve"> alongside the quantitative evaluation to provide a deeper understanding of the mechanisms underlying impacts</w:t>
      </w:r>
      <w:r w:rsidR="00237CE1" w:rsidRPr="00F300F7">
        <w:rPr>
          <w:rFonts w:asciiTheme="minorHAnsi" w:hAnsiTheme="minorHAnsi"/>
          <w:color w:val="000000" w:themeColor="text1"/>
          <w:sz w:val="22"/>
          <w:szCs w:val="22"/>
        </w:rPr>
        <w:t xml:space="preserve"> that we observe</w:t>
      </w:r>
      <w:r w:rsidR="00405AD6" w:rsidRPr="00F300F7">
        <w:rPr>
          <w:rFonts w:asciiTheme="minorHAnsi" w:hAnsiTheme="minorHAnsi"/>
          <w:color w:val="000000" w:themeColor="text1"/>
          <w:sz w:val="22"/>
          <w:szCs w:val="22"/>
        </w:rPr>
        <w:t xml:space="preserve">. </w:t>
      </w:r>
      <w:r w:rsidR="001A0A77">
        <w:rPr>
          <w:rFonts w:asciiTheme="minorHAnsi" w:hAnsiTheme="minorHAnsi"/>
          <w:color w:val="000000" w:themeColor="text1"/>
          <w:sz w:val="22"/>
          <w:szCs w:val="22"/>
        </w:rPr>
        <w:t xml:space="preserve"> </w:t>
      </w:r>
      <w:r w:rsidR="00405AD6" w:rsidRPr="00F300F7">
        <w:rPr>
          <w:rFonts w:asciiTheme="minorHAnsi" w:hAnsiTheme="minorHAnsi"/>
          <w:color w:val="000000" w:themeColor="text1"/>
          <w:sz w:val="22"/>
          <w:szCs w:val="22"/>
        </w:rPr>
        <w:t xml:space="preserve">This </w:t>
      </w:r>
      <w:r w:rsidR="001A0A77">
        <w:rPr>
          <w:rFonts w:asciiTheme="minorHAnsi" w:hAnsiTheme="minorHAnsi"/>
          <w:color w:val="000000" w:themeColor="text1"/>
          <w:sz w:val="22"/>
          <w:szCs w:val="22"/>
        </w:rPr>
        <w:t xml:space="preserve">is intended to </w:t>
      </w:r>
      <w:r w:rsidR="00405AD6" w:rsidRPr="00F300F7">
        <w:rPr>
          <w:rFonts w:asciiTheme="minorHAnsi" w:hAnsiTheme="minorHAnsi"/>
          <w:color w:val="000000" w:themeColor="text1"/>
          <w:sz w:val="22"/>
          <w:szCs w:val="22"/>
        </w:rPr>
        <w:t>help us better understand</w:t>
      </w:r>
      <w:r w:rsidR="009B1525" w:rsidRPr="00F300F7">
        <w:rPr>
          <w:rFonts w:asciiTheme="minorHAnsi" w:hAnsiTheme="minorHAnsi"/>
          <w:color w:val="000000" w:themeColor="text1"/>
          <w:sz w:val="22"/>
          <w:szCs w:val="22"/>
        </w:rPr>
        <w:t xml:space="preserve"> the </w:t>
      </w:r>
      <w:r w:rsidR="009B1525" w:rsidRPr="00F300F7">
        <w:rPr>
          <w:rFonts w:asciiTheme="minorHAnsi" w:hAnsiTheme="minorHAnsi"/>
          <w:i/>
          <w:color w:val="000000" w:themeColor="text1"/>
          <w:sz w:val="22"/>
          <w:szCs w:val="22"/>
        </w:rPr>
        <w:t>processes of change</w:t>
      </w:r>
      <w:r w:rsidR="009B1525" w:rsidRPr="00F300F7">
        <w:rPr>
          <w:rFonts w:asciiTheme="minorHAnsi" w:hAnsiTheme="minorHAnsi"/>
          <w:color w:val="000000" w:themeColor="text1"/>
          <w:sz w:val="22"/>
          <w:szCs w:val="22"/>
        </w:rPr>
        <w:t xml:space="preserve"> with respect to culture and gender that resulted in </w:t>
      </w:r>
      <w:r w:rsidR="0037689A" w:rsidRPr="00F300F7">
        <w:rPr>
          <w:rFonts w:asciiTheme="minorHAnsi" w:hAnsiTheme="minorHAnsi"/>
          <w:color w:val="000000" w:themeColor="text1"/>
          <w:sz w:val="22"/>
          <w:szCs w:val="22"/>
        </w:rPr>
        <w:t xml:space="preserve">observed </w:t>
      </w:r>
      <w:r w:rsidR="009B1525" w:rsidRPr="00F300F7">
        <w:rPr>
          <w:rFonts w:asciiTheme="minorHAnsi" w:hAnsiTheme="minorHAnsi"/>
          <w:color w:val="000000" w:themeColor="text1"/>
          <w:sz w:val="22"/>
          <w:szCs w:val="22"/>
        </w:rPr>
        <w:t xml:space="preserve">social impacts. </w:t>
      </w:r>
      <w:r w:rsidR="0028196E" w:rsidRPr="00F300F7">
        <w:rPr>
          <w:rFonts w:asciiTheme="minorHAnsi" w:hAnsiTheme="minorHAnsi"/>
          <w:color w:val="000000" w:themeColor="text1"/>
          <w:sz w:val="22"/>
          <w:szCs w:val="22"/>
        </w:rPr>
        <w:t xml:space="preserve">Such a </w:t>
      </w:r>
      <w:r w:rsidR="009B1525" w:rsidRPr="00F300F7">
        <w:rPr>
          <w:rFonts w:asciiTheme="minorHAnsi" w:hAnsiTheme="minorHAnsi"/>
          <w:color w:val="000000" w:themeColor="text1"/>
          <w:sz w:val="22"/>
          <w:szCs w:val="22"/>
        </w:rPr>
        <w:t xml:space="preserve">focus </w:t>
      </w:r>
      <w:r w:rsidR="00F14760" w:rsidRPr="00F300F7">
        <w:rPr>
          <w:rFonts w:asciiTheme="minorHAnsi" w:hAnsiTheme="minorHAnsi"/>
          <w:color w:val="000000" w:themeColor="text1"/>
          <w:sz w:val="22"/>
          <w:szCs w:val="22"/>
        </w:rPr>
        <w:t xml:space="preserve">sheds light on </w:t>
      </w:r>
      <w:r w:rsidR="009B1525" w:rsidRPr="00F300F7">
        <w:rPr>
          <w:rFonts w:asciiTheme="minorHAnsi" w:hAnsiTheme="minorHAnsi"/>
          <w:color w:val="000000" w:themeColor="text1"/>
          <w:sz w:val="22"/>
          <w:szCs w:val="22"/>
        </w:rPr>
        <w:t>the sociological underpinnings of behavior and the negotiated relational processes at the household and community levels</w:t>
      </w:r>
      <w:r w:rsidR="00E4709A" w:rsidRPr="00F300F7">
        <w:rPr>
          <w:rFonts w:asciiTheme="minorHAnsi" w:hAnsiTheme="minorHAnsi"/>
          <w:color w:val="000000" w:themeColor="text1"/>
          <w:sz w:val="22"/>
          <w:szCs w:val="22"/>
        </w:rPr>
        <w:t>.</w:t>
      </w:r>
    </w:p>
    <w:p w14:paraId="14547A95" w14:textId="381F1574" w:rsidR="00480E82" w:rsidRPr="00F300F7" w:rsidRDefault="00480E82" w:rsidP="005F0095">
      <w:pPr>
        <w:spacing w:line="360" w:lineRule="auto"/>
        <w:ind w:firstLine="720"/>
        <w:jc w:val="both"/>
        <w:rPr>
          <w:rFonts w:asciiTheme="minorHAnsi" w:hAnsiTheme="minorHAnsi"/>
          <w:color w:val="000000" w:themeColor="text1"/>
          <w:sz w:val="22"/>
          <w:szCs w:val="22"/>
        </w:rPr>
      </w:pPr>
    </w:p>
    <w:p w14:paraId="1B86D57D" w14:textId="3E12EBF0" w:rsidR="00480E82" w:rsidRPr="00F300F7" w:rsidRDefault="00480E82" w:rsidP="005F0095">
      <w:pPr>
        <w:spacing w:line="360" w:lineRule="auto"/>
        <w:ind w:firstLine="720"/>
        <w:jc w:val="both"/>
        <w:rPr>
          <w:rFonts w:asciiTheme="minorHAnsi" w:hAnsiTheme="minorHAnsi"/>
          <w:color w:val="000000" w:themeColor="text1"/>
          <w:sz w:val="22"/>
          <w:szCs w:val="22"/>
        </w:rPr>
      </w:pPr>
    </w:p>
    <w:p w14:paraId="27A58967" w14:textId="59948FDD" w:rsidR="00480E82" w:rsidRPr="00F300F7" w:rsidRDefault="00480E82" w:rsidP="0065030F">
      <w:pPr>
        <w:spacing w:line="360" w:lineRule="auto"/>
        <w:jc w:val="both"/>
        <w:rPr>
          <w:rFonts w:asciiTheme="minorHAnsi" w:hAnsiTheme="minorHAnsi"/>
          <w:color w:val="000000" w:themeColor="text1"/>
          <w:sz w:val="22"/>
          <w:szCs w:val="22"/>
        </w:rPr>
      </w:pPr>
    </w:p>
    <w:p w14:paraId="539FCC5A" w14:textId="68F55CD3" w:rsidR="00480E82" w:rsidRPr="00F300F7" w:rsidRDefault="00480E82" w:rsidP="005F0095">
      <w:pPr>
        <w:spacing w:line="360" w:lineRule="auto"/>
        <w:ind w:firstLine="720"/>
        <w:jc w:val="both"/>
        <w:rPr>
          <w:rFonts w:asciiTheme="minorHAnsi" w:hAnsiTheme="minorHAnsi"/>
          <w:color w:val="000000" w:themeColor="text1"/>
          <w:sz w:val="22"/>
          <w:szCs w:val="22"/>
        </w:rPr>
      </w:pPr>
    </w:p>
    <w:p w14:paraId="4FC57FB4" w14:textId="77777777" w:rsidR="00BE583C" w:rsidRDefault="00BE583C" w:rsidP="004D11BA">
      <w:pPr>
        <w:rPr>
          <w:rFonts w:asciiTheme="minorHAnsi" w:hAnsiTheme="minorHAnsi"/>
        </w:rPr>
      </w:pPr>
    </w:p>
    <w:p w14:paraId="459166E4" w14:textId="77777777" w:rsidR="00BE583C" w:rsidRPr="00F300F7" w:rsidRDefault="00BE583C" w:rsidP="00BE583C">
      <w:pPr>
        <w:spacing w:line="360" w:lineRule="auto"/>
        <w:rPr>
          <w:rFonts w:asciiTheme="minorHAnsi" w:hAnsiTheme="minorHAnsi" w:cs="Arial"/>
          <w:sz w:val="22"/>
          <w:szCs w:val="22"/>
        </w:rPr>
      </w:pPr>
      <w:r w:rsidRPr="00F300F7">
        <w:rPr>
          <w:rFonts w:asciiTheme="minorHAnsi" w:hAnsiTheme="minorHAnsi" w:cs="Arial"/>
          <w:b/>
          <w:sz w:val="22"/>
          <w:szCs w:val="22"/>
        </w:rPr>
        <w:lastRenderedPageBreak/>
        <w:t>Figure 1.</w:t>
      </w:r>
      <w:r w:rsidRPr="00F300F7">
        <w:rPr>
          <w:rFonts w:asciiTheme="minorHAnsi" w:hAnsiTheme="minorHAnsi" w:cs="Arial"/>
          <w:sz w:val="22"/>
          <w:szCs w:val="22"/>
        </w:rPr>
        <w:t xml:space="preserve"> Theory of change diagram</w:t>
      </w:r>
    </w:p>
    <w:p w14:paraId="411FAA09" w14:textId="77777777" w:rsidR="00BE583C" w:rsidRDefault="00BE583C" w:rsidP="004D11BA">
      <w:pPr>
        <w:rPr>
          <w:rFonts w:asciiTheme="minorHAnsi" w:hAnsiTheme="minorHAnsi"/>
        </w:rPr>
      </w:pPr>
    </w:p>
    <w:p w14:paraId="48A1696C" w14:textId="77777777" w:rsidR="00BE583C" w:rsidRDefault="00BE583C" w:rsidP="004D11BA">
      <w:pPr>
        <w:rPr>
          <w:rFonts w:asciiTheme="minorHAnsi" w:hAnsiTheme="minorHAnsi"/>
        </w:rPr>
      </w:pPr>
    </w:p>
    <w:p w14:paraId="0EB9C74A" w14:textId="40E5BD71" w:rsidR="004D11BA" w:rsidRPr="00F300F7" w:rsidRDefault="004D11BA" w:rsidP="004D11BA">
      <w:pPr>
        <w:rPr>
          <w:rFonts w:asciiTheme="minorHAnsi" w:hAnsiTheme="minorHAnsi"/>
        </w:rPr>
      </w:pPr>
      <w:r w:rsidRPr="00F300F7">
        <w:rPr>
          <w:rFonts w:asciiTheme="minorHAnsi" w:hAnsiTheme="minorHAnsi"/>
          <w:noProof/>
          <w:lang w:bidi="ar-SA"/>
        </w:rPr>
        <mc:AlternateContent>
          <mc:Choice Requires="wps">
            <w:drawing>
              <wp:anchor distT="0" distB="0" distL="114300" distR="114300" simplePos="0" relativeHeight="251677696" behindDoc="0" locked="0" layoutInCell="1" allowOverlap="1" wp14:anchorId="081F0E52" wp14:editId="2A750841">
                <wp:simplePos x="0" y="0"/>
                <wp:positionH relativeFrom="column">
                  <wp:posOffset>1382232</wp:posOffset>
                </wp:positionH>
                <wp:positionV relativeFrom="paragraph">
                  <wp:posOffset>1807225</wp:posOffset>
                </wp:positionV>
                <wp:extent cx="1775637" cy="0"/>
                <wp:effectExtent l="0" t="0" r="15240" b="57150"/>
                <wp:wrapNone/>
                <wp:docPr id="23"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75637" cy="0"/>
                        </a:xfrm>
                        <a:prstGeom prst="line">
                          <a:avLst/>
                        </a:prstGeom>
                        <a:noFill/>
                        <a:ln w="9525">
                          <a:solidFill>
                            <a:schemeClr val="tx1"/>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2D1555D" id="Straight Connector 16"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85pt,142.3pt" to="248.65pt,1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" strokecolor="black [3213]">
                <v:stroke dashstyle="dash"/>
                <v:shadow on="t" opacity="24903f" origin=",.5" offset="0,.55556mm"/>
              </v:line>
            </w:pict>
          </mc:Fallback>
        </mc:AlternateContent>
      </w:r>
      <w:r w:rsidRPr="00F300F7">
        <w:rPr>
          <w:rFonts w:asciiTheme="minorHAnsi" w:hAnsiTheme="minorHAnsi"/>
          <w:noProof/>
          <w:lang w:bidi="ar-SA"/>
        </w:rPr>
        <mc:AlternateContent>
          <mc:Choice Requires="wps">
            <w:drawing>
              <wp:anchor distT="0" distB="0" distL="114300" distR="114300" simplePos="0" relativeHeight="251676672" behindDoc="0" locked="0" layoutInCell="1" allowOverlap="1" wp14:anchorId="66CA5C62" wp14:editId="7C471355">
                <wp:simplePos x="0" y="0"/>
                <wp:positionH relativeFrom="column">
                  <wp:posOffset>1456659</wp:posOffset>
                </wp:positionH>
                <wp:positionV relativeFrom="paragraph">
                  <wp:posOffset>648276</wp:posOffset>
                </wp:positionV>
                <wp:extent cx="1800240" cy="0"/>
                <wp:effectExtent l="0" t="0" r="9525" b="57150"/>
                <wp:wrapNone/>
                <wp:docPr id="2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00240" cy="0"/>
                        </a:xfrm>
                        <a:prstGeom prst="line">
                          <a:avLst/>
                        </a:prstGeom>
                        <a:noFill/>
                        <a:ln w="9525">
                          <a:solidFill>
                            <a:schemeClr val="tx1"/>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C7B9CC3" id="Straight Connector 16"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7pt,51.05pt" to="256.45pt,5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" strokecolor="black [3213]">
                <v:stroke dashstyle="dash"/>
                <v:shadow on="t" opacity="24903f" origin=",.5" offset="0,.55556mm"/>
              </v:line>
            </w:pict>
          </mc:Fallback>
        </mc:AlternateContent>
      </w:r>
      <w:r w:rsidRPr="00F300F7">
        <w:rPr>
          <w:rFonts w:asciiTheme="minorHAnsi" w:hAnsiTheme="minorHAnsi"/>
          <w:noProof/>
          <w:lang w:bidi="ar-SA"/>
        </w:rPr>
        <mc:AlternateContent>
          <mc:Choice Requires="wps">
            <w:drawing>
              <wp:anchor distT="0" distB="0" distL="114300" distR="114300" simplePos="0" relativeHeight="251675648" behindDoc="0" locked="0" layoutInCell="1" allowOverlap="1" wp14:anchorId="4DBDAE1F" wp14:editId="00CDBA0D">
                <wp:simplePos x="0" y="0"/>
                <wp:positionH relativeFrom="column">
                  <wp:posOffset>1403498</wp:posOffset>
                </wp:positionH>
                <wp:positionV relativeFrom="paragraph">
                  <wp:posOffset>1116419</wp:posOffset>
                </wp:positionV>
                <wp:extent cx="1052534" cy="21265"/>
                <wp:effectExtent l="0" t="0" r="14605" b="55245"/>
                <wp:wrapNone/>
                <wp:docPr id="19"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52534" cy="21265"/>
                        </a:xfrm>
                        <a:prstGeom prst="line">
                          <a:avLst/>
                        </a:prstGeom>
                        <a:noFill/>
                        <a:ln w="9525">
                          <a:solidFill>
                            <a:schemeClr val="tx1"/>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C7DEF89" id="Straight Connector 16"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87.9pt" to="193.4pt,8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" strokecolor="black [3213]">
                <v:stroke dashstyle="dash"/>
                <v:shadow on="t" opacity="24903f" origin=",.5" offset="0,.55556mm"/>
              </v:line>
            </w:pict>
          </mc:Fallback>
        </mc:AlternateContent>
      </w:r>
      <w:r w:rsidRPr="00F300F7">
        <w:rPr>
          <w:rFonts w:asciiTheme="minorHAnsi" w:hAnsiTheme="minorHAnsi"/>
          <w:noProof/>
          <w:lang w:bidi="ar-SA"/>
        </w:rPr>
        <mc:AlternateContent>
          <mc:Choice Requires="wps">
            <w:drawing>
              <wp:anchor distT="0" distB="0" distL="114300" distR="114300" simplePos="0" relativeHeight="251674624" behindDoc="0" locked="0" layoutInCell="1" allowOverlap="1" wp14:anchorId="6F672F94" wp14:editId="64993D12">
                <wp:simplePos x="0" y="0"/>
                <wp:positionH relativeFrom="column">
                  <wp:posOffset>4103724</wp:posOffset>
                </wp:positionH>
                <wp:positionV relativeFrom="paragraph">
                  <wp:posOffset>669851</wp:posOffset>
                </wp:positionV>
                <wp:extent cx="110342" cy="733366"/>
                <wp:effectExtent l="0" t="0" r="23495" b="4826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0342" cy="733366"/>
                        </a:xfrm>
                        <a:prstGeom prst="line">
                          <a:avLst/>
                        </a:prstGeom>
                        <a:noFill/>
                        <a:ln w="9525">
                          <a:solidFill>
                            <a:schemeClr val="tx1"/>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7FA5BB4" id="Straight Connector 16"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3.15pt,52.75pt" to="331.8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" strokecolor="black [3213]">
                <v:stroke dashstyle="dash"/>
                <v:shadow on="t" opacity="24903f" origin=",.5" offset="0,.55556mm"/>
              </v:line>
            </w:pict>
          </mc:Fallback>
        </mc:AlternateContent>
      </w:r>
      <w:r w:rsidRPr="00F300F7">
        <w:rPr>
          <w:rFonts w:asciiTheme="minorHAnsi" w:hAnsiTheme="minorHAnsi"/>
          <w:noProof/>
          <w:lang w:bidi="ar-SA"/>
        </w:rPr>
        <mc:AlternateContent>
          <mc:Choice Requires="wps">
            <w:drawing>
              <wp:anchor distT="0" distB="0" distL="114300" distR="114300" simplePos="0" relativeHeight="251673600" behindDoc="0" locked="0" layoutInCell="1" allowOverlap="1" wp14:anchorId="65C8CE1A" wp14:editId="6397B13B">
                <wp:simplePos x="0" y="0"/>
                <wp:positionH relativeFrom="column">
                  <wp:posOffset>4093534</wp:posOffset>
                </wp:positionH>
                <wp:positionV relativeFrom="paragraph">
                  <wp:posOffset>1435395</wp:posOffset>
                </wp:positionV>
                <wp:extent cx="637702" cy="21265"/>
                <wp:effectExtent l="0" t="0" r="10160" b="55245"/>
                <wp:wrapNone/>
                <wp:docPr id="14"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7702" cy="21265"/>
                        </a:xfrm>
                        <a:prstGeom prst="line">
                          <a:avLst/>
                        </a:prstGeom>
                        <a:noFill/>
                        <a:ln w="9525">
                          <a:solidFill>
                            <a:schemeClr val="tx1"/>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668F9A8" id="Straight Connector 16" o:spid="_x0000_s1026" style="position:absolute;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2.35pt,113pt" to="372.55pt,1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" strokecolor="black [3213]">
                <v:stroke dashstyle="dash"/>
                <v:shadow on="t" opacity="24903f" origin=",.5" offset="0,.55556mm"/>
              </v:line>
            </w:pict>
          </mc:Fallback>
        </mc:AlternateContent>
      </w:r>
      <w:r w:rsidRPr="00F300F7">
        <w:rPr>
          <w:rFonts w:asciiTheme="minorHAnsi" w:hAnsiTheme="minorHAnsi"/>
          <w:noProof/>
          <w:lang w:bidi="ar-SA"/>
        </w:rPr>
        <mc:AlternateContent>
          <mc:Choice Requires="wps">
            <w:drawing>
              <wp:anchor distT="0" distB="0" distL="114300" distR="114300" simplePos="0" relativeHeight="251672576" behindDoc="0" locked="0" layoutInCell="1" allowOverlap="1" wp14:anchorId="4D7712F4" wp14:editId="6C1EF168">
                <wp:simplePos x="0" y="0"/>
                <wp:positionH relativeFrom="column">
                  <wp:posOffset>4231757</wp:posOffset>
                </wp:positionH>
                <wp:positionV relativeFrom="paragraph">
                  <wp:posOffset>2275367</wp:posOffset>
                </wp:positionV>
                <wp:extent cx="457643" cy="0"/>
                <wp:effectExtent l="0" t="0" r="19050" b="57150"/>
                <wp:wrapNone/>
                <wp:docPr id="13"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643" cy="0"/>
                        </a:xfrm>
                        <a:prstGeom prst="line">
                          <a:avLst/>
                        </a:prstGeom>
                        <a:noFill/>
                        <a:ln w="9525">
                          <a:solidFill>
                            <a:schemeClr val="tx1"/>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1B35CE4" id="Straight Connector 16" o:spid="_x0000_s1026" style="position:absolute;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3.2pt,179.15pt" to="369.25pt,17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" strokecolor="black [3213]">
                <v:stroke dashstyle="dash"/>
                <v:shadow on="t" opacity="24903f" origin=",.5" offset="0,.55556mm"/>
              </v:line>
            </w:pict>
          </mc:Fallback>
        </mc:AlternateContent>
      </w:r>
      <w:r w:rsidRPr="00F300F7">
        <w:rPr>
          <w:rFonts w:asciiTheme="minorHAnsi" w:hAnsiTheme="minorHAnsi"/>
          <w:noProof/>
          <w:lang w:bidi="ar-SA"/>
        </w:rPr>
        <mc:AlternateContent>
          <mc:Choice Requires="wps">
            <w:drawing>
              <wp:anchor distT="0" distB="0" distL="114300" distR="114300" simplePos="0" relativeHeight="251671552" behindDoc="0" locked="0" layoutInCell="1" allowOverlap="1" wp14:anchorId="7A2009A8" wp14:editId="3A1F5B02">
                <wp:simplePos x="0" y="0"/>
                <wp:positionH relativeFrom="column">
                  <wp:posOffset>1435394</wp:posOffset>
                </wp:positionH>
                <wp:positionV relativeFrom="paragraph">
                  <wp:posOffset>2711302</wp:posOffset>
                </wp:positionV>
                <wp:extent cx="1116419" cy="21265"/>
                <wp:effectExtent l="0" t="0" r="26670" b="55245"/>
                <wp:wrapNone/>
                <wp:docPr id="9"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16419" cy="21265"/>
                        </a:xfrm>
                        <a:prstGeom prst="line">
                          <a:avLst/>
                        </a:prstGeom>
                        <a:noFill/>
                        <a:ln w="9525">
                          <a:solidFill>
                            <a:schemeClr val="tx1"/>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F03BA8A" id="Straight Connector 16"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pt,213.5pt" to="200.9pt,2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" strokecolor="black [3213]">
                <v:stroke dashstyle="dash"/>
                <v:shadow on="t" opacity="24903f" origin=",.5" offset="0,.55556mm"/>
              </v:line>
            </w:pict>
          </mc:Fallback>
        </mc:AlternateContent>
      </w:r>
      <w:r w:rsidRPr="00F300F7">
        <w:rPr>
          <w:rFonts w:asciiTheme="minorHAnsi" w:hAnsiTheme="minorHAnsi"/>
          <w:noProof/>
          <w:lang w:bidi="ar-SA"/>
        </w:rPr>
        <mc:AlternateContent>
          <mc:Choice Requires="wps">
            <w:drawing>
              <wp:anchor distT="0" distB="0" distL="114300" distR="114300" simplePos="0" relativeHeight="251670528" behindDoc="0" locked="0" layoutInCell="1" allowOverlap="1" wp14:anchorId="5FF321A2" wp14:editId="0D5E2FC0">
                <wp:simplePos x="0" y="0"/>
                <wp:positionH relativeFrom="column">
                  <wp:posOffset>1403498</wp:posOffset>
                </wp:positionH>
                <wp:positionV relativeFrom="paragraph">
                  <wp:posOffset>3593805</wp:posOffset>
                </wp:positionV>
                <wp:extent cx="914400" cy="0"/>
                <wp:effectExtent l="0" t="0" r="19050" b="57150"/>
                <wp:wrapNone/>
                <wp:docPr id="7"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14400" cy="0"/>
                        </a:xfrm>
                        <a:prstGeom prst="line">
                          <a:avLst/>
                        </a:prstGeom>
                        <a:noFill/>
                        <a:ln w="9525">
                          <a:solidFill>
                            <a:schemeClr val="tx1"/>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73DD5ABD" id="Straight Connector 16" o:spid="_x0000_s1026" style="position:absolute;flip:x y;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0.5pt,283pt" to="182.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" strokecolor="black [3213]">
                <v:stroke dashstyle="dash"/>
                <v:shadow on="t" opacity="24903f" origin=",.5" offset="0,.55556mm"/>
              </v:line>
            </w:pict>
          </mc:Fallback>
        </mc:AlternateContent>
      </w:r>
      <w:r w:rsidRPr="00F300F7">
        <w:rPr>
          <w:rFonts w:asciiTheme="minorHAnsi" w:hAnsiTheme="minorHAnsi"/>
          <w:noProof/>
          <w:lang w:bidi="ar-SA"/>
        </w:rPr>
        <mc:AlternateContent>
          <mc:Choice Requires="wps">
            <w:drawing>
              <wp:anchor distT="0" distB="0" distL="114300" distR="114300" simplePos="0" relativeHeight="251669504" behindDoc="0" locked="0" layoutInCell="1" allowOverlap="1" wp14:anchorId="715AA1CD" wp14:editId="3CFE397F">
                <wp:simplePos x="0" y="0"/>
                <wp:positionH relativeFrom="column">
                  <wp:posOffset>3866417</wp:posOffset>
                </wp:positionH>
                <wp:positionV relativeFrom="paragraph">
                  <wp:posOffset>3678865</wp:posOffset>
                </wp:positionV>
                <wp:extent cx="819150" cy="0"/>
                <wp:effectExtent l="0" t="0" r="19050" b="57150"/>
                <wp:wrapNone/>
                <wp:docPr id="65"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19150" cy="0"/>
                        </a:xfrm>
                        <a:prstGeom prst="line">
                          <a:avLst/>
                        </a:prstGeom>
                        <a:noFill/>
                        <a:ln w="9525">
                          <a:solidFill>
                            <a:schemeClr val="tx1"/>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anchor>
            </w:drawing>
          </mc:Choice>
          <mc:Fallback>
            <w:pict>
              <v:line w14:anchorId="6BC03472" id="Straight Connector 16" o:spid="_x0000_s1026" style="position:absolute;flip:x y;z-index:251669504;visibility:visible;mso-wrap-style:square;mso-wrap-distance-left:9pt;mso-wrap-distance-top:0;mso-wrap-distance-right:9pt;mso-wrap-distance-bottom:0;mso-position-horizontal:absolute;mso-position-horizontal-relative:text;mso-position-vertical:absolute;mso-position-vertical-relative:text" from="304.45pt,289.65pt" to="368.95pt,2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" strokecolor="black [3213]">
                <v:stroke dashstyle="dash"/>
                <v:shadow on="t" opacity="24903f" origin=",.5" offset="0,.55556mm"/>
              </v:line>
            </w:pict>
          </mc:Fallback>
        </mc:AlternateContent>
      </w:r>
      <w:r w:rsidRPr="00F300F7">
        <w:rPr>
          <w:rFonts w:asciiTheme="minorHAnsi" w:hAnsiTheme="minorHAnsi"/>
          <w:noProof/>
          <w:lang w:bidi="ar-SA"/>
        </w:rPr>
        <mc:AlternateContent>
          <mc:Choice Requires="wps">
            <w:drawing>
              <wp:anchor distT="0" distB="0" distL="114300" distR="114300" simplePos="0" relativeHeight="251668480" behindDoc="0" locked="0" layoutInCell="1" allowOverlap="1" wp14:anchorId="7FF09912" wp14:editId="4C2D42DF">
                <wp:simplePos x="0" y="0"/>
                <wp:positionH relativeFrom="column">
                  <wp:posOffset>4104005</wp:posOffset>
                </wp:positionH>
                <wp:positionV relativeFrom="paragraph">
                  <wp:posOffset>467360</wp:posOffset>
                </wp:positionV>
                <wp:extent cx="209550" cy="351155"/>
                <wp:effectExtent l="38100" t="38100" r="19050" b="48895"/>
                <wp:wrapTopAndBottom/>
                <wp:docPr id="5"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9550" cy="351155"/>
                        </a:xfrm>
                        <a:prstGeom prst="straightConnector1">
                          <a:avLst/>
                        </a:prstGeom>
                        <a:noFill/>
                        <a:ln w="19050">
                          <a:solidFill>
                            <a:srgbClr val="000000"/>
                          </a:solidFill>
                          <a:round/>
                          <a:headEnd/>
                          <a:tailEnd type="triangle"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615027D0" id="_x0000_t32" coordsize="21600,21600" o:spt="32" o:oned="t" path="m,l21600,21600e" filled="f">
                <v:path arrowok="t" fillok="f" o:connecttype="none"/>
                <o:lock v:ext="edit" shapetype="t"/>
              </v:shapetype>
              <v:shape id="Straight Arrow Connector 24" o:spid="_x0000_s1026" type="#_x0000_t32" style="position:absolute;margin-left:323.15pt;margin-top:36.8pt;width:16.5pt;height:27.6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" strokeweight="1.5pt">
                <v:stroke endarrow="block"/>
                <v:shadow on="t" opacity="24903f" origin=",.5" offset="0,.55556mm"/>
                <w10:wrap type="topAndBottom"/>
              </v:shape>
            </w:pict>
          </mc:Fallback>
        </mc:AlternateContent>
      </w:r>
      <w:r w:rsidRPr="00F300F7">
        <w:rPr>
          <w:rFonts w:asciiTheme="minorHAnsi" w:hAnsiTheme="minorHAnsi"/>
          <w:noProof/>
          <w:lang w:bidi="ar-SA"/>
        </w:rPr>
        <mc:AlternateContent>
          <mc:Choice Requires="wps">
            <w:drawing>
              <wp:anchor distT="0" distB="0" distL="114300" distR="114300" simplePos="0" relativeHeight="251667456" behindDoc="0" locked="0" layoutInCell="1" allowOverlap="1" wp14:anchorId="7F6B3E3F" wp14:editId="504003E7">
                <wp:simplePos x="0" y="0"/>
                <wp:positionH relativeFrom="column">
                  <wp:posOffset>3281695</wp:posOffset>
                </wp:positionH>
                <wp:positionV relativeFrom="paragraph">
                  <wp:posOffset>473294</wp:posOffset>
                </wp:positionV>
                <wp:extent cx="0" cy="288290"/>
                <wp:effectExtent l="76200" t="38100" r="57150" b="35560"/>
                <wp:wrapTopAndBottom/>
                <wp:docPr id="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8290"/>
                        </a:xfrm>
                        <a:prstGeom prst="straightConnector1">
                          <a:avLst/>
                        </a:prstGeom>
                        <a:noFill/>
                        <a:ln w="19050">
                          <a:solidFill>
                            <a:srgbClr val="000000"/>
                          </a:solidFill>
                          <a:round/>
                          <a:headEnd/>
                          <a:tailEnd type="triangle"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anchor>
            </w:drawing>
          </mc:Choice>
          <mc:Fallback>
            <w:pict>
              <v:shape w14:anchorId="584B9C52" id="Straight Arrow Connector 24" o:spid="_x0000_s1026" type="#_x0000_t32" style="position:absolute;margin-left:258.4pt;margin-top:37.25pt;width:0;height:22.7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" strokeweight="1.5pt">
                <v:stroke endarrow="block"/>
                <v:shadow on="t" opacity="24903f" origin=",.5" offset="0,.55556mm"/>
                <w10:wrap type="topAndBottom"/>
              </v:shape>
            </w:pict>
          </mc:Fallback>
        </mc:AlternateContent>
      </w:r>
      <w:r w:rsidRPr="00F300F7">
        <w:rPr>
          <w:rFonts w:asciiTheme="minorHAnsi" w:hAnsiTheme="minorHAnsi"/>
          <w:noProof/>
          <w:lang w:bidi="ar-SA"/>
        </w:rPr>
        <mc:AlternateContent>
          <mc:Choice Requires="wps">
            <w:drawing>
              <wp:anchor distT="0" distB="0" distL="114300" distR="114300" simplePos="0" relativeHeight="251666432" behindDoc="0" locked="0" layoutInCell="1" allowOverlap="1" wp14:anchorId="42E28910" wp14:editId="07B103FB">
                <wp:simplePos x="0" y="0"/>
                <wp:positionH relativeFrom="margin">
                  <wp:posOffset>4093210</wp:posOffset>
                </wp:positionH>
                <wp:positionV relativeFrom="paragraph">
                  <wp:posOffset>1116330</wp:posOffset>
                </wp:positionV>
                <wp:extent cx="382270" cy="1776095"/>
                <wp:effectExtent l="0" t="38100" r="55880" b="33655"/>
                <wp:wrapTopAndBottom/>
                <wp:docPr id="3"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2270" cy="1776095"/>
                        </a:xfrm>
                        <a:prstGeom prst="straightConnector1">
                          <a:avLst/>
                        </a:prstGeom>
                        <a:noFill/>
                        <a:ln w="19050">
                          <a:solidFill>
                            <a:srgbClr val="000000"/>
                          </a:solidFill>
                          <a:round/>
                          <a:headEnd/>
                          <a:tailEnd type="triangle"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AF8C71B" id="Straight Arrow Connector 24" o:spid="_x0000_s1026" type="#_x0000_t32" style="position:absolute;margin-left:322.3pt;margin-top:87.9pt;width:30.1pt;height:139.85pt;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" strokeweight="1.5pt">
                <v:stroke endarrow="block"/>
                <v:shadow on="t" opacity="24903f" origin=",.5" offset="0,.55556mm"/>
                <w10:wrap type="topAndBottom" anchorx="margin"/>
              </v:shape>
            </w:pict>
          </mc:Fallback>
        </mc:AlternateContent>
      </w:r>
      <w:r w:rsidRPr="00F300F7">
        <w:rPr>
          <w:rFonts w:asciiTheme="minorHAnsi" w:hAnsiTheme="minorHAnsi"/>
          <w:noProof/>
          <w:lang w:bidi="ar-SA"/>
        </w:rPr>
        <mc:AlternateContent>
          <mc:Choice Requires="wps">
            <w:drawing>
              <wp:anchor distT="0" distB="0" distL="114300" distR="114300" simplePos="0" relativeHeight="251665408" behindDoc="0" locked="0" layoutInCell="1" allowOverlap="1" wp14:anchorId="2CF26D81" wp14:editId="6B5FC5FA">
                <wp:simplePos x="0" y="0"/>
                <wp:positionH relativeFrom="column">
                  <wp:posOffset>2455545</wp:posOffset>
                </wp:positionH>
                <wp:positionV relativeFrom="paragraph">
                  <wp:posOffset>531495</wp:posOffset>
                </wp:positionV>
                <wp:extent cx="45085" cy="1351280"/>
                <wp:effectExtent l="38100" t="38100" r="50165" b="39370"/>
                <wp:wrapTopAndBottom/>
                <wp:docPr id="2"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085" cy="1351280"/>
                        </a:xfrm>
                        <a:prstGeom prst="straightConnector1">
                          <a:avLst/>
                        </a:prstGeom>
                        <a:noFill/>
                        <a:ln w="19050">
                          <a:solidFill>
                            <a:srgbClr val="000000"/>
                          </a:solidFill>
                          <a:round/>
                          <a:headEnd/>
                          <a:tailEnd type="triangle"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4A26A26" id="Straight Arrow Connector 24" o:spid="_x0000_s1026" type="#_x0000_t32" style="position:absolute;margin-left:193.35pt;margin-top:41.85pt;width:3.55pt;height:106.4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" strokeweight="1.5pt">
                <v:stroke endarrow="block"/>
                <v:shadow on="t" opacity="24903f" origin=",.5" offset="0,.55556mm"/>
                <w10:wrap type="topAndBottom"/>
              </v:shape>
            </w:pict>
          </mc:Fallback>
        </mc:AlternateContent>
      </w:r>
      <w:r w:rsidRPr="00F300F7">
        <w:rPr>
          <w:rFonts w:asciiTheme="minorHAnsi" w:hAnsiTheme="minorHAnsi"/>
          <w:noProof/>
          <w:lang w:bidi="ar-SA"/>
        </w:rPr>
        <mc:AlternateContent>
          <mc:Choice Requires="wps">
            <w:drawing>
              <wp:anchor distT="0" distB="0" distL="114300" distR="114300" simplePos="0" relativeHeight="251664384" behindDoc="0" locked="0" layoutInCell="1" allowOverlap="1" wp14:anchorId="543AF909" wp14:editId="7570B9CA">
                <wp:simplePos x="0" y="0"/>
                <wp:positionH relativeFrom="column">
                  <wp:posOffset>3161355</wp:posOffset>
                </wp:positionH>
                <wp:positionV relativeFrom="paragraph">
                  <wp:posOffset>1605298</wp:posOffset>
                </wp:positionV>
                <wp:extent cx="0" cy="288290"/>
                <wp:effectExtent l="76200" t="38100" r="57150" b="35560"/>
                <wp:wrapTopAndBottom/>
                <wp:docPr id="276"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8290"/>
                        </a:xfrm>
                        <a:prstGeom prst="straightConnector1">
                          <a:avLst/>
                        </a:prstGeom>
                        <a:noFill/>
                        <a:ln w="19050">
                          <a:solidFill>
                            <a:srgbClr val="000000"/>
                          </a:solidFill>
                          <a:round/>
                          <a:headEnd/>
                          <a:tailEnd type="triangle"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anchor>
            </w:drawing>
          </mc:Choice>
          <mc:Fallback>
            <w:pict>
              <v:shape w14:anchorId="445ACAEA" id="Straight Arrow Connector 24" o:spid="_x0000_s1026" type="#_x0000_t32" style="position:absolute;margin-left:248.95pt;margin-top:126.4pt;width:0;height:22.7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" strokeweight="1.5pt">
                <v:stroke endarrow="block"/>
                <v:shadow on="t" opacity="24903f" origin=",.5" offset="0,.55556mm"/>
                <w10:wrap type="topAndBottom"/>
              </v:shape>
            </w:pict>
          </mc:Fallback>
        </mc:AlternateContent>
      </w:r>
      <w:r w:rsidRPr="00F300F7">
        <w:rPr>
          <w:rFonts w:asciiTheme="minorHAnsi" w:hAnsiTheme="minorHAnsi"/>
          <w:noProof/>
          <w:lang w:bidi="ar-SA"/>
        </w:rPr>
        <mc:AlternateContent>
          <mc:Choice Requires="wpg">
            <w:drawing>
              <wp:anchor distT="0" distB="0" distL="114300" distR="114300" simplePos="0" relativeHeight="251662336" behindDoc="0" locked="0" layoutInCell="1" allowOverlap="1" wp14:anchorId="00946D54" wp14:editId="5932D534">
                <wp:simplePos x="0" y="0"/>
                <wp:positionH relativeFrom="column">
                  <wp:posOffset>74428</wp:posOffset>
                </wp:positionH>
                <wp:positionV relativeFrom="paragraph">
                  <wp:posOffset>0</wp:posOffset>
                </wp:positionV>
                <wp:extent cx="6382385" cy="4412573"/>
                <wp:effectExtent l="0" t="0" r="18415" b="26670"/>
                <wp:wrapNone/>
                <wp:docPr id="73" name="Group 73"/>
                <wp:cNvGraphicFramePr/>
                <a:graphic xmlns:a="http://schemas.openxmlformats.org/drawingml/2006/main">
                  <a:graphicData uri="http://schemas.microsoft.com/office/word/2010/wordprocessingGroup">
                    <wpg:wgp>
                      <wpg:cNvGrpSpPr/>
                      <wpg:grpSpPr>
                        <a:xfrm>
                          <a:off x="0" y="0"/>
                          <a:ext cx="6382385" cy="4412573"/>
                          <a:chOff x="0" y="0"/>
                          <a:chExt cx="6382616" cy="4412673"/>
                        </a:xfrm>
                      </wpg:grpSpPr>
                      <wps:wsp>
                        <wps:cNvPr id="8" name="Text Box 61"/>
                        <wps:cNvSpPr txBox="1">
                          <a:spLocks noChangeArrowheads="1"/>
                        </wps:cNvSpPr>
                        <wps:spPr bwMode="auto">
                          <a:xfrm>
                            <a:off x="2291938" y="0"/>
                            <a:ext cx="1847850" cy="48069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4F06166" w14:textId="77777777" w:rsidR="00B02D54" w:rsidRDefault="00B02D54" w:rsidP="004D11BA">
                              <w:pPr>
                                <w:rPr>
                                  <w:rFonts w:ascii="Arial" w:eastAsia="MS Mincho" w:hAnsi="Arial" w:cs="Arial"/>
                                  <w:color w:val="000000" w:themeColor="dark1"/>
                                  <w:kern w:val="24"/>
                                  <w:sz w:val="15"/>
                                  <w:szCs w:val="15"/>
                                </w:rPr>
                              </w:pPr>
                              <w:r>
                                <w:rPr>
                                  <w:rFonts w:ascii="Arial" w:eastAsia="MS Mincho" w:hAnsi="Arial" w:cs="Arial"/>
                                  <w:i/>
                                  <w:color w:val="000000" w:themeColor="dark1"/>
                                  <w:kern w:val="24"/>
                                  <w:sz w:val="15"/>
                                  <w:szCs w:val="15"/>
                                </w:rPr>
                                <w:t>Impact on household-level welfare</w:t>
                              </w:r>
                            </w:p>
                            <w:p w14:paraId="24D565BD"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Increase in consumption value, assets </w:t>
                              </w:r>
                            </w:p>
                            <w:p w14:paraId="29ACDBC7" w14:textId="77777777" w:rsidR="00B02D54" w:rsidRPr="00A47221"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Greater access to public entitlements</w:t>
                              </w:r>
                            </w:p>
                            <w:p w14:paraId="67782C25" w14:textId="77777777" w:rsidR="00B02D54" w:rsidRPr="00551178" w:rsidRDefault="00B02D54" w:rsidP="004D11BA">
                              <w:pPr>
                                <w:jc w:val="center"/>
                                <w:rPr>
                                  <w:rFonts w:ascii="Arial" w:hAnsi="Arial" w:cs="Arial"/>
                                  <w:sz w:val="15"/>
                                  <w:szCs w:val="15"/>
                                </w:rPr>
                              </w:pPr>
                            </w:p>
                          </w:txbxContent>
                        </wps:txbx>
                        <wps:bodyPr rot="0" vert="horz" wrap="square" lIns="91440" tIns="45720" rIns="91440" bIns="45720" anchor="t" anchorCtr="0" upright="1">
                          <a:noAutofit/>
                        </wps:bodyPr>
                      </wps:wsp>
                      <wps:wsp>
                        <wps:cNvPr id="10" name="Text Box 48"/>
                        <wps:cNvSpPr txBox="1">
                          <a:spLocks noChangeArrowheads="1"/>
                        </wps:cNvSpPr>
                        <wps:spPr bwMode="auto">
                          <a:xfrm>
                            <a:off x="1697480" y="3755397"/>
                            <a:ext cx="2647559" cy="62855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84272E4" w14:textId="77777777" w:rsidR="00B02D54" w:rsidRPr="00F03A9E" w:rsidRDefault="00B02D54" w:rsidP="004D11BA">
                              <w:pPr>
                                <w:rPr>
                                  <w:rFonts w:ascii="Arial" w:hAnsi="Arial" w:cs="Arial"/>
                                  <w:i/>
                                  <w:sz w:val="15"/>
                                  <w:szCs w:val="15"/>
                                </w:rPr>
                              </w:pPr>
                              <w:r>
                                <w:rPr>
                                  <w:rFonts w:ascii="Arial" w:hAnsi="Arial" w:cs="Arial"/>
                                  <w:i/>
                                  <w:sz w:val="15"/>
                                  <w:szCs w:val="15"/>
                                </w:rPr>
                                <w:t>Intervention</w:t>
                              </w:r>
                            </w:p>
                            <w:p w14:paraId="783E5A6F"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Self-help group formation</w:t>
                              </w:r>
                            </w:p>
                            <w:p w14:paraId="0B204AB7"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Provision of low-cost credit </w:t>
                              </w:r>
                            </w:p>
                            <w:p w14:paraId="70DF01A7" w14:textId="77777777" w:rsidR="00B02D54" w:rsidRPr="00C42FEE" w:rsidRDefault="00B02D54" w:rsidP="004D11BA">
                              <w:pPr>
                                <w:pStyle w:val="ListParagraph"/>
                                <w:numPr>
                                  <w:ilvl w:val="0"/>
                                  <w:numId w:val="25"/>
                                </w:numPr>
                                <w:tabs>
                                  <w:tab w:val="num" w:pos="360"/>
                                </w:tabs>
                                <w:spacing w:before="0" w:after="200" w:line="276" w:lineRule="auto"/>
                                <w:ind w:left="0" w:hanging="76"/>
                                <w:contextualSpacing w:val="0"/>
                                <w:rPr>
                                  <w:rFonts w:cs="Arial"/>
                                  <w:sz w:val="15"/>
                                  <w:szCs w:val="15"/>
                                </w:rPr>
                              </w:pPr>
                              <w:r w:rsidRPr="00CF2FF3">
                                <w:rPr>
                                  <w:rFonts w:cs="Arial"/>
                                  <w:sz w:val="15"/>
                                  <w:szCs w:val="15"/>
                                </w:rPr>
                                <w:t xml:space="preserve"> </w:t>
                              </w:r>
                              <w:r>
                                <w:rPr>
                                  <w:rFonts w:cs="Arial"/>
                                  <w:sz w:val="15"/>
                                  <w:szCs w:val="15"/>
                                </w:rPr>
                                <w:t>Curriculum on women’s empowerment and basic literacy</w:t>
                              </w:r>
                            </w:p>
                          </w:txbxContent>
                        </wps:txbx>
                        <wps:bodyPr rot="0" vert="horz" wrap="square" lIns="91440" tIns="45720" rIns="91440" bIns="45720" anchor="t" anchorCtr="0" upright="1">
                          <a:noAutofit/>
                        </wps:bodyPr>
                      </wps:wsp>
                      <wps:wsp>
                        <wps:cNvPr id="11" name="Text Box 53"/>
                        <wps:cNvSpPr txBox="1">
                          <a:spLocks noChangeArrowheads="1"/>
                        </wps:cNvSpPr>
                        <wps:spPr bwMode="auto">
                          <a:xfrm>
                            <a:off x="3182587" y="2897580"/>
                            <a:ext cx="1266825" cy="55245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64F6632" w14:textId="77777777" w:rsidR="00B02D54" w:rsidRDefault="00B02D54" w:rsidP="004D11BA">
                              <w:pPr>
                                <w:rPr>
                                  <w:rFonts w:ascii="Arial" w:eastAsia="MS Mincho" w:hAnsi="Arial" w:cs="Arial"/>
                                  <w:color w:val="000000" w:themeColor="dark1"/>
                                  <w:kern w:val="24"/>
                                  <w:sz w:val="15"/>
                                  <w:szCs w:val="15"/>
                                </w:rPr>
                              </w:pPr>
                              <w:r>
                                <w:rPr>
                                  <w:rFonts w:ascii="Arial" w:eastAsia="MS Mincho" w:hAnsi="Arial" w:cs="Arial"/>
                                  <w:i/>
                                  <w:iCs/>
                                  <w:color w:val="000000" w:themeColor="dark1"/>
                                  <w:kern w:val="24"/>
                                  <w:sz w:val="15"/>
                                  <w:szCs w:val="15"/>
                                </w:rPr>
                                <w:t>Participation</w:t>
                              </w:r>
                              <w:r w:rsidRPr="008E3834">
                                <w:rPr>
                                  <w:rFonts w:ascii="Arial" w:eastAsia="MS Mincho" w:hAnsi="Arial" w:cs="Arial"/>
                                  <w:color w:val="000000" w:themeColor="dark1"/>
                                  <w:kern w:val="24"/>
                                  <w:sz w:val="15"/>
                                  <w:szCs w:val="15"/>
                                </w:rPr>
                                <w:t xml:space="preserve">: </w:t>
                              </w:r>
                            </w:p>
                            <w:p w14:paraId="1F104FD4" w14:textId="77777777" w:rsidR="00B02D54" w:rsidRPr="00DE27B7" w:rsidRDefault="00B02D54" w:rsidP="004D11BA">
                              <w:pPr>
                                <w:pStyle w:val="ListParagraph"/>
                                <w:numPr>
                                  <w:ilvl w:val="0"/>
                                  <w:numId w:val="25"/>
                                </w:numPr>
                                <w:tabs>
                                  <w:tab w:val="num" w:pos="360"/>
                                </w:tabs>
                                <w:spacing w:before="0" w:after="0" w:line="276" w:lineRule="auto"/>
                                <w:ind w:left="0" w:hanging="72"/>
                                <w:contextualSpacing w:val="0"/>
                                <w:rPr>
                                  <w:rFonts w:eastAsia="MS Mincho" w:cs="Arial"/>
                                  <w:color w:val="000000" w:themeColor="dark1"/>
                                  <w:kern w:val="24"/>
                                  <w:sz w:val="15"/>
                                  <w:szCs w:val="15"/>
                                </w:rPr>
                              </w:pPr>
                              <w:r w:rsidRPr="00DE27B7">
                                <w:rPr>
                                  <w:rFonts w:cs="Arial"/>
                                  <w:sz w:val="15"/>
                                  <w:szCs w:val="15"/>
                                </w:rPr>
                                <w:t xml:space="preserve"> SHG members </w:t>
                              </w:r>
                              <w:r w:rsidRPr="00DE27B7">
                                <w:rPr>
                                  <w:rFonts w:eastAsiaTheme="minorEastAsia" w:cs="Arial"/>
                                  <w:sz w:val="15"/>
                                  <w:szCs w:val="15"/>
                                </w:rPr>
                                <w:t>participate in meetings</w:t>
                              </w:r>
                            </w:p>
                          </w:txbxContent>
                        </wps:txbx>
                        <wps:bodyPr rot="0" vert="horz" wrap="square" lIns="91440" tIns="45720" rIns="91440" bIns="45720" anchor="t" anchorCtr="0" upright="1">
                          <a:noAutofit/>
                        </wps:bodyPr>
                      </wps:wsp>
                      <wps:wsp>
                        <wps:cNvPr id="12" name="Text Box 53"/>
                        <wps:cNvSpPr txBox="1">
                          <a:spLocks noChangeArrowheads="1"/>
                        </wps:cNvSpPr>
                        <wps:spPr bwMode="auto">
                          <a:xfrm>
                            <a:off x="1983179" y="1947554"/>
                            <a:ext cx="1952625" cy="64706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FD32C51" w14:textId="77777777" w:rsidR="00B02D54" w:rsidRDefault="00B02D54" w:rsidP="004D11BA">
                              <w:pPr>
                                <w:rPr>
                                  <w:rFonts w:ascii="Arial" w:eastAsia="MS Mincho" w:hAnsi="Arial" w:cs="Arial"/>
                                  <w:color w:val="000000" w:themeColor="dark1"/>
                                  <w:kern w:val="24"/>
                                  <w:sz w:val="15"/>
                                  <w:szCs w:val="15"/>
                                </w:rPr>
                              </w:pPr>
                              <w:r>
                                <w:rPr>
                                  <w:rFonts w:ascii="Arial" w:eastAsia="MS Mincho" w:hAnsi="Arial" w:cs="Arial"/>
                                  <w:i/>
                                  <w:iCs/>
                                  <w:color w:val="000000" w:themeColor="dark1"/>
                                  <w:kern w:val="24"/>
                                  <w:sz w:val="15"/>
                                  <w:szCs w:val="15"/>
                                </w:rPr>
                                <w:t>Use of credit</w:t>
                              </w:r>
                            </w:p>
                            <w:p w14:paraId="7357F105"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Productive investments </w:t>
                              </w:r>
                            </w:p>
                            <w:p w14:paraId="0FC6459B"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Consumption smoothing</w:t>
                              </w:r>
                            </w:p>
                            <w:p w14:paraId="4468F74B" w14:textId="77777777" w:rsidR="00B02D54" w:rsidRPr="008E383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Replacement of higher-cost debt</w:t>
                              </w:r>
                            </w:p>
                            <w:p w14:paraId="09E3C3A1" w14:textId="77777777" w:rsidR="00B02D54" w:rsidRPr="008E3834" w:rsidRDefault="00B02D54" w:rsidP="004D11BA">
                              <w:pPr>
                                <w:rPr>
                                  <w:rFonts w:ascii="Arial" w:hAnsi="Arial" w:cs="Arial"/>
                                  <w:sz w:val="15"/>
                                  <w:szCs w:val="15"/>
                                </w:rPr>
                              </w:pPr>
                            </w:p>
                          </w:txbxContent>
                        </wps:txbx>
                        <wps:bodyPr rot="0" vert="horz" wrap="square" lIns="91440" tIns="45720" rIns="91440" bIns="45720" anchor="t" anchorCtr="0" upright="1">
                          <a:noAutofit/>
                        </wps:bodyPr>
                      </wps:wsp>
                      <wps:wsp>
                        <wps:cNvPr id="17" name="Text Box 105"/>
                        <wps:cNvSpPr txBox="1">
                          <a:spLocks noChangeArrowheads="1"/>
                        </wps:cNvSpPr>
                        <wps:spPr bwMode="auto">
                          <a:xfrm>
                            <a:off x="0" y="3515096"/>
                            <a:ext cx="1333500" cy="600075"/>
                          </a:xfrm>
                          <a:prstGeom prst="rect">
                            <a:avLst/>
                          </a:prstGeom>
                          <a:solidFill>
                            <a:schemeClr val="bg1">
                              <a:lumMod val="85000"/>
                            </a:schemeClr>
                          </a:solidFill>
                          <a:ln w="9525">
                            <a:solidFill>
                              <a:schemeClr val="tx1"/>
                            </a:solidFill>
                            <a:prstDash val="dash"/>
                            <a:miter lim="800000"/>
                            <a:headEnd/>
                            <a:tailEnd/>
                          </a:ln>
                        </wps:spPr>
                        <wps:txbx>
                          <w:txbxContent>
                            <w:p w14:paraId="01D4A0A1" w14:textId="77777777" w:rsidR="00B02D54" w:rsidRPr="008E3834" w:rsidRDefault="00B02D54" w:rsidP="004D11BA">
                              <w:pPr>
                                <w:rPr>
                                  <w:rFonts w:ascii="Arial" w:hAnsi="Arial" w:cs="Arial"/>
                                  <w:sz w:val="15"/>
                                  <w:szCs w:val="15"/>
                                </w:rPr>
                              </w:pPr>
                              <w:r w:rsidRPr="008E3834">
                                <w:rPr>
                                  <w:rFonts w:ascii="Arial" w:eastAsia="MS Mincho" w:hAnsi="Arial" w:cs="Arial"/>
                                  <w:i/>
                                  <w:iCs/>
                                  <w:color w:val="000000" w:themeColor="dark1"/>
                                  <w:kern w:val="24"/>
                                  <w:sz w:val="15"/>
                                  <w:szCs w:val="15"/>
                                </w:rPr>
                                <w:t xml:space="preserve">Assumptions </w:t>
                              </w:r>
                            </w:p>
                            <w:p w14:paraId="5522E940" w14:textId="77777777" w:rsidR="00B02D54" w:rsidRPr="008E3834" w:rsidRDefault="00B02D54" w:rsidP="004D11BA">
                              <w:pPr>
                                <w:numPr>
                                  <w:ilvl w:val="0"/>
                                  <w:numId w:val="2"/>
                                </w:numPr>
                                <w:tabs>
                                  <w:tab w:val="num" w:pos="360"/>
                                </w:tabs>
                                <w:ind w:left="142" w:hanging="218"/>
                                <w:rPr>
                                  <w:rFonts w:ascii="Arial" w:hAnsi="Arial" w:cs="Arial"/>
                                  <w:sz w:val="15"/>
                                  <w:szCs w:val="15"/>
                                </w:rPr>
                              </w:pPr>
                              <w:r>
                                <w:rPr>
                                  <w:rFonts w:ascii="Arial" w:hAnsi="Arial" w:cs="Arial"/>
                                  <w:sz w:val="15"/>
                                  <w:szCs w:val="15"/>
                                </w:rPr>
                                <w:t>Credit offered through SHGs is affordable and useful to members</w:t>
                              </w:r>
                            </w:p>
                          </w:txbxContent>
                        </wps:txbx>
                        <wps:bodyPr rot="0" vert="horz" wrap="square" lIns="91440" tIns="45720" rIns="91440" bIns="45720" anchor="t" anchorCtr="0" upright="1">
                          <a:noAutofit/>
                        </wps:bodyPr>
                      </wps:wsp>
                      <wps:wsp>
                        <wps:cNvPr id="18" name="Text Box 105"/>
                        <wps:cNvSpPr txBox="1">
                          <a:spLocks noChangeArrowheads="1"/>
                        </wps:cNvSpPr>
                        <wps:spPr bwMode="auto">
                          <a:xfrm>
                            <a:off x="0" y="2660073"/>
                            <a:ext cx="1322705" cy="675640"/>
                          </a:xfrm>
                          <a:prstGeom prst="rect">
                            <a:avLst/>
                          </a:prstGeom>
                          <a:solidFill>
                            <a:schemeClr val="bg1">
                              <a:lumMod val="85000"/>
                            </a:schemeClr>
                          </a:solidFill>
                          <a:ln w="9525">
                            <a:solidFill>
                              <a:schemeClr val="tx1"/>
                            </a:solidFill>
                            <a:prstDash val="dash"/>
                            <a:miter lim="800000"/>
                            <a:headEnd/>
                            <a:tailEnd/>
                          </a:ln>
                        </wps:spPr>
                        <wps:txbx>
                          <w:txbxContent>
                            <w:p w14:paraId="375B0EE6" w14:textId="77777777" w:rsidR="00B02D54" w:rsidRPr="008E3834" w:rsidRDefault="00B02D54" w:rsidP="004D11BA">
                              <w:pPr>
                                <w:rPr>
                                  <w:rFonts w:ascii="Arial" w:hAnsi="Arial" w:cs="Arial"/>
                                  <w:sz w:val="15"/>
                                  <w:szCs w:val="15"/>
                                </w:rPr>
                              </w:pPr>
                              <w:r w:rsidRPr="008E3834">
                                <w:rPr>
                                  <w:rFonts w:ascii="Arial" w:eastAsia="MS Mincho" w:hAnsi="Arial" w:cs="Arial"/>
                                  <w:i/>
                                  <w:iCs/>
                                  <w:color w:val="000000" w:themeColor="dark1"/>
                                  <w:kern w:val="24"/>
                                  <w:sz w:val="15"/>
                                  <w:szCs w:val="15"/>
                                </w:rPr>
                                <w:t xml:space="preserve">Assumptions </w:t>
                              </w:r>
                            </w:p>
                            <w:p w14:paraId="3B576572" w14:textId="77777777" w:rsidR="00B02D54" w:rsidRPr="00AE0225" w:rsidRDefault="00B02D54" w:rsidP="004D11BA">
                              <w:pPr>
                                <w:numPr>
                                  <w:ilvl w:val="0"/>
                                  <w:numId w:val="2"/>
                                </w:numPr>
                                <w:tabs>
                                  <w:tab w:val="num" w:pos="360"/>
                                </w:tabs>
                                <w:ind w:left="142" w:hanging="218"/>
                                <w:rPr>
                                  <w:rFonts w:ascii="Arial" w:hAnsi="Arial" w:cs="Arial"/>
                                  <w:sz w:val="15"/>
                                  <w:szCs w:val="15"/>
                                </w:rPr>
                              </w:pPr>
                              <w:r>
                                <w:rPr>
                                  <w:rFonts w:ascii="Arial" w:hAnsi="Arial" w:cs="Arial"/>
                                  <w:sz w:val="15"/>
                                  <w:szCs w:val="15"/>
                                </w:rPr>
                                <w:t>Credit is used for purposes with the potential to improve household welfare</w:t>
                              </w:r>
                            </w:p>
                          </w:txbxContent>
                        </wps:txbx>
                        <wps:bodyPr rot="0" vert="horz" wrap="square" lIns="91440" tIns="45720" rIns="91440" bIns="45720" anchor="t" anchorCtr="0" upright="1">
                          <a:noAutofit/>
                        </wps:bodyPr>
                      </wps:wsp>
                      <wps:wsp>
                        <wps:cNvPr id="20" name="Text Box 105"/>
                        <wps:cNvSpPr txBox="1">
                          <a:spLocks noChangeArrowheads="1"/>
                        </wps:cNvSpPr>
                        <wps:spPr bwMode="auto">
                          <a:xfrm>
                            <a:off x="0" y="1721922"/>
                            <a:ext cx="1322705" cy="656590"/>
                          </a:xfrm>
                          <a:prstGeom prst="rect">
                            <a:avLst/>
                          </a:prstGeom>
                          <a:solidFill>
                            <a:schemeClr val="bg1">
                              <a:lumMod val="85000"/>
                            </a:schemeClr>
                          </a:solidFill>
                          <a:ln w="9525">
                            <a:solidFill>
                              <a:schemeClr val="tx1"/>
                            </a:solidFill>
                            <a:prstDash val="dash"/>
                            <a:miter lim="800000"/>
                            <a:headEnd/>
                            <a:tailEnd/>
                          </a:ln>
                        </wps:spPr>
                        <wps:txbx>
                          <w:txbxContent>
                            <w:p w14:paraId="22DBA2BA" w14:textId="77777777" w:rsidR="00B02D54" w:rsidRPr="008E3834" w:rsidRDefault="00B02D54" w:rsidP="004D11BA">
                              <w:pPr>
                                <w:rPr>
                                  <w:rFonts w:ascii="Arial" w:hAnsi="Arial" w:cs="Arial"/>
                                  <w:sz w:val="15"/>
                                  <w:szCs w:val="15"/>
                                </w:rPr>
                              </w:pPr>
                              <w:r w:rsidRPr="008E3834">
                                <w:rPr>
                                  <w:rFonts w:ascii="Arial" w:eastAsia="MS Mincho" w:hAnsi="Arial" w:cs="Arial"/>
                                  <w:i/>
                                  <w:iCs/>
                                  <w:color w:val="000000" w:themeColor="dark1"/>
                                  <w:kern w:val="24"/>
                                  <w:sz w:val="15"/>
                                  <w:szCs w:val="15"/>
                                </w:rPr>
                                <w:t xml:space="preserve">Assumptions </w:t>
                              </w:r>
                            </w:p>
                            <w:p w14:paraId="5EFE8B04" w14:textId="77777777" w:rsidR="00B02D54" w:rsidRDefault="00B02D54" w:rsidP="004D11BA">
                              <w:pPr>
                                <w:numPr>
                                  <w:ilvl w:val="0"/>
                                  <w:numId w:val="2"/>
                                </w:numPr>
                                <w:tabs>
                                  <w:tab w:val="num" w:pos="360"/>
                                </w:tabs>
                                <w:ind w:left="142" w:hanging="218"/>
                                <w:rPr>
                                  <w:rFonts w:ascii="Arial" w:hAnsi="Arial" w:cs="Arial"/>
                                  <w:sz w:val="15"/>
                                  <w:szCs w:val="15"/>
                                </w:rPr>
                              </w:pPr>
                              <w:r>
                                <w:rPr>
                                  <w:rFonts w:ascii="Arial" w:hAnsi="Arial" w:cs="Arial"/>
                                  <w:sz w:val="15"/>
                                  <w:szCs w:val="15"/>
                                </w:rPr>
                                <w:t>SHGs substitute for informal lenders as a source of credit</w:t>
                              </w:r>
                            </w:p>
                            <w:p w14:paraId="6628034D" w14:textId="77777777" w:rsidR="00B02D54" w:rsidRPr="00AE0225" w:rsidRDefault="00B02D54" w:rsidP="004D11BA">
                              <w:pPr>
                                <w:rPr>
                                  <w:rFonts w:ascii="Arial" w:hAnsi="Arial" w:cs="Arial"/>
                                  <w:sz w:val="15"/>
                                  <w:szCs w:val="15"/>
                                </w:rPr>
                              </w:pPr>
                            </w:p>
                          </w:txbxContent>
                        </wps:txbx>
                        <wps:bodyPr rot="0" vert="horz" wrap="square" lIns="91440" tIns="45720" rIns="91440" bIns="45720" anchor="t" anchorCtr="0" upright="1">
                          <a:noAutofit/>
                        </wps:bodyPr>
                      </wps:wsp>
                      <wps:wsp>
                        <wps:cNvPr id="22" name="Text Box 105"/>
                        <wps:cNvSpPr txBox="1">
                          <a:spLocks noChangeArrowheads="1"/>
                        </wps:cNvSpPr>
                        <wps:spPr bwMode="auto">
                          <a:xfrm>
                            <a:off x="0" y="83128"/>
                            <a:ext cx="1322705" cy="666750"/>
                          </a:xfrm>
                          <a:prstGeom prst="rect">
                            <a:avLst/>
                          </a:prstGeom>
                          <a:solidFill>
                            <a:schemeClr val="bg1">
                              <a:lumMod val="85000"/>
                            </a:schemeClr>
                          </a:solidFill>
                          <a:ln w="9525">
                            <a:solidFill>
                              <a:schemeClr val="tx1"/>
                            </a:solidFill>
                            <a:prstDash val="dash"/>
                            <a:miter lim="800000"/>
                            <a:headEnd/>
                            <a:tailEnd/>
                          </a:ln>
                        </wps:spPr>
                        <wps:txbx>
                          <w:txbxContent>
                            <w:p w14:paraId="28137B90" w14:textId="77777777" w:rsidR="00B02D54" w:rsidRPr="008E3834" w:rsidRDefault="00B02D54" w:rsidP="004D11BA">
                              <w:pPr>
                                <w:rPr>
                                  <w:rFonts w:ascii="Arial" w:hAnsi="Arial" w:cs="Arial"/>
                                  <w:sz w:val="15"/>
                                  <w:szCs w:val="15"/>
                                </w:rPr>
                              </w:pPr>
                              <w:r w:rsidRPr="008E3834">
                                <w:rPr>
                                  <w:rFonts w:ascii="Arial" w:eastAsia="MS Mincho" w:hAnsi="Arial" w:cs="Arial"/>
                                  <w:i/>
                                  <w:iCs/>
                                  <w:color w:val="000000" w:themeColor="dark1"/>
                                  <w:kern w:val="24"/>
                                  <w:sz w:val="15"/>
                                  <w:szCs w:val="15"/>
                                </w:rPr>
                                <w:t xml:space="preserve">Assumptions </w:t>
                              </w:r>
                            </w:p>
                            <w:p w14:paraId="0E780DF2" w14:textId="77777777" w:rsidR="00B02D54" w:rsidRPr="00AE0225" w:rsidRDefault="00B02D54" w:rsidP="004D11BA">
                              <w:pPr>
                                <w:numPr>
                                  <w:ilvl w:val="0"/>
                                  <w:numId w:val="2"/>
                                </w:numPr>
                                <w:tabs>
                                  <w:tab w:val="num" w:pos="360"/>
                                </w:tabs>
                                <w:ind w:left="142" w:hanging="218"/>
                                <w:rPr>
                                  <w:rFonts w:ascii="Arial" w:hAnsi="Arial" w:cs="Arial"/>
                                  <w:sz w:val="15"/>
                                  <w:szCs w:val="15"/>
                                </w:rPr>
                              </w:pPr>
                              <w:r>
                                <w:rPr>
                                  <w:rFonts w:ascii="Arial" w:hAnsi="Arial" w:cs="Arial"/>
                                  <w:sz w:val="15"/>
                                  <w:szCs w:val="15"/>
                                </w:rPr>
                                <w:t>Money saved through loan payments is used for consumption or asset accumulation</w:t>
                              </w:r>
                            </w:p>
                            <w:p w14:paraId="2EBBAD18" w14:textId="77777777" w:rsidR="00B02D54" w:rsidRPr="008E3834" w:rsidRDefault="00B02D54" w:rsidP="004D11BA">
                              <w:pPr>
                                <w:rPr>
                                  <w:rFonts w:ascii="Arial" w:eastAsia="MS Mincho" w:hAnsi="Arial" w:cs="Arial"/>
                                  <w:color w:val="000000" w:themeColor="dark1"/>
                                  <w:kern w:val="24"/>
                                  <w:sz w:val="15"/>
                                  <w:szCs w:val="15"/>
                                </w:rPr>
                              </w:pPr>
                            </w:p>
                          </w:txbxContent>
                        </wps:txbx>
                        <wps:bodyPr rot="0" vert="horz" wrap="square" lIns="91440" tIns="45720" rIns="91440" bIns="45720" anchor="t" anchorCtr="0" upright="1">
                          <a:noAutofit/>
                        </wps:bodyPr>
                      </wps:wsp>
                      <wps:wsp>
                        <wps:cNvPr id="6" name="Text Box 53"/>
                        <wps:cNvSpPr txBox="1">
                          <a:spLocks noChangeArrowheads="1"/>
                        </wps:cNvSpPr>
                        <wps:spPr bwMode="auto">
                          <a:xfrm>
                            <a:off x="2553195" y="819398"/>
                            <a:ext cx="1285875" cy="76200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70EC43B0" w14:textId="77777777" w:rsidR="00B02D54" w:rsidRDefault="00B02D54" w:rsidP="004D11BA">
                              <w:pPr>
                                <w:rPr>
                                  <w:rFonts w:ascii="Arial" w:eastAsia="MS Mincho" w:hAnsi="Arial" w:cs="Arial"/>
                                  <w:color w:val="000000" w:themeColor="dark1"/>
                                  <w:kern w:val="24"/>
                                  <w:sz w:val="15"/>
                                  <w:szCs w:val="15"/>
                                </w:rPr>
                              </w:pPr>
                              <w:r>
                                <w:rPr>
                                  <w:rFonts w:ascii="Arial" w:eastAsia="MS Mincho" w:hAnsi="Arial" w:cs="Arial"/>
                                  <w:i/>
                                  <w:iCs/>
                                  <w:color w:val="000000" w:themeColor="dark1"/>
                                  <w:kern w:val="24"/>
                                  <w:sz w:val="15"/>
                                  <w:szCs w:val="15"/>
                                </w:rPr>
                                <w:t xml:space="preserve">Local credit markets </w:t>
                              </w:r>
                            </w:p>
                            <w:p w14:paraId="32EDAC34"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Informal borrowing rates decline </w:t>
                              </w:r>
                            </w:p>
                            <w:p w14:paraId="62F404B4" w14:textId="77777777" w:rsidR="00B02D54" w:rsidRPr="00A47221"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Uncompetitive lenders exit market</w:t>
                              </w:r>
                            </w:p>
                            <w:p w14:paraId="466567F9" w14:textId="77777777" w:rsidR="00B02D54" w:rsidRPr="008E3834" w:rsidRDefault="00B02D54" w:rsidP="004D11BA">
                              <w:pPr>
                                <w:rPr>
                                  <w:rFonts w:ascii="Arial" w:hAnsi="Arial" w:cs="Arial"/>
                                  <w:sz w:val="15"/>
                                  <w:szCs w:val="15"/>
                                </w:rPr>
                              </w:pPr>
                            </w:p>
                          </w:txbxContent>
                        </wps:txbx>
                        <wps:bodyPr rot="0" vert="horz" wrap="square" lIns="91440" tIns="45720" rIns="91440" bIns="45720" anchor="t" anchorCtr="0" upright="1">
                          <a:noAutofit/>
                        </wps:bodyPr>
                      </wps:wsp>
                      <wps:wsp>
                        <wps:cNvPr id="52" name="Text Box 53"/>
                        <wps:cNvSpPr txBox="1">
                          <a:spLocks noChangeArrowheads="1"/>
                        </wps:cNvSpPr>
                        <wps:spPr bwMode="auto">
                          <a:xfrm>
                            <a:off x="4239491" y="11876"/>
                            <a:ext cx="2143125" cy="110490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B529B97" w14:textId="77777777" w:rsidR="00B02D54" w:rsidRDefault="00B02D54" w:rsidP="004D11BA">
                              <w:pPr>
                                <w:rPr>
                                  <w:rFonts w:ascii="Arial" w:eastAsia="MS Mincho" w:hAnsi="Arial" w:cs="Arial"/>
                                  <w:i/>
                                  <w:iCs/>
                                  <w:color w:val="000000" w:themeColor="dark1"/>
                                  <w:kern w:val="24"/>
                                  <w:sz w:val="15"/>
                                  <w:szCs w:val="15"/>
                                </w:rPr>
                              </w:pPr>
                              <w:r>
                                <w:rPr>
                                  <w:rFonts w:ascii="Arial" w:eastAsia="MS Mincho" w:hAnsi="Arial" w:cs="Arial"/>
                                  <w:i/>
                                  <w:iCs/>
                                  <w:color w:val="000000" w:themeColor="dark1"/>
                                  <w:kern w:val="24"/>
                                  <w:sz w:val="15"/>
                                  <w:szCs w:val="15"/>
                                </w:rPr>
                                <w:t>Impact on women’s empowerment</w:t>
                              </w:r>
                            </w:p>
                            <w:p w14:paraId="6B27CB6A" w14:textId="77777777" w:rsidR="00B02D54" w:rsidRPr="00CE6A9A"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Women’s mobility, ability to work outside the home are increased</w:t>
                              </w:r>
                            </w:p>
                            <w:p w14:paraId="70B3A05C"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Women’s voice within the household is strengthened </w:t>
                              </w:r>
                            </w:p>
                            <w:p w14:paraId="361BD731"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Women’s capacity for collective action is improved</w:t>
                              </w:r>
                            </w:p>
                            <w:p w14:paraId="651B50AF"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Women have heightened aspirations </w:t>
                              </w:r>
                            </w:p>
                          </w:txbxContent>
                        </wps:txbx>
                        <wps:bodyPr rot="0" vert="horz" wrap="square" lIns="91440" tIns="45720" rIns="91440" bIns="45720" anchor="t" anchorCtr="0" upright="1">
                          <a:noAutofit/>
                        </wps:bodyPr>
                      </wps:wsp>
                      <wps:wsp>
                        <wps:cNvPr id="63" name="Text Box 105"/>
                        <wps:cNvSpPr txBox="1">
                          <a:spLocks noChangeArrowheads="1"/>
                        </wps:cNvSpPr>
                        <wps:spPr bwMode="auto">
                          <a:xfrm>
                            <a:off x="4643252" y="1674421"/>
                            <a:ext cx="1590675" cy="1085850"/>
                          </a:xfrm>
                          <a:prstGeom prst="rect">
                            <a:avLst/>
                          </a:prstGeom>
                          <a:solidFill>
                            <a:schemeClr val="bg1">
                              <a:lumMod val="85000"/>
                            </a:schemeClr>
                          </a:solidFill>
                          <a:ln w="9525">
                            <a:solidFill>
                              <a:schemeClr val="tx1"/>
                            </a:solidFill>
                            <a:prstDash val="dash"/>
                            <a:miter lim="800000"/>
                            <a:headEnd/>
                            <a:tailEnd/>
                          </a:ln>
                        </wps:spPr>
                        <wps:txbx>
                          <w:txbxContent>
                            <w:p w14:paraId="63F33A44" w14:textId="77777777" w:rsidR="00B02D54" w:rsidRDefault="00B02D54" w:rsidP="004D11BA">
                              <w:pPr>
                                <w:rPr>
                                  <w:rFonts w:ascii="Arial" w:eastAsia="MS Mincho" w:hAnsi="Arial" w:cs="Arial"/>
                                  <w:i/>
                                  <w:iCs/>
                                  <w:color w:val="000000" w:themeColor="dark1"/>
                                  <w:kern w:val="24"/>
                                  <w:sz w:val="15"/>
                                  <w:szCs w:val="15"/>
                                </w:rPr>
                              </w:pPr>
                              <w:r w:rsidRPr="008E3834">
                                <w:rPr>
                                  <w:rFonts w:ascii="Arial" w:eastAsia="MS Mincho" w:hAnsi="Arial" w:cs="Arial"/>
                                  <w:i/>
                                  <w:iCs/>
                                  <w:color w:val="000000" w:themeColor="dark1"/>
                                  <w:kern w:val="24"/>
                                  <w:sz w:val="15"/>
                                  <w:szCs w:val="15"/>
                                </w:rPr>
                                <w:t xml:space="preserve">Assumptions </w:t>
                              </w:r>
                            </w:p>
                            <w:p w14:paraId="050F23BD" w14:textId="77777777" w:rsidR="00B02D54" w:rsidRPr="008E3834" w:rsidRDefault="00B02D54" w:rsidP="004D11BA">
                              <w:pPr>
                                <w:numPr>
                                  <w:ilvl w:val="0"/>
                                  <w:numId w:val="2"/>
                                </w:numPr>
                                <w:tabs>
                                  <w:tab w:val="num" w:pos="360"/>
                                </w:tabs>
                                <w:ind w:left="180" w:hanging="180"/>
                                <w:rPr>
                                  <w:rFonts w:ascii="Arial" w:eastAsia="MS Mincho" w:hAnsi="Arial" w:cs="Arial"/>
                                  <w:color w:val="000000" w:themeColor="dark1"/>
                                  <w:kern w:val="24"/>
                                  <w:sz w:val="15"/>
                                  <w:szCs w:val="15"/>
                                </w:rPr>
                              </w:pPr>
                              <w:r>
                                <w:rPr>
                                  <w:rFonts w:ascii="Arial" w:eastAsia="MS Mincho" w:hAnsi="Arial" w:cs="Arial"/>
                                  <w:color w:val="000000" w:themeColor="dark1"/>
                                  <w:kern w:val="24"/>
                                  <w:sz w:val="15"/>
                                  <w:szCs w:val="15"/>
                                </w:rPr>
                                <w:t xml:space="preserve">Empowerment curriculum and social networks created through SHG participation improve capacity for collective action, support assertion of voice within the household, and encourage higher aspirations among group members </w:t>
                              </w:r>
                            </w:p>
                          </w:txbxContent>
                        </wps:txbx>
                        <wps:bodyPr rot="0" vert="horz" wrap="square" lIns="91440" tIns="45720" rIns="91440" bIns="45720" anchor="t" anchorCtr="0" upright="1">
                          <a:noAutofit/>
                        </wps:bodyPr>
                      </wps:wsp>
                      <wps:wsp>
                        <wps:cNvPr id="64" name="Text Box 105"/>
                        <wps:cNvSpPr txBox="1">
                          <a:spLocks noChangeArrowheads="1"/>
                        </wps:cNvSpPr>
                        <wps:spPr bwMode="auto">
                          <a:xfrm>
                            <a:off x="4643252" y="3574473"/>
                            <a:ext cx="1600200" cy="838200"/>
                          </a:xfrm>
                          <a:prstGeom prst="rect">
                            <a:avLst/>
                          </a:prstGeom>
                          <a:solidFill>
                            <a:schemeClr val="bg1">
                              <a:lumMod val="85000"/>
                            </a:schemeClr>
                          </a:solidFill>
                          <a:ln w="9525">
                            <a:solidFill>
                              <a:schemeClr val="tx1"/>
                            </a:solidFill>
                            <a:prstDash val="dash"/>
                            <a:miter lim="800000"/>
                            <a:headEnd/>
                            <a:tailEnd/>
                          </a:ln>
                        </wps:spPr>
                        <wps:txbx>
                          <w:txbxContent>
                            <w:p w14:paraId="30DAC5C1" w14:textId="77777777" w:rsidR="00B02D54" w:rsidRPr="008E3834" w:rsidRDefault="00B02D54" w:rsidP="004D11BA">
                              <w:pPr>
                                <w:rPr>
                                  <w:rFonts w:ascii="Arial" w:hAnsi="Arial" w:cs="Arial"/>
                                  <w:sz w:val="15"/>
                                  <w:szCs w:val="15"/>
                                </w:rPr>
                              </w:pPr>
                              <w:r w:rsidRPr="008E3834">
                                <w:rPr>
                                  <w:rFonts w:ascii="Arial" w:eastAsia="MS Mincho" w:hAnsi="Arial" w:cs="Arial"/>
                                  <w:i/>
                                  <w:iCs/>
                                  <w:color w:val="000000" w:themeColor="dark1"/>
                                  <w:kern w:val="24"/>
                                  <w:sz w:val="15"/>
                                  <w:szCs w:val="15"/>
                                </w:rPr>
                                <w:t xml:space="preserve">Assumptions </w:t>
                              </w:r>
                            </w:p>
                            <w:p w14:paraId="53E14A83" w14:textId="77777777" w:rsidR="00B02D54" w:rsidRDefault="00B02D54" w:rsidP="004D11BA">
                              <w:pPr>
                                <w:numPr>
                                  <w:ilvl w:val="0"/>
                                  <w:numId w:val="2"/>
                                </w:numPr>
                                <w:tabs>
                                  <w:tab w:val="num" w:pos="360"/>
                                </w:tabs>
                                <w:ind w:left="142" w:hanging="218"/>
                                <w:rPr>
                                  <w:rFonts w:ascii="Arial" w:hAnsi="Arial" w:cs="Arial"/>
                                  <w:sz w:val="15"/>
                                  <w:szCs w:val="15"/>
                                </w:rPr>
                              </w:pPr>
                              <w:r>
                                <w:rPr>
                                  <w:rFonts w:ascii="Arial" w:hAnsi="Arial" w:cs="Arial"/>
                                  <w:sz w:val="15"/>
                                  <w:szCs w:val="15"/>
                                </w:rPr>
                                <w:t>SHG offers sufficient value to target population</w:t>
                              </w:r>
                            </w:p>
                            <w:p w14:paraId="04F475C9" w14:textId="77777777" w:rsidR="00B02D54" w:rsidRDefault="00B02D54" w:rsidP="004D11BA">
                              <w:pPr>
                                <w:numPr>
                                  <w:ilvl w:val="0"/>
                                  <w:numId w:val="2"/>
                                </w:numPr>
                                <w:tabs>
                                  <w:tab w:val="num" w:pos="360"/>
                                </w:tabs>
                                <w:ind w:left="142" w:hanging="218"/>
                                <w:rPr>
                                  <w:rFonts w:ascii="Arial" w:hAnsi="Arial" w:cs="Arial"/>
                                  <w:sz w:val="15"/>
                                  <w:szCs w:val="15"/>
                                </w:rPr>
                              </w:pPr>
                              <w:r>
                                <w:rPr>
                                  <w:rFonts w:ascii="Arial" w:hAnsi="Arial" w:cs="Arial"/>
                                  <w:sz w:val="15"/>
                                  <w:szCs w:val="15"/>
                                </w:rPr>
                                <w:t>Target population has the time and autonomy necessary to attend SHG meetings</w:t>
                              </w:r>
                            </w:p>
                            <w:p w14:paraId="31574C9A" w14:textId="77777777" w:rsidR="00B02D54" w:rsidRPr="008E3834" w:rsidRDefault="00B02D54" w:rsidP="004D11BA">
                              <w:pPr>
                                <w:rPr>
                                  <w:rFonts w:ascii="Arial" w:hAnsi="Arial" w:cs="Arial"/>
                                  <w:sz w:val="15"/>
                                  <w:szCs w:val="15"/>
                                </w:rPr>
                              </w:pPr>
                            </w:p>
                          </w:txbxContent>
                        </wps:txbx>
                        <wps:bodyPr rot="0" vert="horz" wrap="square" lIns="91440" tIns="45720" rIns="91440" bIns="45720" anchor="t" anchorCtr="0" upright="1">
                          <a:noAutofit/>
                        </wps:bodyPr>
                      </wps:wsp>
                      <wps:wsp>
                        <wps:cNvPr id="66" name="Text Box 105"/>
                        <wps:cNvSpPr txBox="1">
                          <a:spLocks noChangeArrowheads="1"/>
                        </wps:cNvSpPr>
                        <wps:spPr bwMode="auto">
                          <a:xfrm>
                            <a:off x="4643252" y="2945081"/>
                            <a:ext cx="1609725" cy="552450"/>
                          </a:xfrm>
                          <a:prstGeom prst="rect">
                            <a:avLst/>
                          </a:prstGeom>
                          <a:solidFill>
                            <a:schemeClr val="bg1">
                              <a:lumMod val="85000"/>
                            </a:schemeClr>
                          </a:solidFill>
                          <a:ln w="9525">
                            <a:solidFill>
                              <a:schemeClr val="tx1"/>
                            </a:solidFill>
                            <a:prstDash val="dash"/>
                            <a:miter lim="800000"/>
                            <a:headEnd/>
                            <a:tailEnd/>
                          </a:ln>
                        </wps:spPr>
                        <wps:txbx>
                          <w:txbxContent>
                            <w:p w14:paraId="7D228CB4" w14:textId="77777777" w:rsidR="00B02D54" w:rsidRDefault="00B02D54" w:rsidP="004D11BA">
                              <w:pPr>
                                <w:rPr>
                                  <w:rFonts w:ascii="Arial" w:eastAsia="MS Mincho" w:hAnsi="Arial" w:cs="Arial"/>
                                  <w:i/>
                                  <w:iCs/>
                                  <w:color w:val="000000" w:themeColor="dark1"/>
                                  <w:kern w:val="24"/>
                                  <w:sz w:val="15"/>
                                  <w:szCs w:val="15"/>
                                </w:rPr>
                              </w:pPr>
                              <w:r w:rsidRPr="008E3834">
                                <w:rPr>
                                  <w:rFonts w:ascii="Arial" w:eastAsia="MS Mincho" w:hAnsi="Arial" w:cs="Arial"/>
                                  <w:i/>
                                  <w:iCs/>
                                  <w:color w:val="000000" w:themeColor="dark1"/>
                                  <w:kern w:val="24"/>
                                  <w:sz w:val="15"/>
                                  <w:szCs w:val="15"/>
                                </w:rPr>
                                <w:t xml:space="preserve">Assumptions </w:t>
                              </w:r>
                            </w:p>
                            <w:p w14:paraId="317CD0A6" w14:textId="77777777" w:rsidR="00B02D54" w:rsidRPr="008E3834" w:rsidRDefault="00B02D54" w:rsidP="004D11BA">
                              <w:pPr>
                                <w:numPr>
                                  <w:ilvl w:val="0"/>
                                  <w:numId w:val="2"/>
                                </w:numPr>
                                <w:tabs>
                                  <w:tab w:val="num" w:pos="360"/>
                                </w:tabs>
                                <w:ind w:left="180" w:hanging="180"/>
                                <w:rPr>
                                  <w:rFonts w:ascii="Arial" w:eastAsia="MS Mincho" w:hAnsi="Arial" w:cs="Arial"/>
                                  <w:color w:val="000000" w:themeColor="dark1"/>
                                  <w:kern w:val="24"/>
                                  <w:sz w:val="15"/>
                                  <w:szCs w:val="15"/>
                                </w:rPr>
                              </w:pPr>
                              <w:r>
                                <w:rPr>
                                  <w:rFonts w:ascii="Arial" w:eastAsia="MS Mincho" w:hAnsi="Arial" w:cs="Arial"/>
                                  <w:color w:val="000000" w:themeColor="dark1"/>
                                  <w:kern w:val="24"/>
                                  <w:sz w:val="15"/>
                                  <w:szCs w:val="15"/>
                                </w:rPr>
                                <w:t>Access to resources improves women’s bargaining power within the household</w:t>
                              </w:r>
                            </w:p>
                          </w:txbxContent>
                        </wps:txbx>
                        <wps:bodyPr rot="0" vert="horz" wrap="square" lIns="91440" tIns="45720" rIns="91440" bIns="45720" anchor="t" anchorCtr="0" upright="1">
                          <a:noAutofit/>
                        </wps:bodyPr>
                      </wps:wsp>
                      <wps:wsp>
                        <wps:cNvPr id="68" name="Text Box 105"/>
                        <wps:cNvSpPr txBox="1">
                          <a:spLocks noChangeArrowheads="1"/>
                        </wps:cNvSpPr>
                        <wps:spPr bwMode="auto">
                          <a:xfrm>
                            <a:off x="0" y="855024"/>
                            <a:ext cx="1322705" cy="761365"/>
                          </a:xfrm>
                          <a:prstGeom prst="rect">
                            <a:avLst/>
                          </a:prstGeom>
                          <a:solidFill>
                            <a:schemeClr val="bg1">
                              <a:lumMod val="85000"/>
                            </a:schemeClr>
                          </a:solidFill>
                          <a:ln w="9525">
                            <a:solidFill>
                              <a:schemeClr val="tx1"/>
                            </a:solidFill>
                            <a:prstDash val="dash"/>
                            <a:miter lim="800000"/>
                            <a:headEnd/>
                            <a:tailEnd/>
                          </a:ln>
                        </wps:spPr>
                        <wps:txbx>
                          <w:txbxContent>
                            <w:p w14:paraId="1C5D4281" w14:textId="77777777" w:rsidR="00B02D54" w:rsidRDefault="00B02D54" w:rsidP="004D11BA">
                              <w:pPr>
                                <w:rPr>
                                  <w:rFonts w:ascii="Arial" w:eastAsia="MS Mincho" w:hAnsi="Arial" w:cs="Arial"/>
                                  <w:i/>
                                  <w:iCs/>
                                  <w:color w:val="000000" w:themeColor="dark1"/>
                                  <w:kern w:val="24"/>
                                  <w:sz w:val="15"/>
                                  <w:szCs w:val="15"/>
                                </w:rPr>
                              </w:pPr>
                              <w:r w:rsidRPr="008E3834">
                                <w:rPr>
                                  <w:rFonts w:ascii="Arial" w:eastAsia="MS Mincho" w:hAnsi="Arial" w:cs="Arial"/>
                                  <w:i/>
                                  <w:iCs/>
                                  <w:color w:val="000000" w:themeColor="dark1"/>
                                  <w:kern w:val="24"/>
                                  <w:sz w:val="15"/>
                                  <w:szCs w:val="15"/>
                                </w:rPr>
                                <w:t xml:space="preserve">Assumptions </w:t>
                              </w:r>
                            </w:p>
                            <w:p w14:paraId="40CD0C4E" w14:textId="77777777" w:rsidR="00B02D54" w:rsidRPr="00AE0225" w:rsidRDefault="00B02D54" w:rsidP="004D11BA">
                              <w:pPr>
                                <w:numPr>
                                  <w:ilvl w:val="0"/>
                                  <w:numId w:val="2"/>
                                </w:numPr>
                                <w:tabs>
                                  <w:tab w:val="num" w:pos="360"/>
                                </w:tabs>
                                <w:ind w:left="142" w:hanging="218"/>
                                <w:rPr>
                                  <w:rFonts w:ascii="Arial" w:hAnsi="Arial" w:cs="Arial"/>
                                  <w:sz w:val="15"/>
                                  <w:szCs w:val="15"/>
                                </w:rPr>
                              </w:pPr>
                              <w:r>
                                <w:rPr>
                                  <w:rFonts w:ascii="Arial" w:hAnsi="Arial" w:cs="Arial"/>
                                  <w:sz w:val="15"/>
                                  <w:szCs w:val="15"/>
                                </w:rPr>
                                <w:t>Credit is used directly for consumption, for asset accumulation, or for productive assets that increase consumption</w:t>
                              </w:r>
                            </w:p>
                            <w:p w14:paraId="155DE414" w14:textId="77777777" w:rsidR="00B02D54" w:rsidRPr="008E3834" w:rsidRDefault="00B02D54" w:rsidP="004D11BA">
                              <w:pPr>
                                <w:rPr>
                                  <w:rFonts w:ascii="Arial" w:hAnsi="Arial" w:cs="Arial"/>
                                  <w:sz w:val="15"/>
                                  <w:szCs w:val="15"/>
                                </w:rPr>
                              </w:pPr>
                            </w:p>
                          </w:txbxContent>
                        </wps:txbx>
                        <wps:bodyPr rot="0" vert="horz" wrap="square" lIns="91440" tIns="45720" rIns="91440" bIns="45720" anchor="t" anchorCtr="0" upright="1">
                          <a:noAutofit/>
                        </wps:bodyPr>
                      </wps:wsp>
                      <wps:wsp>
                        <wps:cNvPr id="70" name="Text Box 105"/>
                        <wps:cNvSpPr txBox="1">
                          <a:spLocks noChangeArrowheads="1"/>
                        </wps:cNvSpPr>
                        <wps:spPr bwMode="auto">
                          <a:xfrm>
                            <a:off x="4655127" y="1175657"/>
                            <a:ext cx="1609725" cy="437515"/>
                          </a:xfrm>
                          <a:prstGeom prst="rect">
                            <a:avLst/>
                          </a:prstGeom>
                          <a:solidFill>
                            <a:schemeClr val="bg1">
                              <a:lumMod val="85000"/>
                            </a:schemeClr>
                          </a:solidFill>
                          <a:ln w="9525">
                            <a:solidFill>
                              <a:schemeClr val="tx1"/>
                            </a:solidFill>
                            <a:prstDash val="dash"/>
                            <a:miter lim="800000"/>
                            <a:headEnd/>
                            <a:tailEnd/>
                          </a:ln>
                        </wps:spPr>
                        <wps:txbx>
                          <w:txbxContent>
                            <w:p w14:paraId="4E03A1A4" w14:textId="77777777" w:rsidR="00B02D54" w:rsidRDefault="00B02D54" w:rsidP="004D11BA">
                              <w:pPr>
                                <w:rPr>
                                  <w:rFonts w:ascii="Arial" w:eastAsia="MS Mincho" w:hAnsi="Arial" w:cs="Arial"/>
                                  <w:i/>
                                  <w:iCs/>
                                  <w:color w:val="000000" w:themeColor="dark1"/>
                                  <w:kern w:val="24"/>
                                  <w:sz w:val="15"/>
                                  <w:szCs w:val="15"/>
                                </w:rPr>
                              </w:pPr>
                              <w:r w:rsidRPr="008E3834">
                                <w:rPr>
                                  <w:rFonts w:ascii="Arial" w:eastAsia="MS Mincho" w:hAnsi="Arial" w:cs="Arial"/>
                                  <w:i/>
                                  <w:iCs/>
                                  <w:color w:val="000000" w:themeColor="dark1"/>
                                  <w:kern w:val="24"/>
                                  <w:sz w:val="15"/>
                                  <w:szCs w:val="15"/>
                                </w:rPr>
                                <w:t xml:space="preserve">Assumptions </w:t>
                              </w:r>
                            </w:p>
                            <w:p w14:paraId="7C5CEA44" w14:textId="77777777" w:rsidR="00B02D54" w:rsidRPr="008E3834" w:rsidRDefault="00B02D54" w:rsidP="00BE583C">
                              <w:pPr>
                                <w:numPr>
                                  <w:ilvl w:val="0"/>
                                  <w:numId w:val="2"/>
                                </w:numPr>
                                <w:tabs>
                                  <w:tab w:val="num" w:pos="360"/>
                                </w:tabs>
                                <w:ind w:left="180" w:hanging="180"/>
                                <w:rPr>
                                  <w:rFonts w:ascii="Arial" w:eastAsia="MS Mincho" w:hAnsi="Arial" w:cs="Arial"/>
                                  <w:color w:val="000000" w:themeColor="dark1"/>
                                  <w:kern w:val="24"/>
                                  <w:sz w:val="15"/>
                                  <w:szCs w:val="15"/>
                                </w:rPr>
                              </w:pPr>
                              <w:r>
                                <w:rPr>
                                  <w:rFonts w:ascii="Arial" w:eastAsia="MS Mincho" w:hAnsi="Arial" w:cs="Arial"/>
                                  <w:color w:val="000000" w:themeColor="dark1"/>
                                  <w:kern w:val="24"/>
                                  <w:sz w:val="15"/>
                                  <w:szCs w:val="15"/>
                                </w:rPr>
                                <w:t>Collective action improves access to entitlements</w:t>
                              </w:r>
                            </w:p>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00946D54" id="Group 73" o:spid="_x0000_s1026" style="position:absolute;margin-left:5.85pt;margin-top:0;width:502.55pt;height:347.45pt;z-index:251662336;mso-height-relative:margin" coordsize="63826,44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">
                <v:shapetype id="_x0000_t202" coordsize="21600,21600" o:spt="202" path="m,l,21600r21600,l21600,xe">
                  <v:stroke joinstyle="miter"/>
                  <v:path gradientshapeok="t" o:connecttype="rect"/>
                </v:shapetype>
                <v:shape id="Text Box 61" o:spid="_x0000_s1027" type="#_x0000_t202" style="position:absolute;left:22919;width:18478;height:4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" filled="f" strokecolor="black [3213]">
                  <v:textbox>
                    <w:txbxContent>
                      <w:p w14:paraId="54F06166" w14:textId="77777777" w:rsidR="00B02D54" w:rsidRDefault="00B02D54" w:rsidP="004D11BA">
                        <w:pPr>
                          <w:rPr>
                            <w:rFonts w:ascii="Arial" w:eastAsia="MS Mincho" w:hAnsi="Arial" w:cs="Arial"/>
                            <w:color w:val="000000" w:themeColor="dark1"/>
                            <w:kern w:val="24"/>
                            <w:sz w:val="15"/>
                            <w:szCs w:val="15"/>
                          </w:rPr>
                        </w:pPr>
                        <w:r>
                          <w:rPr>
                            <w:rFonts w:ascii="Arial" w:eastAsia="MS Mincho" w:hAnsi="Arial" w:cs="Arial"/>
                            <w:i/>
                            <w:color w:val="000000" w:themeColor="dark1"/>
                            <w:kern w:val="24"/>
                            <w:sz w:val="15"/>
                            <w:szCs w:val="15"/>
                          </w:rPr>
                          <w:t>Impact on household-level welfare</w:t>
                        </w:r>
                      </w:p>
                      <w:p w14:paraId="24D565BD"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Increase in consumption value, assets </w:t>
                        </w:r>
                      </w:p>
                      <w:p w14:paraId="29ACDBC7" w14:textId="77777777" w:rsidR="00B02D54" w:rsidRPr="00A47221"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Greater access to public entitlements</w:t>
                        </w:r>
                      </w:p>
                      <w:p w14:paraId="67782C25" w14:textId="77777777" w:rsidR="00B02D54" w:rsidRPr="00551178" w:rsidRDefault="00B02D54" w:rsidP="004D11BA">
                        <w:pPr>
                          <w:jc w:val="center"/>
                          <w:rPr>
                            <w:rFonts w:ascii="Arial" w:hAnsi="Arial" w:cs="Arial"/>
                            <w:sz w:val="15"/>
                            <w:szCs w:val="15"/>
                          </w:rPr>
                        </w:pPr>
                      </w:p>
                    </w:txbxContent>
                  </v:textbox>
                </v:shape>
                <v:shape id="Text Box 48" o:spid="_x0000_s1028" type="#_x0000_t202" style="position:absolute;left:16974;top:37553;width:26476;height:6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" filled="f" strokecolor="black [3213]">
                  <v:textbox>
                    <w:txbxContent>
                      <w:p w14:paraId="084272E4" w14:textId="77777777" w:rsidR="00B02D54" w:rsidRPr="00F03A9E" w:rsidRDefault="00B02D54" w:rsidP="004D11BA">
                        <w:pPr>
                          <w:rPr>
                            <w:rFonts w:ascii="Arial" w:hAnsi="Arial" w:cs="Arial"/>
                            <w:i/>
                            <w:sz w:val="15"/>
                            <w:szCs w:val="15"/>
                          </w:rPr>
                        </w:pPr>
                        <w:r>
                          <w:rPr>
                            <w:rFonts w:ascii="Arial" w:hAnsi="Arial" w:cs="Arial"/>
                            <w:i/>
                            <w:sz w:val="15"/>
                            <w:szCs w:val="15"/>
                          </w:rPr>
                          <w:t>Intervention</w:t>
                        </w:r>
                      </w:p>
                      <w:p w14:paraId="783E5A6F"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Self-help group formation</w:t>
                        </w:r>
                      </w:p>
                      <w:p w14:paraId="0B204AB7"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Provision of low-cost credit </w:t>
                        </w:r>
                      </w:p>
                      <w:p w14:paraId="70DF01A7" w14:textId="77777777" w:rsidR="00B02D54" w:rsidRPr="00C42FEE" w:rsidRDefault="00B02D54" w:rsidP="004D11BA">
                        <w:pPr>
                          <w:pStyle w:val="ListParagraph"/>
                          <w:numPr>
                            <w:ilvl w:val="0"/>
                            <w:numId w:val="25"/>
                          </w:numPr>
                          <w:tabs>
                            <w:tab w:val="num" w:pos="360"/>
                          </w:tabs>
                          <w:spacing w:before="0" w:after="200" w:line="276" w:lineRule="auto"/>
                          <w:ind w:left="0" w:hanging="76"/>
                          <w:contextualSpacing w:val="0"/>
                          <w:rPr>
                            <w:rFonts w:cs="Arial"/>
                            <w:sz w:val="15"/>
                            <w:szCs w:val="15"/>
                          </w:rPr>
                        </w:pPr>
                        <w:r w:rsidRPr="00CF2FF3">
                          <w:rPr>
                            <w:rFonts w:cs="Arial"/>
                            <w:sz w:val="15"/>
                            <w:szCs w:val="15"/>
                          </w:rPr>
                          <w:t xml:space="preserve"> </w:t>
                        </w:r>
                        <w:r>
                          <w:rPr>
                            <w:rFonts w:cs="Arial"/>
                            <w:sz w:val="15"/>
                            <w:szCs w:val="15"/>
                          </w:rPr>
                          <w:t>Curriculum on women’s empowerment and basic literacy</w:t>
                        </w:r>
                      </w:p>
                    </w:txbxContent>
                  </v:textbox>
                </v:shape>
                <v:shape id="_x0000_s1029" type="#_x0000_t202" style="position:absolute;left:31825;top:28975;width:12669;height:5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" filled="f" strokecolor="black [3213]">
                  <v:textbox>
                    <w:txbxContent>
                      <w:p w14:paraId="364F6632" w14:textId="77777777" w:rsidR="00B02D54" w:rsidRDefault="00B02D54" w:rsidP="004D11BA">
                        <w:pPr>
                          <w:rPr>
                            <w:rFonts w:ascii="Arial" w:eastAsia="MS Mincho" w:hAnsi="Arial" w:cs="Arial"/>
                            <w:color w:val="000000" w:themeColor="dark1"/>
                            <w:kern w:val="24"/>
                            <w:sz w:val="15"/>
                            <w:szCs w:val="15"/>
                          </w:rPr>
                        </w:pPr>
                        <w:r>
                          <w:rPr>
                            <w:rFonts w:ascii="Arial" w:eastAsia="MS Mincho" w:hAnsi="Arial" w:cs="Arial"/>
                            <w:i/>
                            <w:iCs/>
                            <w:color w:val="000000" w:themeColor="dark1"/>
                            <w:kern w:val="24"/>
                            <w:sz w:val="15"/>
                            <w:szCs w:val="15"/>
                          </w:rPr>
                          <w:t>Participation</w:t>
                        </w:r>
                        <w:r w:rsidRPr="008E3834">
                          <w:rPr>
                            <w:rFonts w:ascii="Arial" w:eastAsia="MS Mincho" w:hAnsi="Arial" w:cs="Arial"/>
                            <w:color w:val="000000" w:themeColor="dark1"/>
                            <w:kern w:val="24"/>
                            <w:sz w:val="15"/>
                            <w:szCs w:val="15"/>
                          </w:rPr>
                          <w:t xml:space="preserve">: </w:t>
                        </w:r>
                      </w:p>
                      <w:p w14:paraId="1F104FD4" w14:textId="77777777" w:rsidR="00B02D54" w:rsidRPr="00DE27B7" w:rsidRDefault="00B02D54" w:rsidP="004D11BA">
                        <w:pPr>
                          <w:pStyle w:val="ListParagraph"/>
                          <w:numPr>
                            <w:ilvl w:val="0"/>
                            <w:numId w:val="25"/>
                          </w:numPr>
                          <w:tabs>
                            <w:tab w:val="num" w:pos="360"/>
                          </w:tabs>
                          <w:spacing w:before="0" w:after="0" w:line="276" w:lineRule="auto"/>
                          <w:ind w:left="0" w:hanging="72"/>
                          <w:contextualSpacing w:val="0"/>
                          <w:rPr>
                            <w:rFonts w:eastAsia="MS Mincho" w:cs="Arial"/>
                            <w:color w:val="000000" w:themeColor="dark1"/>
                            <w:kern w:val="24"/>
                            <w:sz w:val="15"/>
                            <w:szCs w:val="15"/>
                          </w:rPr>
                        </w:pPr>
                        <w:r w:rsidRPr="00DE27B7">
                          <w:rPr>
                            <w:rFonts w:cs="Arial"/>
                            <w:sz w:val="15"/>
                            <w:szCs w:val="15"/>
                          </w:rPr>
                          <w:t xml:space="preserve"> SHG members </w:t>
                        </w:r>
                        <w:r w:rsidRPr="00DE27B7">
                          <w:rPr>
                            <w:rFonts w:eastAsiaTheme="minorEastAsia" w:cs="Arial"/>
                            <w:sz w:val="15"/>
                            <w:szCs w:val="15"/>
                          </w:rPr>
                          <w:t>participate in meetings</w:t>
                        </w:r>
                      </w:p>
                    </w:txbxContent>
                  </v:textbox>
                </v:shape>
                <v:shape id="_x0000_s1030" type="#_x0000_t202" style="position:absolute;left:19831;top:19475;width:19527;height:6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" filled="f" strokecolor="black [3213]">
                  <v:textbox>
                    <w:txbxContent>
                      <w:p w14:paraId="4FD32C51" w14:textId="77777777" w:rsidR="00B02D54" w:rsidRDefault="00B02D54" w:rsidP="004D11BA">
                        <w:pPr>
                          <w:rPr>
                            <w:rFonts w:ascii="Arial" w:eastAsia="MS Mincho" w:hAnsi="Arial" w:cs="Arial"/>
                            <w:color w:val="000000" w:themeColor="dark1"/>
                            <w:kern w:val="24"/>
                            <w:sz w:val="15"/>
                            <w:szCs w:val="15"/>
                          </w:rPr>
                        </w:pPr>
                        <w:r>
                          <w:rPr>
                            <w:rFonts w:ascii="Arial" w:eastAsia="MS Mincho" w:hAnsi="Arial" w:cs="Arial"/>
                            <w:i/>
                            <w:iCs/>
                            <w:color w:val="000000" w:themeColor="dark1"/>
                            <w:kern w:val="24"/>
                            <w:sz w:val="15"/>
                            <w:szCs w:val="15"/>
                          </w:rPr>
                          <w:t>Use of credit</w:t>
                        </w:r>
                      </w:p>
                      <w:p w14:paraId="7357F105"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Productive investments </w:t>
                        </w:r>
                      </w:p>
                      <w:p w14:paraId="0FC6459B"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Consumption smoothing</w:t>
                        </w:r>
                      </w:p>
                      <w:p w14:paraId="4468F74B" w14:textId="77777777" w:rsidR="00B02D54" w:rsidRPr="008E383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Replacement of higher-cost debt</w:t>
                        </w:r>
                      </w:p>
                      <w:p w14:paraId="09E3C3A1" w14:textId="77777777" w:rsidR="00B02D54" w:rsidRPr="008E3834" w:rsidRDefault="00B02D54" w:rsidP="004D11BA">
                        <w:pPr>
                          <w:rPr>
                            <w:rFonts w:ascii="Arial" w:hAnsi="Arial" w:cs="Arial"/>
                            <w:sz w:val="15"/>
                            <w:szCs w:val="15"/>
                          </w:rPr>
                        </w:pPr>
                      </w:p>
                    </w:txbxContent>
                  </v:textbox>
                </v:shape>
                <v:shape id="Text Box 105" o:spid="_x0000_s1031" type="#_x0000_t202" style="position:absolute;top:35150;width:13335;height:6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" fillcolor="#d8d8d8 [2732]" strokecolor="black [3213]">
                  <v:stroke dashstyle="dash"/>
                  <v:textbox>
                    <w:txbxContent>
                      <w:p w14:paraId="01D4A0A1" w14:textId="77777777" w:rsidR="00B02D54" w:rsidRPr="008E3834" w:rsidRDefault="00B02D54" w:rsidP="004D11BA">
                        <w:pPr>
                          <w:rPr>
                            <w:rFonts w:ascii="Arial" w:hAnsi="Arial" w:cs="Arial"/>
                            <w:sz w:val="15"/>
                            <w:szCs w:val="15"/>
                          </w:rPr>
                        </w:pPr>
                        <w:r w:rsidRPr="008E3834">
                          <w:rPr>
                            <w:rFonts w:ascii="Arial" w:eastAsia="MS Mincho" w:hAnsi="Arial" w:cs="Arial"/>
                            <w:i/>
                            <w:iCs/>
                            <w:color w:val="000000" w:themeColor="dark1"/>
                            <w:kern w:val="24"/>
                            <w:sz w:val="15"/>
                            <w:szCs w:val="15"/>
                          </w:rPr>
                          <w:t xml:space="preserve">Assumptions </w:t>
                        </w:r>
                      </w:p>
                      <w:p w14:paraId="5522E940" w14:textId="77777777" w:rsidR="00B02D54" w:rsidRPr="008E3834" w:rsidRDefault="00B02D54" w:rsidP="004D11BA">
                        <w:pPr>
                          <w:numPr>
                            <w:ilvl w:val="0"/>
                            <w:numId w:val="2"/>
                          </w:numPr>
                          <w:tabs>
                            <w:tab w:val="num" w:pos="360"/>
                          </w:tabs>
                          <w:ind w:left="142" w:hanging="218"/>
                          <w:rPr>
                            <w:rFonts w:ascii="Arial" w:hAnsi="Arial" w:cs="Arial"/>
                            <w:sz w:val="15"/>
                            <w:szCs w:val="15"/>
                          </w:rPr>
                        </w:pPr>
                        <w:r>
                          <w:rPr>
                            <w:rFonts w:ascii="Arial" w:hAnsi="Arial" w:cs="Arial"/>
                            <w:sz w:val="15"/>
                            <w:szCs w:val="15"/>
                          </w:rPr>
                          <w:t>Credit offered through SHGs is affordable and useful to members</w:t>
                        </w:r>
                      </w:p>
                    </w:txbxContent>
                  </v:textbox>
                </v:shape>
                <v:shape id="Text Box 105" o:spid="_x0000_s1032" type="#_x0000_t202" style="position:absolute;top:26600;width:13227;height:6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" fillcolor="#d8d8d8 [2732]" strokecolor="black [3213]">
                  <v:stroke dashstyle="dash"/>
                  <v:textbox>
                    <w:txbxContent>
                      <w:p w14:paraId="375B0EE6" w14:textId="77777777" w:rsidR="00B02D54" w:rsidRPr="008E3834" w:rsidRDefault="00B02D54" w:rsidP="004D11BA">
                        <w:pPr>
                          <w:rPr>
                            <w:rFonts w:ascii="Arial" w:hAnsi="Arial" w:cs="Arial"/>
                            <w:sz w:val="15"/>
                            <w:szCs w:val="15"/>
                          </w:rPr>
                        </w:pPr>
                        <w:r w:rsidRPr="008E3834">
                          <w:rPr>
                            <w:rFonts w:ascii="Arial" w:eastAsia="MS Mincho" w:hAnsi="Arial" w:cs="Arial"/>
                            <w:i/>
                            <w:iCs/>
                            <w:color w:val="000000" w:themeColor="dark1"/>
                            <w:kern w:val="24"/>
                            <w:sz w:val="15"/>
                            <w:szCs w:val="15"/>
                          </w:rPr>
                          <w:t xml:space="preserve">Assumptions </w:t>
                        </w:r>
                      </w:p>
                      <w:p w14:paraId="3B576572" w14:textId="77777777" w:rsidR="00B02D54" w:rsidRPr="00AE0225" w:rsidRDefault="00B02D54" w:rsidP="004D11BA">
                        <w:pPr>
                          <w:numPr>
                            <w:ilvl w:val="0"/>
                            <w:numId w:val="2"/>
                          </w:numPr>
                          <w:tabs>
                            <w:tab w:val="num" w:pos="360"/>
                          </w:tabs>
                          <w:ind w:left="142" w:hanging="218"/>
                          <w:rPr>
                            <w:rFonts w:ascii="Arial" w:hAnsi="Arial" w:cs="Arial"/>
                            <w:sz w:val="15"/>
                            <w:szCs w:val="15"/>
                          </w:rPr>
                        </w:pPr>
                        <w:r>
                          <w:rPr>
                            <w:rFonts w:ascii="Arial" w:hAnsi="Arial" w:cs="Arial"/>
                            <w:sz w:val="15"/>
                            <w:szCs w:val="15"/>
                          </w:rPr>
                          <w:t>Credit is used for purposes with the potential to improve household welfare</w:t>
                        </w:r>
                      </w:p>
                    </w:txbxContent>
                  </v:textbox>
                </v:shape>
                <v:shape id="Text Box 105" o:spid="_x0000_s1033" type="#_x0000_t202" style="position:absolute;top:17219;width:13227;height:6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" fillcolor="#d8d8d8 [2732]" strokecolor="black [3213]">
                  <v:stroke dashstyle="dash"/>
                  <v:textbox>
                    <w:txbxContent>
                      <w:p w14:paraId="22DBA2BA" w14:textId="77777777" w:rsidR="00B02D54" w:rsidRPr="008E3834" w:rsidRDefault="00B02D54" w:rsidP="004D11BA">
                        <w:pPr>
                          <w:rPr>
                            <w:rFonts w:ascii="Arial" w:hAnsi="Arial" w:cs="Arial"/>
                            <w:sz w:val="15"/>
                            <w:szCs w:val="15"/>
                          </w:rPr>
                        </w:pPr>
                        <w:r w:rsidRPr="008E3834">
                          <w:rPr>
                            <w:rFonts w:ascii="Arial" w:eastAsia="MS Mincho" w:hAnsi="Arial" w:cs="Arial"/>
                            <w:i/>
                            <w:iCs/>
                            <w:color w:val="000000" w:themeColor="dark1"/>
                            <w:kern w:val="24"/>
                            <w:sz w:val="15"/>
                            <w:szCs w:val="15"/>
                          </w:rPr>
                          <w:t xml:space="preserve">Assumptions </w:t>
                        </w:r>
                      </w:p>
                      <w:p w14:paraId="5EFE8B04" w14:textId="77777777" w:rsidR="00B02D54" w:rsidRDefault="00B02D54" w:rsidP="004D11BA">
                        <w:pPr>
                          <w:numPr>
                            <w:ilvl w:val="0"/>
                            <w:numId w:val="2"/>
                          </w:numPr>
                          <w:tabs>
                            <w:tab w:val="num" w:pos="360"/>
                          </w:tabs>
                          <w:ind w:left="142" w:hanging="218"/>
                          <w:rPr>
                            <w:rFonts w:ascii="Arial" w:hAnsi="Arial" w:cs="Arial"/>
                            <w:sz w:val="15"/>
                            <w:szCs w:val="15"/>
                          </w:rPr>
                        </w:pPr>
                        <w:r>
                          <w:rPr>
                            <w:rFonts w:ascii="Arial" w:hAnsi="Arial" w:cs="Arial"/>
                            <w:sz w:val="15"/>
                            <w:szCs w:val="15"/>
                          </w:rPr>
                          <w:t>SHGs substitute for informal lenders as a source of credit</w:t>
                        </w:r>
                      </w:p>
                      <w:p w14:paraId="6628034D" w14:textId="77777777" w:rsidR="00B02D54" w:rsidRPr="00AE0225" w:rsidRDefault="00B02D54" w:rsidP="004D11BA">
                        <w:pPr>
                          <w:rPr>
                            <w:rFonts w:ascii="Arial" w:hAnsi="Arial" w:cs="Arial"/>
                            <w:sz w:val="15"/>
                            <w:szCs w:val="15"/>
                          </w:rPr>
                        </w:pPr>
                      </w:p>
                    </w:txbxContent>
                  </v:textbox>
                </v:shape>
                <v:shape id="Text Box 105" o:spid="_x0000_s1034" type="#_x0000_t202" style="position:absolute;top:831;width:13227;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" fillcolor="#d8d8d8 [2732]" strokecolor="black [3213]">
                  <v:stroke dashstyle="dash"/>
                  <v:textbox>
                    <w:txbxContent>
                      <w:p w14:paraId="28137B90" w14:textId="77777777" w:rsidR="00B02D54" w:rsidRPr="008E3834" w:rsidRDefault="00B02D54" w:rsidP="004D11BA">
                        <w:pPr>
                          <w:rPr>
                            <w:rFonts w:ascii="Arial" w:hAnsi="Arial" w:cs="Arial"/>
                            <w:sz w:val="15"/>
                            <w:szCs w:val="15"/>
                          </w:rPr>
                        </w:pPr>
                        <w:r w:rsidRPr="008E3834">
                          <w:rPr>
                            <w:rFonts w:ascii="Arial" w:eastAsia="MS Mincho" w:hAnsi="Arial" w:cs="Arial"/>
                            <w:i/>
                            <w:iCs/>
                            <w:color w:val="000000" w:themeColor="dark1"/>
                            <w:kern w:val="24"/>
                            <w:sz w:val="15"/>
                            <w:szCs w:val="15"/>
                          </w:rPr>
                          <w:t xml:space="preserve">Assumptions </w:t>
                        </w:r>
                      </w:p>
                      <w:p w14:paraId="0E780DF2" w14:textId="77777777" w:rsidR="00B02D54" w:rsidRPr="00AE0225" w:rsidRDefault="00B02D54" w:rsidP="004D11BA">
                        <w:pPr>
                          <w:numPr>
                            <w:ilvl w:val="0"/>
                            <w:numId w:val="2"/>
                          </w:numPr>
                          <w:tabs>
                            <w:tab w:val="num" w:pos="360"/>
                          </w:tabs>
                          <w:ind w:left="142" w:hanging="218"/>
                          <w:rPr>
                            <w:rFonts w:ascii="Arial" w:hAnsi="Arial" w:cs="Arial"/>
                            <w:sz w:val="15"/>
                            <w:szCs w:val="15"/>
                          </w:rPr>
                        </w:pPr>
                        <w:r>
                          <w:rPr>
                            <w:rFonts w:ascii="Arial" w:hAnsi="Arial" w:cs="Arial"/>
                            <w:sz w:val="15"/>
                            <w:szCs w:val="15"/>
                          </w:rPr>
                          <w:t>Money saved through loan payments is used for consumption or asset accumulation</w:t>
                        </w:r>
                      </w:p>
                      <w:p w14:paraId="2EBBAD18" w14:textId="77777777" w:rsidR="00B02D54" w:rsidRPr="008E3834" w:rsidRDefault="00B02D54" w:rsidP="004D11BA">
                        <w:pPr>
                          <w:rPr>
                            <w:rFonts w:ascii="Arial" w:eastAsia="MS Mincho" w:hAnsi="Arial" w:cs="Arial"/>
                            <w:color w:val="000000" w:themeColor="dark1"/>
                            <w:kern w:val="24"/>
                            <w:sz w:val="15"/>
                            <w:szCs w:val="15"/>
                          </w:rPr>
                        </w:pPr>
                      </w:p>
                    </w:txbxContent>
                  </v:textbox>
                </v:shape>
                <v:shape id="_x0000_s1035" type="#_x0000_t202" style="position:absolute;left:25531;top:8193;width:12859;height:7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" filled="f" strokecolor="black [3213]">
                  <v:textbox>
                    <w:txbxContent>
                      <w:p w14:paraId="70EC43B0" w14:textId="77777777" w:rsidR="00B02D54" w:rsidRDefault="00B02D54" w:rsidP="004D11BA">
                        <w:pPr>
                          <w:rPr>
                            <w:rFonts w:ascii="Arial" w:eastAsia="MS Mincho" w:hAnsi="Arial" w:cs="Arial"/>
                            <w:color w:val="000000" w:themeColor="dark1"/>
                            <w:kern w:val="24"/>
                            <w:sz w:val="15"/>
                            <w:szCs w:val="15"/>
                          </w:rPr>
                        </w:pPr>
                        <w:r>
                          <w:rPr>
                            <w:rFonts w:ascii="Arial" w:eastAsia="MS Mincho" w:hAnsi="Arial" w:cs="Arial"/>
                            <w:i/>
                            <w:iCs/>
                            <w:color w:val="000000" w:themeColor="dark1"/>
                            <w:kern w:val="24"/>
                            <w:sz w:val="15"/>
                            <w:szCs w:val="15"/>
                          </w:rPr>
                          <w:t xml:space="preserve">Local credit markets </w:t>
                        </w:r>
                      </w:p>
                      <w:p w14:paraId="32EDAC34"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Informal borrowing rates decline </w:t>
                        </w:r>
                      </w:p>
                      <w:p w14:paraId="62F404B4" w14:textId="77777777" w:rsidR="00B02D54" w:rsidRPr="00A47221"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Uncompetitive lenders exit market</w:t>
                        </w:r>
                      </w:p>
                      <w:p w14:paraId="466567F9" w14:textId="77777777" w:rsidR="00B02D54" w:rsidRPr="008E3834" w:rsidRDefault="00B02D54" w:rsidP="004D11BA">
                        <w:pPr>
                          <w:rPr>
                            <w:rFonts w:ascii="Arial" w:hAnsi="Arial" w:cs="Arial"/>
                            <w:sz w:val="15"/>
                            <w:szCs w:val="15"/>
                          </w:rPr>
                        </w:pPr>
                      </w:p>
                    </w:txbxContent>
                  </v:textbox>
                </v:shape>
                <v:shape id="_x0000_s1036" type="#_x0000_t202" style="position:absolute;left:42394;top:118;width:21432;height:11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" filled="f" strokecolor="black [3213]">
                  <v:textbox>
                    <w:txbxContent>
                      <w:p w14:paraId="3B529B97" w14:textId="77777777" w:rsidR="00B02D54" w:rsidRDefault="00B02D54" w:rsidP="004D11BA">
                        <w:pPr>
                          <w:rPr>
                            <w:rFonts w:ascii="Arial" w:eastAsia="MS Mincho" w:hAnsi="Arial" w:cs="Arial"/>
                            <w:i/>
                            <w:iCs/>
                            <w:color w:val="000000" w:themeColor="dark1"/>
                            <w:kern w:val="24"/>
                            <w:sz w:val="15"/>
                            <w:szCs w:val="15"/>
                          </w:rPr>
                        </w:pPr>
                        <w:r>
                          <w:rPr>
                            <w:rFonts w:ascii="Arial" w:eastAsia="MS Mincho" w:hAnsi="Arial" w:cs="Arial"/>
                            <w:i/>
                            <w:iCs/>
                            <w:color w:val="000000" w:themeColor="dark1"/>
                            <w:kern w:val="24"/>
                            <w:sz w:val="15"/>
                            <w:szCs w:val="15"/>
                          </w:rPr>
                          <w:t>Impact on women’s empowerment</w:t>
                        </w:r>
                      </w:p>
                      <w:p w14:paraId="6B27CB6A" w14:textId="77777777" w:rsidR="00B02D54" w:rsidRPr="00CE6A9A"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Women’s mobility, ability to work outside the home are increased</w:t>
                        </w:r>
                      </w:p>
                      <w:p w14:paraId="70B3A05C"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Women’s voice within the household is strengthened </w:t>
                        </w:r>
                      </w:p>
                      <w:p w14:paraId="361BD731"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Women’s capacity for collective action is improved</w:t>
                        </w:r>
                      </w:p>
                      <w:p w14:paraId="651B50AF" w14:textId="77777777" w:rsidR="00B02D54" w:rsidRDefault="00B02D54" w:rsidP="004D11BA">
                        <w:pPr>
                          <w:pStyle w:val="ListParagraph"/>
                          <w:numPr>
                            <w:ilvl w:val="0"/>
                            <w:numId w:val="25"/>
                          </w:numPr>
                          <w:tabs>
                            <w:tab w:val="num" w:pos="360"/>
                          </w:tabs>
                          <w:spacing w:before="0" w:after="0" w:line="276" w:lineRule="auto"/>
                          <w:ind w:left="0" w:hanging="72"/>
                          <w:contextualSpacing w:val="0"/>
                          <w:rPr>
                            <w:rFonts w:cs="Arial"/>
                            <w:sz w:val="15"/>
                            <w:szCs w:val="15"/>
                          </w:rPr>
                        </w:pPr>
                        <w:r>
                          <w:rPr>
                            <w:rFonts w:cs="Arial"/>
                            <w:sz w:val="15"/>
                            <w:szCs w:val="15"/>
                          </w:rPr>
                          <w:t xml:space="preserve"> Women have heightened aspirations </w:t>
                        </w:r>
                      </w:p>
                    </w:txbxContent>
                  </v:textbox>
                </v:shape>
                <v:shape id="Text Box 105" o:spid="_x0000_s1037" type="#_x0000_t202" style="position:absolute;left:46432;top:16744;width:15907;height:10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" fillcolor="#d8d8d8 [2732]" strokecolor="black [3213]">
                  <v:stroke dashstyle="dash"/>
                  <v:textbox>
                    <w:txbxContent>
                      <w:p w14:paraId="63F33A44" w14:textId="77777777" w:rsidR="00B02D54" w:rsidRDefault="00B02D54" w:rsidP="004D11BA">
                        <w:pPr>
                          <w:rPr>
                            <w:rFonts w:ascii="Arial" w:eastAsia="MS Mincho" w:hAnsi="Arial" w:cs="Arial"/>
                            <w:i/>
                            <w:iCs/>
                            <w:color w:val="000000" w:themeColor="dark1"/>
                            <w:kern w:val="24"/>
                            <w:sz w:val="15"/>
                            <w:szCs w:val="15"/>
                          </w:rPr>
                        </w:pPr>
                        <w:r w:rsidRPr="008E3834">
                          <w:rPr>
                            <w:rFonts w:ascii="Arial" w:eastAsia="MS Mincho" w:hAnsi="Arial" w:cs="Arial"/>
                            <w:i/>
                            <w:iCs/>
                            <w:color w:val="000000" w:themeColor="dark1"/>
                            <w:kern w:val="24"/>
                            <w:sz w:val="15"/>
                            <w:szCs w:val="15"/>
                          </w:rPr>
                          <w:t xml:space="preserve">Assumptions </w:t>
                        </w:r>
                      </w:p>
                      <w:p w14:paraId="050F23BD" w14:textId="77777777" w:rsidR="00B02D54" w:rsidRPr="008E3834" w:rsidRDefault="00B02D54" w:rsidP="004D11BA">
                        <w:pPr>
                          <w:numPr>
                            <w:ilvl w:val="0"/>
                            <w:numId w:val="2"/>
                          </w:numPr>
                          <w:tabs>
                            <w:tab w:val="num" w:pos="360"/>
                          </w:tabs>
                          <w:ind w:left="180" w:hanging="180"/>
                          <w:rPr>
                            <w:rFonts w:ascii="Arial" w:eastAsia="MS Mincho" w:hAnsi="Arial" w:cs="Arial"/>
                            <w:color w:val="000000" w:themeColor="dark1"/>
                            <w:kern w:val="24"/>
                            <w:sz w:val="15"/>
                            <w:szCs w:val="15"/>
                          </w:rPr>
                        </w:pPr>
                        <w:r>
                          <w:rPr>
                            <w:rFonts w:ascii="Arial" w:eastAsia="MS Mincho" w:hAnsi="Arial" w:cs="Arial"/>
                            <w:color w:val="000000" w:themeColor="dark1"/>
                            <w:kern w:val="24"/>
                            <w:sz w:val="15"/>
                            <w:szCs w:val="15"/>
                          </w:rPr>
                          <w:t xml:space="preserve">Empowerment curriculum and social networks created through SHG participation improve capacity for collective action, support assertion of voice within the household, and encourage higher aspirations among group members </w:t>
                        </w:r>
                      </w:p>
                    </w:txbxContent>
                  </v:textbox>
                </v:shape>
                <v:shape id="Text Box 105" o:spid="_x0000_s1038" type="#_x0000_t202" style="position:absolute;left:46432;top:35744;width:16002;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" fillcolor="#d8d8d8 [2732]" strokecolor="black [3213]">
                  <v:stroke dashstyle="dash"/>
                  <v:textbox>
                    <w:txbxContent>
                      <w:p w14:paraId="30DAC5C1" w14:textId="77777777" w:rsidR="00B02D54" w:rsidRPr="008E3834" w:rsidRDefault="00B02D54" w:rsidP="004D11BA">
                        <w:pPr>
                          <w:rPr>
                            <w:rFonts w:ascii="Arial" w:hAnsi="Arial" w:cs="Arial"/>
                            <w:sz w:val="15"/>
                            <w:szCs w:val="15"/>
                          </w:rPr>
                        </w:pPr>
                        <w:r w:rsidRPr="008E3834">
                          <w:rPr>
                            <w:rFonts w:ascii="Arial" w:eastAsia="MS Mincho" w:hAnsi="Arial" w:cs="Arial"/>
                            <w:i/>
                            <w:iCs/>
                            <w:color w:val="000000" w:themeColor="dark1"/>
                            <w:kern w:val="24"/>
                            <w:sz w:val="15"/>
                            <w:szCs w:val="15"/>
                          </w:rPr>
                          <w:t xml:space="preserve">Assumptions </w:t>
                        </w:r>
                      </w:p>
                      <w:p w14:paraId="53E14A83" w14:textId="77777777" w:rsidR="00B02D54" w:rsidRDefault="00B02D54" w:rsidP="004D11BA">
                        <w:pPr>
                          <w:numPr>
                            <w:ilvl w:val="0"/>
                            <w:numId w:val="2"/>
                          </w:numPr>
                          <w:tabs>
                            <w:tab w:val="num" w:pos="360"/>
                          </w:tabs>
                          <w:ind w:left="142" w:hanging="218"/>
                          <w:rPr>
                            <w:rFonts w:ascii="Arial" w:hAnsi="Arial" w:cs="Arial"/>
                            <w:sz w:val="15"/>
                            <w:szCs w:val="15"/>
                          </w:rPr>
                        </w:pPr>
                        <w:r>
                          <w:rPr>
                            <w:rFonts w:ascii="Arial" w:hAnsi="Arial" w:cs="Arial"/>
                            <w:sz w:val="15"/>
                            <w:szCs w:val="15"/>
                          </w:rPr>
                          <w:t>SHG offers sufficient value to target population</w:t>
                        </w:r>
                      </w:p>
                      <w:p w14:paraId="04F475C9" w14:textId="77777777" w:rsidR="00B02D54" w:rsidRDefault="00B02D54" w:rsidP="004D11BA">
                        <w:pPr>
                          <w:numPr>
                            <w:ilvl w:val="0"/>
                            <w:numId w:val="2"/>
                          </w:numPr>
                          <w:tabs>
                            <w:tab w:val="num" w:pos="360"/>
                          </w:tabs>
                          <w:ind w:left="142" w:hanging="218"/>
                          <w:rPr>
                            <w:rFonts w:ascii="Arial" w:hAnsi="Arial" w:cs="Arial"/>
                            <w:sz w:val="15"/>
                            <w:szCs w:val="15"/>
                          </w:rPr>
                        </w:pPr>
                        <w:r>
                          <w:rPr>
                            <w:rFonts w:ascii="Arial" w:hAnsi="Arial" w:cs="Arial"/>
                            <w:sz w:val="15"/>
                            <w:szCs w:val="15"/>
                          </w:rPr>
                          <w:t>Target population has the time and autonomy necessary to attend SHG meetings</w:t>
                        </w:r>
                      </w:p>
                      <w:p w14:paraId="31574C9A" w14:textId="77777777" w:rsidR="00B02D54" w:rsidRPr="008E3834" w:rsidRDefault="00B02D54" w:rsidP="004D11BA">
                        <w:pPr>
                          <w:rPr>
                            <w:rFonts w:ascii="Arial" w:hAnsi="Arial" w:cs="Arial"/>
                            <w:sz w:val="15"/>
                            <w:szCs w:val="15"/>
                          </w:rPr>
                        </w:pPr>
                      </w:p>
                    </w:txbxContent>
                  </v:textbox>
                </v:shape>
                <v:shape id="Text Box 105" o:spid="_x0000_s1039" type="#_x0000_t202" style="position:absolute;left:46432;top:29450;width:16097;height:5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" fillcolor="#d8d8d8 [2732]" strokecolor="black [3213]">
                  <v:stroke dashstyle="dash"/>
                  <v:textbox>
                    <w:txbxContent>
                      <w:p w14:paraId="7D228CB4" w14:textId="77777777" w:rsidR="00B02D54" w:rsidRDefault="00B02D54" w:rsidP="004D11BA">
                        <w:pPr>
                          <w:rPr>
                            <w:rFonts w:ascii="Arial" w:eastAsia="MS Mincho" w:hAnsi="Arial" w:cs="Arial"/>
                            <w:i/>
                            <w:iCs/>
                            <w:color w:val="000000" w:themeColor="dark1"/>
                            <w:kern w:val="24"/>
                            <w:sz w:val="15"/>
                            <w:szCs w:val="15"/>
                          </w:rPr>
                        </w:pPr>
                        <w:r w:rsidRPr="008E3834">
                          <w:rPr>
                            <w:rFonts w:ascii="Arial" w:eastAsia="MS Mincho" w:hAnsi="Arial" w:cs="Arial"/>
                            <w:i/>
                            <w:iCs/>
                            <w:color w:val="000000" w:themeColor="dark1"/>
                            <w:kern w:val="24"/>
                            <w:sz w:val="15"/>
                            <w:szCs w:val="15"/>
                          </w:rPr>
                          <w:t xml:space="preserve">Assumptions </w:t>
                        </w:r>
                      </w:p>
                      <w:p w14:paraId="317CD0A6" w14:textId="77777777" w:rsidR="00B02D54" w:rsidRPr="008E3834" w:rsidRDefault="00B02D54" w:rsidP="004D11BA">
                        <w:pPr>
                          <w:numPr>
                            <w:ilvl w:val="0"/>
                            <w:numId w:val="2"/>
                          </w:numPr>
                          <w:tabs>
                            <w:tab w:val="num" w:pos="360"/>
                          </w:tabs>
                          <w:ind w:left="180" w:hanging="180"/>
                          <w:rPr>
                            <w:rFonts w:ascii="Arial" w:eastAsia="MS Mincho" w:hAnsi="Arial" w:cs="Arial"/>
                            <w:color w:val="000000" w:themeColor="dark1"/>
                            <w:kern w:val="24"/>
                            <w:sz w:val="15"/>
                            <w:szCs w:val="15"/>
                          </w:rPr>
                        </w:pPr>
                        <w:r>
                          <w:rPr>
                            <w:rFonts w:ascii="Arial" w:eastAsia="MS Mincho" w:hAnsi="Arial" w:cs="Arial"/>
                            <w:color w:val="000000" w:themeColor="dark1"/>
                            <w:kern w:val="24"/>
                            <w:sz w:val="15"/>
                            <w:szCs w:val="15"/>
                          </w:rPr>
                          <w:t>Access to resources improves women’s bargaining power within the household</w:t>
                        </w:r>
                      </w:p>
                    </w:txbxContent>
                  </v:textbox>
                </v:shape>
                <v:shape id="Text Box 105" o:spid="_x0000_s1040" type="#_x0000_t202" style="position:absolute;top:8550;width:13227;height:7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" fillcolor="#d8d8d8 [2732]" strokecolor="black [3213]">
                  <v:stroke dashstyle="dash"/>
                  <v:textbox>
                    <w:txbxContent>
                      <w:p w14:paraId="1C5D4281" w14:textId="77777777" w:rsidR="00B02D54" w:rsidRDefault="00B02D54" w:rsidP="004D11BA">
                        <w:pPr>
                          <w:rPr>
                            <w:rFonts w:ascii="Arial" w:eastAsia="MS Mincho" w:hAnsi="Arial" w:cs="Arial"/>
                            <w:i/>
                            <w:iCs/>
                            <w:color w:val="000000" w:themeColor="dark1"/>
                            <w:kern w:val="24"/>
                            <w:sz w:val="15"/>
                            <w:szCs w:val="15"/>
                          </w:rPr>
                        </w:pPr>
                        <w:r w:rsidRPr="008E3834">
                          <w:rPr>
                            <w:rFonts w:ascii="Arial" w:eastAsia="MS Mincho" w:hAnsi="Arial" w:cs="Arial"/>
                            <w:i/>
                            <w:iCs/>
                            <w:color w:val="000000" w:themeColor="dark1"/>
                            <w:kern w:val="24"/>
                            <w:sz w:val="15"/>
                            <w:szCs w:val="15"/>
                          </w:rPr>
                          <w:t xml:space="preserve">Assumptions </w:t>
                        </w:r>
                      </w:p>
                      <w:p w14:paraId="40CD0C4E" w14:textId="77777777" w:rsidR="00B02D54" w:rsidRPr="00AE0225" w:rsidRDefault="00B02D54" w:rsidP="004D11BA">
                        <w:pPr>
                          <w:numPr>
                            <w:ilvl w:val="0"/>
                            <w:numId w:val="2"/>
                          </w:numPr>
                          <w:tabs>
                            <w:tab w:val="num" w:pos="360"/>
                          </w:tabs>
                          <w:ind w:left="142" w:hanging="218"/>
                          <w:rPr>
                            <w:rFonts w:ascii="Arial" w:hAnsi="Arial" w:cs="Arial"/>
                            <w:sz w:val="15"/>
                            <w:szCs w:val="15"/>
                          </w:rPr>
                        </w:pPr>
                        <w:r>
                          <w:rPr>
                            <w:rFonts w:ascii="Arial" w:hAnsi="Arial" w:cs="Arial"/>
                            <w:sz w:val="15"/>
                            <w:szCs w:val="15"/>
                          </w:rPr>
                          <w:t>Credit is used directly for consumption, for asset accumulation, or for productive assets that increase consumption</w:t>
                        </w:r>
                      </w:p>
                      <w:p w14:paraId="155DE414" w14:textId="77777777" w:rsidR="00B02D54" w:rsidRPr="008E3834" w:rsidRDefault="00B02D54" w:rsidP="004D11BA">
                        <w:pPr>
                          <w:rPr>
                            <w:rFonts w:ascii="Arial" w:hAnsi="Arial" w:cs="Arial"/>
                            <w:sz w:val="15"/>
                            <w:szCs w:val="15"/>
                          </w:rPr>
                        </w:pPr>
                      </w:p>
                    </w:txbxContent>
                  </v:textbox>
                </v:shape>
                <v:shape id="Text Box 105" o:spid="_x0000_s1041" type="#_x0000_t202" style="position:absolute;left:46551;top:11756;width:16097;height:4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" fillcolor="#d8d8d8 [2732]" strokecolor="black [3213]">
                  <v:stroke dashstyle="dash"/>
                  <v:textbox>
                    <w:txbxContent>
                      <w:p w14:paraId="4E03A1A4" w14:textId="77777777" w:rsidR="00B02D54" w:rsidRDefault="00B02D54" w:rsidP="004D11BA">
                        <w:pPr>
                          <w:rPr>
                            <w:rFonts w:ascii="Arial" w:eastAsia="MS Mincho" w:hAnsi="Arial" w:cs="Arial"/>
                            <w:i/>
                            <w:iCs/>
                            <w:color w:val="000000" w:themeColor="dark1"/>
                            <w:kern w:val="24"/>
                            <w:sz w:val="15"/>
                            <w:szCs w:val="15"/>
                          </w:rPr>
                        </w:pPr>
                        <w:r w:rsidRPr="008E3834">
                          <w:rPr>
                            <w:rFonts w:ascii="Arial" w:eastAsia="MS Mincho" w:hAnsi="Arial" w:cs="Arial"/>
                            <w:i/>
                            <w:iCs/>
                            <w:color w:val="000000" w:themeColor="dark1"/>
                            <w:kern w:val="24"/>
                            <w:sz w:val="15"/>
                            <w:szCs w:val="15"/>
                          </w:rPr>
                          <w:t xml:space="preserve">Assumptions </w:t>
                        </w:r>
                      </w:p>
                      <w:p w14:paraId="7C5CEA44" w14:textId="77777777" w:rsidR="00B02D54" w:rsidRPr="008E3834" w:rsidRDefault="00B02D54" w:rsidP="00BE583C">
                        <w:pPr>
                          <w:numPr>
                            <w:ilvl w:val="0"/>
                            <w:numId w:val="2"/>
                          </w:numPr>
                          <w:tabs>
                            <w:tab w:val="num" w:pos="360"/>
                          </w:tabs>
                          <w:ind w:left="180" w:hanging="180"/>
                          <w:rPr>
                            <w:rFonts w:ascii="Arial" w:eastAsia="MS Mincho" w:hAnsi="Arial" w:cs="Arial"/>
                            <w:color w:val="000000" w:themeColor="dark1"/>
                            <w:kern w:val="24"/>
                            <w:sz w:val="15"/>
                            <w:szCs w:val="15"/>
                          </w:rPr>
                        </w:pPr>
                        <w:r>
                          <w:rPr>
                            <w:rFonts w:ascii="Arial" w:eastAsia="MS Mincho" w:hAnsi="Arial" w:cs="Arial"/>
                            <w:color w:val="000000" w:themeColor="dark1"/>
                            <w:kern w:val="24"/>
                            <w:sz w:val="15"/>
                            <w:szCs w:val="15"/>
                          </w:rPr>
                          <w:t>Collective action improves access to entitlements</w:t>
                        </w:r>
                      </w:p>
                    </w:txbxContent>
                  </v:textbox>
                </v:shape>
              </v:group>
            </w:pict>
          </mc:Fallback>
        </mc:AlternateContent>
      </w:r>
      <w:r w:rsidRPr="00F300F7">
        <w:rPr>
          <w:rFonts w:asciiTheme="minorHAnsi" w:hAnsiTheme="minorHAnsi"/>
          <w:noProof/>
          <w:lang w:bidi="ar-SA"/>
        </w:rPr>
        <mc:AlternateContent>
          <mc:Choice Requires="wps">
            <w:drawing>
              <wp:anchor distT="0" distB="0" distL="114300" distR="114300" simplePos="0" relativeHeight="251660288" behindDoc="0" locked="0" layoutInCell="1" allowOverlap="1" wp14:anchorId="0E2A13BF" wp14:editId="7F443BE2">
                <wp:simplePos x="0" y="0"/>
                <wp:positionH relativeFrom="column">
                  <wp:posOffset>2338262</wp:posOffset>
                </wp:positionH>
                <wp:positionV relativeFrom="paragraph">
                  <wp:posOffset>3445550</wp:posOffset>
                </wp:positionV>
                <wp:extent cx="0" cy="288290"/>
                <wp:effectExtent l="76200" t="38100" r="57150" b="35560"/>
                <wp:wrapTopAndBottom/>
                <wp:docPr id="53"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8290"/>
                        </a:xfrm>
                        <a:prstGeom prst="straightConnector1">
                          <a:avLst/>
                        </a:prstGeom>
                        <a:noFill/>
                        <a:ln w="19050">
                          <a:solidFill>
                            <a:srgbClr val="000000"/>
                          </a:solidFill>
                          <a:round/>
                          <a:headEnd/>
                          <a:tailEnd type="triangle"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anchor>
            </w:drawing>
          </mc:Choice>
          <mc:Fallback>
            <w:pict>
              <v:shape w14:anchorId="7BD788BB" id="Straight Arrow Connector 24" o:spid="_x0000_s1026" type="#_x0000_t32" style="position:absolute;margin-left:184.1pt;margin-top:271.3pt;width:0;height:22.7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" strokeweight="1.5pt">
                <v:stroke endarrow="block"/>
                <v:shadow on="t" opacity="24903f" origin=",.5" offset="0,.55556mm"/>
                <w10:wrap type="topAndBottom"/>
              </v:shape>
            </w:pict>
          </mc:Fallback>
        </mc:AlternateContent>
      </w:r>
      <w:r w:rsidRPr="00F300F7">
        <w:rPr>
          <w:rFonts w:asciiTheme="minorHAnsi" w:hAnsiTheme="minorHAnsi"/>
          <w:noProof/>
          <w:lang w:bidi="ar-SA"/>
        </w:rPr>
        <mc:AlternateContent>
          <mc:Choice Requires="wps">
            <w:drawing>
              <wp:anchor distT="0" distB="0" distL="114300" distR="114300" simplePos="0" relativeHeight="251661312" behindDoc="0" locked="0" layoutInCell="1" allowOverlap="1" wp14:anchorId="77BA4176" wp14:editId="3F6E4F84">
                <wp:simplePos x="0" y="0"/>
                <wp:positionH relativeFrom="column">
                  <wp:posOffset>3841515</wp:posOffset>
                </wp:positionH>
                <wp:positionV relativeFrom="paragraph">
                  <wp:posOffset>3441538</wp:posOffset>
                </wp:positionV>
                <wp:extent cx="0" cy="288290"/>
                <wp:effectExtent l="76200" t="38100" r="57150" b="35560"/>
                <wp:wrapTopAndBottom/>
                <wp:docPr id="5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8290"/>
                        </a:xfrm>
                        <a:prstGeom prst="straightConnector1">
                          <a:avLst/>
                        </a:prstGeom>
                        <a:noFill/>
                        <a:ln w="19050">
                          <a:solidFill>
                            <a:srgbClr val="000000"/>
                          </a:solidFill>
                          <a:round/>
                          <a:headEnd/>
                          <a:tailEnd type="triangle"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anchor>
            </w:drawing>
          </mc:Choice>
          <mc:Fallback>
            <w:pict>
              <v:shape w14:anchorId="78C2BDC1" id="Straight Arrow Connector 24" o:spid="_x0000_s1026" type="#_x0000_t32" style="position:absolute;margin-left:302.5pt;margin-top:271pt;width:0;height:22.7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" strokeweight="1.5pt">
                <v:stroke endarrow="block"/>
                <v:shadow on="t" opacity="24903f" origin=",.5" offset="0,.55556mm"/>
                <w10:wrap type="topAndBottom"/>
              </v:shape>
            </w:pict>
          </mc:Fallback>
        </mc:AlternateContent>
      </w:r>
      <w:r w:rsidRPr="00F300F7">
        <w:rPr>
          <w:rFonts w:asciiTheme="minorHAnsi" w:hAnsiTheme="minorHAnsi"/>
          <w:noProof/>
          <w:lang w:bidi="ar-SA"/>
        </w:rPr>
        <mc:AlternateContent>
          <mc:Choice Requires="wps">
            <w:drawing>
              <wp:anchor distT="0" distB="0" distL="114300" distR="114300" simplePos="0" relativeHeight="251659264" behindDoc="0" locked="0" layoutInCell="1" allowOverlap="1" wp14:anchorId="05ED5A57" wp14:editId="7DAF77D8">
                <wp:simplePos x="0" y="0"/>
                <wp:positionH relativeFrom="column">
                  <wp:posOffset>2571677</wp:posOffset>
                </wp:positionH>
                <wp:positionV relativeFrom="paragraph">
                  <wp:posOffset>2584406</wp:posOffset>
                </wp:positionV>
                <wp:extent cx="0" cy="288290"/>
                <wp:effectExtent l="76200" t="38100" r="57150" b="35560"/>
                <wp:wrapTopAndBottom/>
                <wp:docPr id="15"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88290"/>
                        </a:xfrm>
                        <a:prstGeom prst="straightConnector1">
                          <a:avLst/>
                        </a:prstGeom>
                        <a:noFill/>
                        <a:ln w="19050">
                          <a:solidFill>
                            <a:srgbClr val="000000"/>
                          </a:solidFill>
                          <a:round/>
                          <a:headEnd/>
                          <a:tailEnd type="triangle" w="med" len="me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anchor>
            </w:drawing>
          </mc:Choice>
          <mc:Fallback>
            <w:pict>
              <v:shape w14:anchorId="3AC24154" id="Straight Arrow Connector 24" o:spid="_x0000_s1026" type="#_x0000_t32" style="position:absolute;margin-left:202.5pt;margin-top:203.5pt;width:0;height:22.7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" strokeweight="1.5pt">
                <v:stroke endarrow="block"/>
                <v:shadow on="t" opacity="24903f" origin=",.5" offset="0,.55556mm"/>
                <w10:wrap type="topAndBottom"/>
              </v:shape>
            </w:pict>
          </mc:Fallback>
        </mc:AlternateContent>
      </w:r>
      <w:r w:rsidRPr="00F300F7">
        <w:rPr>
          <w:rFonts w:asciiTheme="minorHAnsi" w:hAnsiTheme="minorHAnsi"/>
          <w:noProof/>
          <w:lang w:bidi="ar-SA"/>
        </w:rPr>
        <mc:AlternateContent>
          <mc:Choice Requires="wps">
            <w:drawing>
              <wp:anchor distT="0" distB="0" distL="114300" distR="114300" simplePos="0" relativeHeight="251663360" behindDoc="0" locked="0" layoutInCell="1" allowOverlap="1" wp14:anchorId="4F959B2B" wp14:editId="396EAAA5">
                <wp:simplePos x="0" y="0"/>
                <wp:positionH relativeFrom="column">
                  <wp:posOffset>1678926</wp:posOffset>
                </wp:positionH>
                <wp:positionV relativeFrom="paragraph">
                  <wp:posOffset>2892270</wp:posOffset>
                </wp:positionV>
                <wp:extent cx="1304925" cy="552450"/>
                <wp:effectExtent l="0" t="0" r="28575" b="19050"/>
                <wp:wrapNone/>
                <wp:docPr id="4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55245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3941CCE" w14:textId="77777777" w:rsidR="00B02D54" w:rsidRDefault="00B02D54" w:rsidP="004D11BA">
                            <w:pPr>
                              <w:rPr>
                                <w:rFonts w:ascii="Arial" w:eastAsia="MS Mincho" w:hAnsi="Arial" w:cs="Arial"/>
                                <w:color w:val="000000" w:themeColor="dark1"/>
                                <w:kern w:val="24"/>
                                <w:sz w:val="15"/>
                                <w:szCs w:val="15"/>
                              </w:rPr>
                            </w:pPr>
                            <w:r>
                              <w:rPr>
                                <w:rFonts w:ascii="Arial" w:eastAsia="MS Mincho" w:hAnsi="Arial" w:cs="Arial"/>
                                <w:i/>
                                <w:iCs/>
                                <w:color w:val="000000" w:themeColor="dark1"/>
                                <w:kern w:val="24"/>
                                <w:sz w:val="15"/>
                                <w:szCs w:val="15"/>
                              </w:rPr>
                              <w:t>Credit take-up</w:t>
                            </w:r>
                            <w:r w:rsidRPr="008E3834">
                              <w:rPr>
                                <w:rFonts w:ascii="Arial" w:eastAsia="MS Mincho" w:hAnsi="Arial" w:cs="Arial"/>
                                <w:color w:val="000000" w:themeColor="dark1"/>
                                <w:kern w:val="24"/>
                                <w:sz w:val="15"/>
                                <w:szCs w:val="15"/>
                              </w:rPr>
                              <w:t xml:space="preserve">: </w:t>
                            </w:r>
                          </w:p>
                          <w:p w14:paraId="3421C61B" w14:textId="77777777" w:rsidR="00B02D54" w:rsidRPr="00DE27B7" w:rsidRDefault="00B02D54" w:rsidP="004D11BA">
                            <w:pPr>
                              <w:pStyle w:val="ListParagraph"/>
                              <w:numPr>
                                <w:ilvl w:val="0"/>
                                <w:numId w:val="25"/>
                              </w:numPr>
                              <w:tabs>
                                <w:tab w:val="num" w:pos="360"/>
                              </w:tabs>
                              <w:spacing w:before="0" w:after="0" w:line="276" w:lineRule="auto"/>
                              <w:ind w:left="0" w:hanging="72"/>
                              <w:contextualSpacing w:val="0"/>
                              <w:rPr>
                                <w:rFonts w:eastAsia="MS Mincho" w:cs="Arial"/>
                                <w:color w:val="000000" w:themeColor="dark1"/>
                                <w:kern w:val="24"/>
                                <w:sz w:val="15"/>
                                <w:szCs w:val="15"/>
                              </w:rPr>
                            </w:pPr>
                            <w:r w:rsidRPr="00DE27B7">
                              <w:rPr>
                                <w:rFonts w:cs="Arial"/>
                                <w:sz w:val="15"/>
                                <w:szCs w:val="15"/>
                              </w:rPr>
                              <w:t xml:space="preserve"> SHG members </w:t>
                            </w:r>
                            <w:r>
                              <w:rPr>
                                <w:rFonts w:cs="Arial"/>
                                <w:sz w:val="15"/>
                                <w:szCs w:val="15"/>
                              </w:rPr>
                              <w:t>utilize low cost credit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959B2B" id="Text Box 53" o:spid="_x0000_s1042" type="#_x0000_t202" style="position:absolute;margin-left:132.2pt;margin-top:227.75pt;width:102.75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" filled="f" strokecolor="black [3213]">
                <v:textbox>
                  <w:txbxContent>
                    <w:p w14:paraId="13941CCE" w14:textId="77777777" w:rsidR="00B02D54" w:rsidRDefault="00B02D54" w:rsidP="004D11BA">
                      <w:pPr>
                        <w:rPr>
                          <w:rFonts w:ascii="Arial" w:eastAsia="MS Mincho" w:hAnsi="Arial" w:cs="Arial"/>
                          <w:color w:val="000000" w:themeColor="dark1"/>
                          <w:kern w:val="24"/>
                          <w:sz w:val="15"/>
                          <w:szCs w:val="15"/>
                        </w:rPr>
                      </w:pPr>
                      <w:r>
                        <w:rPr>
                          <w:rFonts w:ascii="Arial" w:eastAsia="MS Mincho" w:hAnsi="Arial" w:cs="Arial"/>
                          <w:i/>
                          <w:iCs/>
                          <w:color w:val="000000" w:themeColor="dark1"/>
                          <w:kern w:val="24"/>
                          <w:sz w:val="15"/>
                          <w:szCs w:val="15"/>
                        </w:rPr>
                        <w:t>Credit take-up</w:t>
                      </w:r>
                      <w:r w:rsidRPr="008E3834">
                        <w:rPr>
                          <w:rFonts w:ascii="Arial" w:eastAsia="MS Mincho" w:hAnsi="Arial" w:cs="Arial"/>
                          <w:color w:val="000000" w:themeColor="dark1"/>
                          <w:kern w:val="24"/>
                          <w:sz w:val="15"/>
                          <w:szCs w:val="15"/>
                        </w:rPr>
                        <w:t xml:space="preserve">: </w:t>
                      </w:r>
                    </w:p>
                    <w:p w14:paraId="3421C61B" w14:textId="77777777" w:rsidR="00B02D54" w:rsidRPr="00DE27B7" w:rsidRDefault="00B02D54" w:rsidP="004D11BA">
                      <w:pPr>
                        <w:pStyle w:val="ListParagraph"/>
                        <w:numPr>
                          <w:ilvl w:val="0"/>
                          <w:numId w:val="25"/>
                        </w:numPr>
                        <w:tabs>
                          <w:tab w:val="num" w:pos="360"/>
                        </w:tabs>
                        <w:spacing w:before="0" w:after="0" w:line="276" w:lineRule="auto"/>
                        <w:ind w:left="0" w:hanging="72"/>
                        <w:contextualSpacing w:val="0"/>
                        <w:rPr>
                          <w:rFonts w:eastAsia="MS Mincho" w:cs="Arial"/>
                          <w:color w:val="000000" w:themeColor="dark1"/>
                          <w:kern w:val="24"/>
                          <w:sz w:val="15"/>
                          <w:szCs w:val="15"/>
                        </w:rPr>
                      </w:pPr>
                      <w:r w:rsidRPr="00DE27B7">
                        <w:rPr>
                          <w:rFonts w:cs="Arial"/>
                          <w:sz w:val="15"/>
                          <w:szCs w:val="15"/>
                        </w:rPr>
                        <w:t xml:space="preserve"> SHG members </w:t>
                      </w:r>
                      <w:r>
                        <w:rPr>
                          <w:rFonts w:cs="Arial"/>
                          <w:sz w:val="15"/>
                          <w:szCs w:val="15"/>
                        </w:rPr>
                        <w:t>utilize low cost credit</w:t>
                      </w:r>
                    </w:p>
                  </w:txbxContent>
                </v:textbox>
              </v:shape>
            </w:pict>
          </mc:Fallback>
        </mc:AlternateContent>
      </w:r>
    </w:p>
    <w:p w14:paraId="78CCDAFA" w14:textId="77777777" w:rsidR="00FC187C" w:rsidRPr="00F300F7" w:rsidRDefault="00FC187C" w:rsidP="00FC187C">
      <w:pPr>
        <w:spacing w:line="360" w:lineRule="auto"/>
        <w:rPr>
          <w:rFonts w:asciiTheme="minorHAnsi" w:hAnsiTheme="minorHAnsi"/>
          <w:sz w:val="22"/>
          <w:szCs w:val="22"/>
        </w:rPr>
      </w:pPr>
    </w:p>
    <w:p w14:paraId="7190E435" w14:textId="77777777" w:rsidR="00FC187C" w:rsidRPr="00F300F7" w:rsidRDefault="00FC187C" w:rsidP="00FC187C">
      <w:pPr>
        <w:spacing w:line="360" w:lineRule="auto"/>
        <w:rPr>
          <w:rFonts w:asciiTheme="minorHAnsi" w:hAnsiTheme="minorHAnsi"/>
          <w:sz w:val="22"/>
          <w:szCs w:val="22"/>
        </w:rPr>
      </w:pPr>
    </w:p>
    <w:p w14:paraId="0FA4A1C6" w14:textId="77777777" w:rsidR="00FC187C" w:rsidRPr="00F300F7" w:rsidRDefault="00FC187C" w:rsidP="00FC187C">
      <w:pPr>
        <w:spacing w:line="360" w:lineRule="auto"/>
        <w:rPr>
          <w:rFonts w:asciiTheme="minorHAnsi" w:hAnsiTheme="minorHAnsi"/>
          <w:sz w:val="22"/>
          <w:szCs w:val="22"/>
        </w:rPr>
      </w:pPr>
    </w:p>
    <w:p w14:paraId="19ABB890" w14:textId="77777777" w:rsidR="00FC187C" w:rsidRPr="00F300F7" w:rsidRDefault="00FC187C" w:rsidP="00FC187C">
      <w:pPr>
        <w:spacing w:line="360" w:lineRule="auto"/>
        <w:rPr>
          <w:rFonts w:asciiTheme="minorHAnsi" w:hAnsiTheme="minorHAnsi"/>
          <w:sz w:val="22"/>
          <w:szCs w:val="22"/>
        </w:rPr>
      </w:pPr>
    </w:p>
    <w:p w14:paraId="4B4EFBDC" w14:textId="2BBFE181" w:rsidR="00FC187C" w:rsidRPr="00F300F7" w:rsidRDefault="00FC187C" w:rsidP="00FC187C">
      <w:pPr>
        <w:spacing w:line="360" w:lineRule="auto"/>
        <w:rPr>
          <w:rFonts w:asciiTheme="minorHAnsi" w:hAnsiTheme="minorHAnsi"/>
          <w:sz w:val="22"/>
          <w:szCs w:val="22"/>
        </w:rPr>
      </w:pPr>
    </w:p>
    <w:p w14:paraId="70472921" w14:textId="77777777" w:rsidR="00FC187C" w:rsidRPr="00F300F7" w:rsidRDefault="00FC187C" w:rsidP="00FC187C">
      <w:pPr>
        <w:spacing w:line="360" w:lineRule="auto"/>
        <w:rPr>
          <w:rFonts w:asciiTheme="minorHAnsi" w:hAnsiTheme="minorHAnsi"/>
          <w:sz w:val="22"/>
          <w:szCs w:val="22"/>
        </w:rPr>
      </w:pPr>
    </w:p>
    <w:p w14:paraId="123BB852" w14:textId="50E46F66" w:rsidR="00EC7670" w:rsidRPr="00F300F7" w:rsidRDefault="006D50FE" w:rsidP="001A0A77">
      <w:pPr>
        <w:pStyle w:val="Heading1"/>
        <w:spacing w:line="360" w:lineRule="auto"/>
        <w:jc w:val="both"/>
        <w:rPr>
          <w:rFonts w:asciiTheme="minorHAnsi" w:hAnsiTheme="minorHAnsi"/>
          <w:sz w:val="22"/>
          <w:szCs w:val="22"/>
        </w:rPr>
      </w:pPr>
      <w:bookmarkStart w:id="4" w:name="_Toc484461459"/>
      <w:r w:rsidRPr="00F300F7">
        <w:rPr>
          <w:rFonts w:asciiTheme="minorHAnsi" w:hAnsiTheme="minorHAnsi"/>
          <w:sz w:val="22"/>
          <w:szCs w:val="22"/>
        </w:rPr>
        <w:t>Background and c</w:t>
      </w:r>
      <w:r w:rsidR="00EC7670" w:rsidRPr="00F300F7">
        <w:rPr>
          <w:rFonts w:asciiTheme="minorHAnsi" w:hAnsiTheme="minorHAnsi"/>
          <w:sz w:val="22"/>
          <w:szCs w:val="22"/>
        </w:rPr>
        <w:t>ontext</w:t>
      </w:r>
      <w:bookmarkEnd w:id="4"/>
    </w:p>
    <w:p w14:paraId="23722226" w14:textId="607DF22C" w:rsidR="00B40597" w:rsidRPr="00F300F7" w:rsidRDefault="002A07C6" w:rsidP="005F0095">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Bihar is one of India’s poorest states</w:t>
      </w:r>
      <w:r w:rsidR="00BA565B" w:rsidRPr="00F300F7">
        <w:rPr>
          <w:rFonts w:asciiTheme="minorHAnsi" w:hAnsiTheme="minorHAnsi"/>
          <w:color w:val="000000" w:themeColor="text1"/>
          <w:sz w:val="22"/>
          <w:szCs w:val="22"/>
        </w:rPr>
        <w:t xml:space="preserve">, </w:t>
      </w:r>
      <w:r w:rsidR="00C47E8A" w:rsidRPr="00F300F7">
        <w:rPr>
          <w:rFonts w:asciiTheme="minorHAnsi" w:hAnsiTheme="minorHAnsi"/>
          <w:color w:val="000000" w:themeColor="text1"/>
          <w:sz w:val="22"/>
          <w:szCs w:val="22"/>
        </w:rPr>
        <w:t xml:space="preserve">and lags considerably behind the national average GDP per capita for India. (NABARD, 2014) </w:t>
      </w:r>
      <w:r w:rsidR="00B25BF7" w:rsidRPr="00F300F7">
        <w:rPr>
          <w:rFonts w:asciiTheme="minorHAnsi" w:hAnsiTheme="minorHAnsi"/>
          <w:color w:val="000000" w:themeColor="text1"/>
          <w:sz w:val="22"/>
          <w:szCs w:val="22"/>
        </w:rPr>
        <w:t xml:space="preserve">According to a 2005 report by the World Bank, the issues faced by the state are “enormous” because of “persistent poverty, complex social stratification, unsatisfactory infrastructure and weak governance.” (World Bank, 2005) </w:t>
      </w:r>
      <w:r w:rsidR="00E972DD" w:rsidRPr="00F300F7">
        <w:rPr>
          <w:rFonts w:asciiTheme="minorHAnsi" w:hAnsiTheme="minorHAnsi"/>
          <w:color w:val="000000" w:themeColor="text1"/>
          <w:sz w:val="22"/>
          <w:szCs w:val="22"/>
        </w:rPr>
        <w:t>In 20</w:t>
      </w:r>
      <w:r w:rsidR="00297184" w:rsidRPr="00F300F7">
        <w:rPr>
          <w:rFonts w:asciiTheme="minorHAnsi" w:hAnsiTheme="minorHAnsi"/>
          <w:color w:val="000000" w:themeColor="text1"/>
          <w:sz w:val="22"/>
          <w:szCs w:val="22"/>
        </w:rPr>
        <w:t>11</w:t>
      </w:r>
      <w:r w:rsidR="00E972DD" w:rsidRPr="00F300F7">
        <w:rPr>
          <w:rFonts w:asciiTheme="minorHAnsi" w:hAnsiTheme="minorHAnsi"/>
          <w:color w:val="000000" w:themeColor="text1"/>
          <w:sz w:val="22"/>
          <w:szCs w:val="22"/>
        </w:rPr>
        <w:t xml:space="preserve">, Bihar was </w:t>
      </w:r>
      <w:r w:rsidR="00BA565B" w:rsidRPr="00F300F7">
        <w:rPr>
          <w:rFonts w:asciiTheme="minorHAnsi" w:hAnsiTheme="minorHAnsi"/>
          <w:color w:val="000000" w:themeColor="text1"/>
          <w:sz w:val="22"/>
          <w:szCs w:val="22"/>
        </w:rPr>
        <w:t>home to 32 million people living below the poverty line</w:t>
      </w:r>
      <w:r w:rsidR="00686188" w:rsidRPr="00F300F7">
        <w:rPr>
          <w:rFonts w:asciiTheme="minorHAnsi" w:hAnsiTheme="minorHAnsi"/>
          <w:color w:val="000000" w:themeColor="text1"/>
          <w:sz w:val="22"/>
          <w:szCs w:val="22"/>
        </w:rPr>
        <w:t xml:space="preserve">, with 66 percent of the </w:t>
      </w:r>
      <w:r w:rsidR="00BE583C">
        <w:rPr>
          <w:rFonts w:asciiTheme="minorHAnsi" w:hAnsiTheme="minorHAnsi"/>
          <w:color w:val="000000" w:themeColor="text1"/>
          <w:sz w:val="22"/>
          <w:szCs w:val="22"/>
        </w:rPr>
        <w:t>rural population being landless</w:t>
      </w:r>
      <w:r w:rsidR="00686188" w:rsidRPr="00F300F7">
        <w:rPr>
          <w:rFonts w:asciiTheme="minorHAnsi" w:hAnsiTheme="minorHAnsi"/>
          <w:color w:val="000000" w:themeColor="text1"/>
          <w:sz w:val="22"/>
          <w:szCs w:val="22"/>
        </w:rPr>
        <w:t xml:space="preserve"> </w:t>
      </w:r>
      <w:r w:rsidR="00BA565B" w:rsidRPr="00F300F7">
        <w:rPr>
          <w:rFonts w:asciiTheme="minorHAnsi" w:hAnsiTheme="minorHAnsi"/>
          <w:color w:val="000000" w:themeColor="text1"/>
          <w:sz w:val="22"/>
          <w:szCs w:val="22"/>
        </w:rPr>
        <w:t>(GoI, 2011)</w:t>
      </w:r>
      <w:r w:rsidR="00BE583C">
        <w:rPr>
          <w:rFonts w:asciiTheme="minorHAnsi" w:hAnsiTheme="minorHAnsi"/>
          <w:color w:val="000000" w:themeColor="text1"/>
          <w:sz w:val="22"/>
          <w:szCs w:val="22"/>
        </w:rPr>
        <w:t>.</w:t>
      </w:r>
      <w:r w:rsidR="00686188" w:rsidRPr="00F300F7">
        <w:rPr>
          <w:rFonts w:asciiTheme="minorHAnsi" w:hAnsiTheme="minorHAnsi"/>
          <w:color w:val="000000" w:themeColor="text1"/>
          <w:sz w:val="22"/>
          <w:szCs w:val="22"/>
        </w:rPr>
        <w:t xml:space="preserve"> </w:t>
      </w:r>
      <w:r w:rsidR="004A52DF" w:rsidRPr="00F300F7">
        <w:rPr>
          <w:rFonts w:asciiTheme="minorHAnsi" w:hAnsiTheme="minorHAnsi"/>
          <w:color w:val="000000" w:themeColor="text1"/>
          <w:sz w:val="22"/>
          <w:szCs w:val="22"/>
        </w:rPr>
        <w:t xml:space="preserve">The </w:t>
      </w:r>
      <w:r w:rsidR="00C53F35" w:rsidRPr="00F300F7">
        <w:rPr>
          <w:rFonts w:asciiTheme="minorHAnsi" w:hAnsiTheme="minorHAnsi"/>
          <w:color w:val="000000" w:themeColor="text1"/>
          <w:sz w:val="22"/>
          <w:szCs w:val="22"/>
        </w:rPr>
        <w:t>state has a Human Development Index (HDI) of 0.447, which is one of the lowest for India. The national average is 0.504, while the highest is 0.625 for the state of Kerala</w:t>
      </w:r>
      <w:r w:rsidR="00E476D8" w:rsidRPr="00F300F7">
        <w:rPr>
          <w:rFonts w:asciiTheme="minorHAnsi" w:hAnsiTheme="minorHAnsi"/>
          <w:color w:val="000000" w:themeColor="text1"/>
          <w:sz w:val="22"/>
          <w:szCs w:val="22"/>
        </w:rPr>
        <w:t xml:space="preserve"> (UNDP, 2015)</w:t>
      </w:r>
      <w:r w:rsidR="00BE583C">
        <w:rPr>
          <w:rFonts w:asciiTheme="minorHAnsi" w:hAnsiTheme="minorHAnsi"/>
          <w:color w:val="000000" w:themeColor="text1"/>
          <w:sz w:val="22"/>
          <w:szCs w:val="22"/>
        </w:rPr>
        <w:t>.</w:t>
      </w:r>
      <w:r w:rsidR="00EF5103" w:rsidRPr="00F300F7">
        <w:rPr>
          <w:rFonts w:asciiTheme="minorHAnsi" w:hAnsiTheme="minorHAnsi"/>
          <w:color w:val="000000" w:themeColor="text1"/>
          <w:sz w:val="22"/>
          <w:szCs w:val="22"/>
        </w:rPr>
        <w:t xml:space="preserve"> Bihar has the lowest level of literacy (63.82 percent) and female literacy (53.33 percent) in India, compared to the national averages of 74.04 percent and 65.46 percent (Census of India, 2011)</w:t>
      </w:r>
      <w:r w:rsidR="001A0A77">
        <w:rPr>
          <w:rFonts w:asciiTheme="minorHAnsi" w:hAnsiTheme="minorHAnsi"/>
          <w:color w:val="000000" w:themeColor="text1"/>
          <w:sz w:val="22"/>
          <w:szCs w:val="22"/>
        </w:rPr>
        <w:t>.</w:t>
      </w:r>
      <w:r w:rsidR="00E53FB4" w:rsidRPr="00F300F7">
        <w:rPr>
          <w:rFonts w:asciiTheme="minorHAnsi" w:hAnsiTheme="minorHAnsi"/>
          <w:color w:val="000000" w:themeColor="text1"/>
          <w:sz w:val="22"/>
          <w:szCs w:val="22"/>
        </w:rPr>
        <w:t xml:space="preserve"> </w:t>
      </w:r>
    </w:p>
    <w:p w14:paraId="4C0F0A6D" w14:textId="67421B3B" w:rsidR="00BB3CEF" w:rsidRPr="00F300F7" w:rsidRDefault="006516B6" w:rsidP="005F0095">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lastRenderedPageBreak/>
        <w:t>Chronic indebtedness has been a persistent feature for households in rural Bihar,</w:t>
      </w:r>
      <w:r w:rsidR="00552544" w:rsidRPr="00F300F7">
        <w:rPr>
          <w:rFonts w:asciiTheme="minorHAnsi" w:hAnsiTheme="minorHAnsi"/>
          <w:color w:val="000000" w:themeColor="text1"/>
          <w:sz w:val="22"/>
          <w:szCs w:val="22"/>
        </w:rPr>
        <w:t xml:space="preserve"> with households primarily borrowing from non-institutional sources (NABARD, 2014)</w:t>
      </w:r>
      <w:r w:rsidR="001A0A77">
        <w:rPr>
          <w:rFonts w:asciiTheme="minorHAnsi" w:hAnsiTheme="minorHAnsi"/>
          <w:color w:val="000000" w:themeColor="text1"/>
          <w:sz w:val="22"/>
          <w:szCs w:val="22"/>
        </w:rPr>
        <w:t xml:space="preserve">. According to the National </w:t>
      </w:r>
      <w:r w:rsidR="000F6DAF">
        <w:rPr>
          <w:rFonts w:asciiTheme="minorHAnsi" w:hAnsiTheme="minorHAnsi"/>
          <w:color w:val="000000" w:themeColor="text1"/>
          <w:sz w:val="22"/>
          <w:szCs w:val="22"/>
        </w:rPr>
        <w:t>Sample</w:t>
      </w:r>
      <w:r w:rsidR="001A0A77">
        <w:rPr>
          <w:rFonts w:asciiTheme="minorHAnsi" w:hAnsiTheme="minorHAnsi"/>
          <w:color w:val="000000" w:themeColor="text1"/>
          <w:sz w:val="22"/>
          <w:szCs w:val="22"/>
        </w:rPr>
        <w:t xml:space="preserve"> Survey </w:t>
      </w:r>
      <w:r w:rsidR="001A0A77" w:rsidRPr="00F300F7">
        <w:rPr>
          <w:rFonts w:asciiTheme="minorHAnsi" w:hAnsiTheme="minorHAnsi"/>
          <w:color w:val="000000" w:themeColor="text1"/>
          <w:sz w:val="22"/>
          <w:szCs w:val="22"/>
        </w:rPr>
        <w:t>(</w:t>
      </w:r>
      <w:r w:rsidR="000F6DAF">
        <w:rPr>
          <w:rFonts w:asciiTheme="minorHAnsi" w:hAnsiTheme="minorHAnsi"/>
          <w:color w:val="000000" w:themeColor="text1"/>
          <w:sz w:val="22"/>
          <w:szCs w:val="22"/>
        </w:rPr>
        <w:t>GoI, 2014</w:t>
      </w:r>
      <w:r w:rsidR="001A0A77" w:rsidRPr="00F300F7">
        <w:rPr>
          <w:rFonts w:asciiTheme="minorHAnsi" w:hAnsiTheme="minorHAnsi"/>
          <w:color w:val="000000" w:themeColor="text1"/>
          <w:sz w:val="22"/>
          <w:szCs w:val="22"/>
        </w:rPr>
        <w:t>)</w:t>
      </w:r>
      <w:r w:rsidR="001A0A77">
        <w:rPr>
          <w:rFonts w:asciiTheme="minorHAnsi" w:hAnsiTheme="minorHAnsi"/>
          <w:color w:val="000000" w:themeColor="text1"/>
          <w:sz w:val="22"/>
          <w:szCs w:val="22"/>
        </w:rPr>
        <w:t>,</w:t>
      </w:r>
      <w:r w:rsidR="00552544" w:rsidRPr="00F300F7">
        <w:rPr>
          <w:rFonts w:asciiTheme="minorHAnsi" w:hAnsiTheme="minorHAnsi"/>
          <w:color w:val="000000" w:themeColor="text1"/>
          <w:sz w:val="22"/>
          <w:szCs w:val="22"/>
        </w:rPr>
        <w:t xml:space="preserve"> 25.3 percent of households in Bihar borrowed from non-institutional sources, compared to a national average of </w:t>
      </w:r>
      <w:r w:rsidR="0093271E" w:rsidRPr="00F300F7">
        <w:rPr>
          <w:rFonts w:asciiTheme="minorHAnsi" w:hAnsiTheme="minorHAnsi"/>
          <w:color w:val="000000" w:themeColor="text1"/>
          <w:sz w:val="22"/>
          <w:szCs w:val="22"/>
        </w:rPr>
        <w:t>1</w:t>
      </w:r>
      <w:r w:rsidR="00552544" w:rsidRPr="00F300F7">
        <w:rPr>
          <w:rFonts w:asciiTheme="minorHAnsi" w:hAnsiTheme="minorHAnsi"/>
          <w:color w:val="000000" w:themeColor="text1"/>
          <w:sz w:val="22"/>
          <w:szCs w:val="22"/>
        </w:rPr>
        <w:t>9 percent</w:t>
      </w:r>
      <w:r w:rsidR="0093271E" w:rsidRPr="00F300F7">
        <w:rPr>
          <w:rFonts w:asciiTheme="minorHAnsi" w:hAnsiTheme="minorHAnsi"/>
          <w:color w:val="000000" w:themeColor="text1"/>
          <w:sz w:val="22"/>
          <w:szCs w:val="22"/>
        </w:rPr>
        <w:t>,</w:t>
      </w:r>
      <w:r w:rsidR="00552544" w:rsidRPr="00F300F7">
        <w:rPr>
          <w:rFonts w:asciiTheme="minorHAnsi" w:hAnsiTheme="minorHAnsi"/>
          <w:color w:val="000000" w:themeColor="text1"/>
          <w:sz w:val="22"/>
          <w:szCs w:val="22"/>
        </w:rPr>
        <w:t xml:space="preserve"> </w:t>
      </w:r>
      <w:r w:rsidR="0093271E" w:rsidRPr="00F300F7">
        <w:rPr>
          <w:rFonts w:asciiTheme="minorHAnsi" w:hAnsiTheme="minorHAnsi"/>
          <w:color w:val="000000" w:themeColor="text1"/>
          <w:sz w:val="22"/>
          <w:szCs w:val="22"/>
        </w:rPr>
        <w:t xml:space="preserve">with this debt accounting for </w:t>
      </w:r>
      <w:r w:rsidR="00B41197" w:rsidRPr="00F300F7">
        <w:rPr>
          <w:rFonts w:asciiTheme="minorHAnsi" w:hAnsiTheme="minorHAnsi"/>
          <w:color w:val="000000" w:themeColor="text1"/>
          <w:sz w:val="22"/>
          <w:szCs w:val="22"/>
        </w:rPr>
        <w:t>78</w:t>
      </w:r>
      <w:r w:rsidR="0093271E" w:rsidRPr="00F300F7">
        <w:rPr>
          <w:rFonts w:asciiTheme="minorHAnsi" w:hAnsiTheme="minorHAnsi"/>
          <w:color w:val="000000" w:themeColor="text1"/>
          <w:sz w:val="22"/>
          <w:szCs w:val="22"/>
        </w:rPr>
        <w:t xml:space="preserve"> percent of all outstanding cash loans in rural Bihar</w:t>
      </w:r>
      <w:r w:rsidR="001A0A77">
        <w:rPr>
          <w:rFonts w:asciiTheme="minorHAnsi" w:hAnsiTheme="minorHAnsi"/>
          <w:color w:val="000000" w:themeColor="text1"/>
          <w:sz w:val="22"/>
          <w:szCs w:val="22"/>
        </w:rPr>
        <w:t xml:space="preserve">. By </w:t>
      </w:r>
      <w:r w:rsidR="00E306A0" w:rsidRPr="00F300F7">
        <w:rPr>
          <w:rFonts w:asciiTheme="minorHAnsi" w:hAnsiTheme="minorHAnsi"/>
          <w:color w:val="000000" w:themeColor="text1"/>
          <w:sz w:val="22"/>
          <w:szCs w:val="22"/>
        </w:rPr>
        <w:t xml:space="preserve">comparison, the all-India average </w:t>
      </w:r>
      <w:r w:rsidR="000368CD" w:rsidRPr="00F300F7">
        <w:rPr>
          <w:rFonts w:asciiTheme="minorHAnsi" w:hAnsiTheme="minorHAnsi"/>
          <w:color w:val="000000" w:themeColor="text1"/>
          <w:sz w:val="22"/>
          <w:szCs w:val="22"/>
        </w:rPr>
        <w:t>is</w:t>
      </w:r>
      <w:r w:rsidR="00E306A0" w:rsidRPr="00F300F7">
        <w:rPr>
          <w:rFonts w:asciiTheme="minorHAnsi" w:hAnsiTheme="minorHAnsi"/>
          <w:color w:val="000000" w:themeColor="text1"/>
          <w:sz w:val="22"/>
          <w:szCs w:val="22"/>
        </w:rPr>
        <w:t xml:space="preserve"> 44 percent of outstanding cash debt from non-institutional sources</w:t>
      </w:r>
      <w:r w:rsidR="00C44CCC" w:rsidRPr="00F300F7">
        <w:rPr>
          <w:rFonts w:asciiTheme="minorHAnsi" w:hAnsiTheme="minorHAnsi"/>
          <w:color w:val="000000" w:themeColor="text1"/>
          <w:sz w:val="22"/>
          <w:szCs w:val="22"/>
        </w:rPr>
        <w:t xml:space="preserve">. </w:t>
      </w:r>
      <w:r w:rsidR="00552544" w:rsidRPr="00F300F7">
        <w:rPr>
          <w:rFonts w:asciiTheme="minorHAnsi" w:hAnsiTheme="minorHAnsi"/>
          <w:color w:val="000000" w:themeColor="text1"/>
          <w:sz w:val="22"/>
          <w:szCs w:val="22"/>
        </w:rPr>
        <w:t xml:space="preserve">This reliance on informal sources is exacerbated by the fact that local moneylenders charge interest rates of upto 120 percent per annum. (RBI, 2007) In most other parts of India, participation in microcredit through MFIs or SHGs has helped reduced reliance on moneylenders – but this has not been the case in rural Bihar. Bihar had extremely low rates of participation in microcredit, with only 10 percent of rural households even being members of MFIs or SHGs, and not all borrowing from them. (World Bank, 2007) </w:t>
      </w:r>
      <w:r w:rsidR="00BB3CEF" w:rsidRPr="00F300F7">
        <w:rPr>
          <w:rFonts w:asciiTheme="minorHAnsi" w:hAnsiTheme="minorHAnsi"/>
          <w:color w:val="000000" w:themeColor="text1"/>
          <w:sz w:val="22"/>
          <w:szCs w:val="22"/>
        </w:rPr>
        <w:t>This</w:t>
      </w:r>
      <w:r w:rsidR="00BB3CEF" w:rsidRPr="00F300F7">
        <w:rPr>
          <w:rFonts w:asciiTheme="minorHAnsi" w:hAnsiTheme="minorHAnsi" w:cs="Times New Roman"/>
          <w:color w:val="000000" w:themeColor="text1"/>
          <w:sz w:val="22"/>
          <w:szCs w:val="22"/>
        </w:rPr>
        <w:t xml:space="preserve"> </w:t>
      </w:r>
      <w:r w:rsidR="00C44CCC" w:rsidRPr="00F300F7">
        <w:rPr>
          <w:rFonts w:asciiTheme="minorHAnsi" w:hAnsiTheme="minorHAnsi" w:cs="Times New Roman"/>
          <w:color w:val="000000" w:themeColor="text1"/>
          <w:sz w:val="22"/>
          <w:szCs w:val="22"/>
        </w:rPr>
        <w:t xml:space="preserve">high reliance on non-institutional sources of credit </w:t>
      </w:r>
      <w:r w:rsidR="00B60BC2" w:rsidRPr="00F300F7">
        <w:rPr>
          <w:rFonts w:asciiTheme="minorHAnsi" w:hAnsiTheme="minorHAnsi" w:cs="Times New Roman"/>
          <w:color w:val="000000" w:themeColor="text1"/>
          <w:sz w:val="22"/>
          <w:szCs w:val="22"/>
        </w:rPr>
        <w:t xml:space="preserve">was one of the reasons that </w:t>
      </w:r>
      <w:r w:rsidR="00BB3CEF" w:rsidRPr="00F300F7">
        <w:rPr>
          <w:rFonts w:asciiTheme="minorHAnsi" w:hAnsiTheme="minorHAnsi"/>
          <w:color w:val="000000" w:themeColor="text1"/>
          <w:sz w:val="22"/>
          <w:szCs w:val="22"/>
        </w:rPr>
        <w:t>prompted</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the</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Government</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of</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Bihar</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with</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funding</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from</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the</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World</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Bank</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to</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implement</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the</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Bihar</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Rural</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Livelihoods</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Project</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also</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known</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as</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Jeevika</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the</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Hindi</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word</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for</w:t>
      </w:r>
      <w:r w:rsidR="00BB3CEF" w:rsidRPr="00F300F7">
        <w:rPr>
          <w:rFonts w:asciiTheme="minorHAnsi" w:hAnsiTheme="minorHAnsi" w:cs="Times New Roman"/>
          <w:color w:val="000000" w:themeColor="text1"/>
          <w:sz w:val="22"/>
          <w:szCs w:val="22"/>
        </w:rPr>
        <w:t xml:space="preserve"> </w:t>
      </w:r>
      <w:r w:rsidR="00BB3CEF" w:rsidRPr="00F300F7">
        <w:rPr>
          <w:rFonts w:asciiTheme="minorHAnsi" w:hAnsiTheme="minorHAnsi"/>
          <w:color w:val="000000" w:themeColor="text1"/>
          <w:sz w:val="22"/>
          <w:szCs w:val="22"/>
        </w:rPr>
        <w:t>livelihood</w:t>
      </w:r>
      <w:r w:rsidR="00BB3CEF" w:rsidRPr="00F300F7">
        <w:rPr>
          <w:rFonts w:asciiTheme="minorHAnsi" w:hAnsiTheme="minorHAnsi" w:cs="Times New Roman"/>
          <w:color w:val="000000" w:themeColor="text1"/>
          <w:sz w:val="22"/>
          <w:szCs w:val="22"/>
        </w:rPr>
        <w:t>.</w:t>
      </w:r>
    </w:p>
    <w:p w14:paraId="7441CC75" w14:textId="77777777" w:rsidR="009A6D19" w:rsidRPr="00F300F7" w:rsidRDefault="009A6D19" w:rsidP="00EC7211">
      <w:pPr>
        <w:spacing w:line="360" w:lineRule="auto"/>
        <w:ind w:firstLine="720"/>
        <w:jc w:val="both"/>
        <w:rPr>
          <w:rFonts w:asciiTheme="minorHAnsi" w:hAnsiTheme="minorHAnsi" w:cs="Times New Roman"/>
          <w:color w:val="000000" w:themeColor="text1"/>
          <w:sz w:val="22"/>
          <w:szCs w:val="22"/>
        </w:rPr>
      </w:pPr>
    </w:p>
    <w:p w14:paraId="7423641C" w14:textId="2B935A7A" w:rsidR="00EC7670" w:rsidRPr="00F300F7" w:rsidRDefault="00EC7670" w:rsidP="00EC7211">
      <w:pPr>
        <w:pStyle w:val="Heading1"/>
        <w:spacing w:line="360" w:lineRule="auto"/>
        <w:rPr>
          <w:rFonts w:asciiTheme="minorHAnsi" w:hAnsiTheme="minorHAnsi"/>
          <w:sz w:val="22"/>
          <w:szCs w:val="22"/>
        </w:rPr>
      </w:pPr>
      <w:bookmarkStart w:id="5" w:name="_Toc484461460"/>
      <w:r w:rsidRPr="00F300F7">
        <w:rPr>
          <w:rFonts w:asciiTheme="minorHAnsi" w:hAnsiTheme="minorHAnsi"/>
          <w:sz w:val="22"/>
          <w:szCs w:val="22"/>
        </w:rPr>
        <w:t>Timeline</w:t>
      </w:r>
      <w:bookmarkEnd w:id="5"/>
    </w:p>
    <w:p w14:paraId="6F695E6B" w14:textId="6EF88450" w:rsidR="00B63D90" w:rsidRDefault="00760E0F" w:rsidP="005F0095">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A baseline </w:t>
      </w:r>
      <w:r w:rsidR="00EA1008" w:rsidRPr="00F300F7">
        <w:rPr>
          <w:rFonts w:asciiTheme="minorHAnsi" w:hAnsiTheme="minorHAnsi"/>
          <w:color w:val="000000" w:themeColor="text1"/>
          <w:sz w:val="22"/>
          <w:szCs w:val="22"/>
        </w:rPr>
        <w:t xml:space="preserve">quantitative </w:t>
      </w:r>
      <w:r w:rsidRPr="00F300F7">
        <w:rPr>
          <w:rFonts w:asciiTheme="minorHAnsi" w:hAnsiTheme="minorHAnsi"/>
          <w:color w:val="000000" w:themeColor="text1"/>
          <w:sz w:val="22"/>
          <w:szCs w:val="22"/>
        </w:rPr>
        <w:t xml:space="preserve">survey was administered during July to October of 2011. The project began in the early rollout </w:t>
      </w:r>
      <w:r w:rsidR="00EA1008" w:rsidRPr="00F300F7">
        <w:rPr>
          <w:rFonts w:asciiTheme="minorHAnsi" w:hAnsiTheme="minorHAnsi"/>
          <w:color w:val="000000" w:themeColor="text1"/>
          <w:sz w:val="22"/>
          <w:szCs w:val="22"/>
        </w:rPr>
        <w:t xml:space="preserve">(“treatment”) </w:t>
      </w:r>
      <w:r w:rsidRPr="00F300F7">
        <w:rPr>
          <w:rFonts w:asciiTheme="minorHAnsi" w:hAnsiTheme="minorHAnsi"/>
          <w:color w:val="000000" w:themeColor="text1"/>
          <w:sz w:val="22"/>
          <w:szCs w:val="22"/>
        </w:rPr>
        <w:t xml:space="preserve">panchayats between January and April 2012, and the follow-up </w:t>
      </w:r>
      <w:r w:rsidR="00EA1008" w:rsidRPr="00F300F7">
        <w:rPr>
          <w:rFonts w:asciiTheme="minorHAnsi" w:hAnsiTheme="minorHAnsi"/>
          <w:color w:val="000000" w:themeColor="text1"/>
          <w:sz w:val="22"/>
          <w:szCs w:val="22"/>
        </w:rPr>
        <w:t xml:space="preserve">quantitative </w:t>
      </w:r>
      <w:r w:rsidRPr="00F300F7">
        <w:rPr>
          <w:rFonts w:asciiTheme="minorHAnsi" w:hAnsiTheme="minorHAnsi"/>
          <w:color w:val="000000" w:themeColor="text1"/>
          <w:sz w:val="22"/>
          <w:szCs w:val="22"/>
        </w:rPr>
        <w:t>survey was completed between July and September, 2014.</w:t>
      </w:r>
      <w:r w:rsidR="00EA1008" w:rsidRPr="00F300F7">
        <w:rPr>
          <w:rFonts w:asciiTheme="minorHAnsi" w:hAnsiTheme="minorHAnsi"/>
          <w:color w:val="000000" w:themeColor="text1"/>
          <w:sz w:val="22"/>
          <w:szCs w:val="22"/>
        </w:rPr>
        <w:t xml:space="preserve"> </w:t>
      </w:r>
      <w:r w:rsidR="00D20C2A">
        <w:rPr>
          <w:rFonts w:asciiTheme="minorHAnsi" w:hAnsiTheme="minorHAnsi"/>
          <w:color w:val="000000" w:themeColor="text1"/>
          <w:sz w:val="22"/>
          <w:szCs w:val="22"/>
        </w:rPr>
        <w:t xml:space="preserve"> Thus the duration of exposure to the intervention in treatment areas was just over two years</w:t>
      </w:r>
      <w:r w:rsidR="00D20C2A" w:rsidRPr="00D20C2A">
        <w:rPr>
          <w:rFonts w:asciiTheme="minorHAnsi" w:hAnsiTheme="minorHAnsi"/>
          <w:color w:val="000000" w:themeColor="text1"/>
          <w:sz w:val="22"/>
          <w:szCs w:val="22"/>
        </w:rPr>
        <w:t xml:space="preserve"> </w:t>
      </w:r>
      <w:r w:rsidR="00D20C2A">
        <w:rPr>
          <w:rFonts w:asciiTheme="minorHAnsi" w:hAnsiTheme="minorHAnsi"/>
          <w:color w:val="000000" w:themeColor="text1"/>
          <w:sz w:val="22"/>
          <w:szCs w:val="22"/>
        </w:rPr>
        <w:t>at most (</w:t>
      </w:r>
      <w:r w:rsidR="0055580F">
        <w:rPr>
          <w:rFonts w:asciiTheme="minorHAnsi" w:hAnsiTheme="minorHAnsi"/>
          <w:color w:val="000000" w:themeColor="text1"/>
          <w:sz w:val="22"/>
          <w:szCs w:val="22"/>
        </w:rPr>
        <w:t xml:space="preserve">roll-out was not immediate throughout the early rollout areas due to project capacity </w:t>
      </w:r>
      <w:r w:rsidR="00D20C2A">
        <w:rPr>
          <w:rFonts w:asciiTheme="minorHAnsi" w:hAnsiTheme="minorHAnsi"/>
          <w:color w:val="000000" w:themeColor="text1"/>
          <w:sz w:val="22"/>
          <w:szCs w:val="22"/>
        </w:rPr>
        <w:t xml:space="preserve">constraints). </w:t>
      </w:r>
      <w:r w:rsidR="00BA2F82" w:rsidRPr="00F300F7">
        <w:rPr>
          <w:rFonts w:asciiTheme="minorHAnsi" w:hAnsiTheme="minorHAnsi"/>
          <w:color w:val="000000" w:themeColor="text1"/>
          <w:sz w:val="22"/>
          <w:szCs w:val="22"/>
        </w:rPr>
        <w:t>Q</w:t>
      </w:r>
      <w:r w:rsidR="00EA2C6D" w:rsidRPr="00F300F7">
        <w:rPr>
          <w:rFonts w:asciiTheme="minorHAnsi" w:hAnsiTheme="minorHAnsi"/>
          <w:color w:val="000000" w:themeColor="text1"/>
          <w:sz w:val="22"/>
          <w:szCs w:val="22"/>
        </w:rPr>
        <w:t xml:space="preserve">ualitative data was collected in twelve cycles over </w:t>
      </w:r>
      <w:r w:rsidR="00B82D47" w:rsidRPr="00F300F7">
        <w:rPr>
          <w:rFonts w:asciiTheme="minorHAnsi" w:hAnsiTheme="minorHAnsi"/>
          <w:color w:val="000000" w:themeColor="text1"/>
          <w:sz w:val="22"/>
          <w:szCs w:val="22"/>
        </w:rPr>
        <w:t xml:space="preserve">slightly more than </w:t>
      </w:r>
      <w:r w:rsidR="00EA2C6D" w:rsidRPr="00F300F7">
        <w:rPr>
          <w:rFonts w:asciiTheme="minorHAnsi" w:hAnsiTheme="minorHAnsi"/>
          <w:color w:val="000000" w:themeColor="text1"/>
          <w:sz w:val="22"/>
          <w:szCs w:val="22"/>
        </w:rPr>
        <w:t xml:space="preserve">three years from 2011 to early 2015.  </w:t>
      </w:r>
      <w:r w:rsidR="00BE583C" w:rsidRPr="00BE583C">
        <w:rPr>
          <w:rFonts w:asciiTheme="minorHAnsi" w:hAnsiTheme="minorHAnsi"/>
          <w:color w:val="000000" w:themeColor="text1"/>
          <w:sz w:val="22"/>
          <w:szCs w:val="22"/>
        </w:rPr>
        <w:t xml:space="preserve">An additional round of data collection was planned, delayed, and then ultimately cancelled. This led to delays in the finalization of analysis and </w:t>
      </w:r>
      <w:r w:rsidR="00BE583C">
        <w:rPr>
          <w:rFonts w:asciiTheme="minorHAnsi" w:hAnsiTheme="minorHAnsi"/>
          <w:color w:val="000000" w:themeColor="text1"/>
          <w:sz w:val="22"/>
          <w:szCs w:val="22"/>
        </w:rPr>
        <w:t>submission of the final project report.</w:t>
      </w:r>
    </w:p>
    <w:p w14:paraId="1D52DBF0" w14:textId="1D8D5AE1" w:rsidR="00BE583C" w:rsidRDefault="00BE583C" w:rsidP="005F0095">
      <w:pPr>
        <w:spacing w:line="360" w:lineRule="auto"/>
        <w:ind w:firstLine="720"/>
        <w:jc w:val="both"/>
        <w:rPr>
          <w:rFonts w:asciiTheme="minorHAnsi" w:hAnsiTheme="minorHAnsi"/>
          <w:color w:val="000000" w:themeColor="text1"/>
          <w:sz w:val="22"/>
          <w:szCs w:val="22"/>
        </w:rPr>
      </w:pPr>
    </w:p>
    <w:p w14:paraId="224B4B56" w14:textId="77777777" w:rsidR="00BE583C" w:rsidRPr="00F300F7" w:rsidRDefault="00BE583C" w:rsidP="00BE583C">
      <w:pPr>
        <w:pStyle w:val="Heading1"/>
        <w:spacing w:line="360" w:lineRule="auto"/>
        <w:rPr>
          <w:rFonts w:asciiTheme="minorHAnsi" w:hAnsiTheme="minorHAnsi"/>
          <w:sz w:val="22"/>
          <w:szCs w:val="22"/>
        </w:rPr>
      </w:pPr>
      <w:bookmarkStart w:id="6" w:name="_Toc484461461"/>
      <w:r w:rsidRPr="00F300F7">
        <w:rPr>
          <w:rFonts w:asciiTheme="minorHAnsi" w:hAnsiTheme="minorHAnsi"/>
          <w:sz w:val="22"/>
          <w:szCs w:val="22"/>
        </w:rPr>
        <w:t>Evaluation design, methods and implementation</w:t>
      </w:r>
      <w:bookmarkEnd w:id="6"/>
    </w:p>
    <w:p w14:paraId="6F4FAC14" w14:textId="5A70696F" w:rsidR="003D19A2" w:rsidRPr="003D19A2" w:rsidRDefault="00BE583C" w:rsidP="003D19A2">
      <w:pPr>
        <w:spacing w:line="360" w:lineRule="auto"/>
        <w:ind w:firstLine="720"/>
        <w:jc w:val="both"/>
        <w:rPr>
          <w:rFonts w:asciiTheme="minorHAnsi" w:hAnsiTheme="minorHAnsi"/>
          <w:color w:val="000000" w:themeColor="text1"/>
          <w:sz w:val="22"/>
          <w:szCs w:val="22"/>
        </w:rPr>
      </w:pPr>
      <w:r w:rsidRPr="00BE583C">
        <w:rPr>
          <w:rFonts w:asciiTheme="minorHAnsi" w:hAnsiTheme="minorHAnsi"/>
          <w:color w:val="000000" w:themeColor="text1"/>
          <w:sz w:val="22"/>
          <w:szCs w:val="22"/>
        </w:rPr>
        <w:t>In order to evaluate the impacts of Jeevika, 180 panchayats were randomly selected from within 16 blocks in seven districts where scale-up of the project was planned but had not yet occurred</w:t>
      </w:r>
      <w:r w:rsidR="005117AE" w:rsidRPr="00F300F7">
        <w:rPr>
          <w:rFonts w:asciiTheme="minorHAnsi" w:hAnsiTheme="minorHAnsi"/>
          <w:color w:val="000000" w:themeColor="text1"/>
          <w:sz w:val="22"/>
          <w:szCs w:val="22"/>
        </w:rPr>
        <w:t>.</w:t>
      </w:r>
      <w:r w:rsidR="00E52189">
        <w:rPr>
          <w:rStyle w:val="FootnoteReference"/>
          <w:rFonts w:asciiTheme="minorHAnsi" w:hAnsiTheme="minorHAnsi"/>
          <w:color w:val="000000" w:themeColor="text1"/>
          <w:sz w:val="22"/>
          <w:szCs w:val="22"/>
        </w:rPr>
        <w:footnoteReference w:id="7"/>
      </w:r>
      <w:r w:rsidR="005117AE" w:rsidRPr="00F300F7">
        <w:rPr>
          <w:rFonts w:asciiTheme="minorHAnsi" w:hAnsiTheme="minorHAnsi"/>
          <w:color w:val="000000" w:themeColor="text1"/>
          <w:sz w:val="22"/>
          <w:szCs w:val="22"/>
        </w:rPr>
        <w:t xml:space="preserve"> </w:t>
      </w:r>
      <w:r w:rsidR="005117AE">
        <w:rPr>
          <w:rFonts w:asciiTheme="minorHAnsi" w:hAnsiTheme="minorHAnsi"/>
          <w:color w:val="000000" w:themeColor="text1"/>
          <w:sz w:val="22"/>
          <w:szCs w:val="22"/>
        </w:rPr>
        <w:t xml:space="preserve">Some of </w:t>
      </w:r>
      <w:r w:rsidR="005117AE">
        <w:rPr>
          <w:rFonts w:asciiTheme="minorHAnsi" w:hAnsiTheme="minorHAnsi"/>
          <w:color w:val="000000" w:themeColor="text1"/>
          <w:sz w:val="22"/>
          <w:szCs w:val="22"/>
        </w:rPr>
        <w:lastRenderedPageBreak/>
        <w:t xml:space="preserve">these blocks were in districts relatively far from Patna, which had not yet been entered by the project (Madhepura, Saharsa, Supaul), while others were within the larger districts within which Jeevika was already operating </w:t>
      </w:r>
      <w:r w:rsidR="005117AE" w:rsidRPr="005117AE">
        <w:rPr>
          <w:rFonts w:asciiTheme="minorHAnsi" w:hAnsiTheme="minorHAnsi"/>
          <w:color w:val="000000" w:themeColor="text1"/>
          <w:sz w:val="22"/>
          <w:szCs w:val="22"/>
        </w:rPr>
        <w:t>(Gaya, Nalanda, Madhubani, Muzaffarpur)</w:t>
      </w:r>
      <w:r w:rsidR="005117AE">
        <w:rPr>
          <w:rFonts w:asciiTheme="minorHAnsi" w:hAnsiTheme="minorHAnsi"/>
          <w:color w:val="000000" w:themeColor="text1"/>
          <w:sz w:val="22"/>
          <w:szCs w:val="22"/>
        </w:rPr>
        <w:t>. The project had already entered these districts in Phase 1, but had not yet expanded to all blocks due to (project) capacity constraints</w:t>
      </w:r>
      <w:r w:rsidR="005117AE" w:rsidRPr="005117AE">
        <w:rPr>
          <w:rFonts w:asciiTheme="minorHAnsi" w:hAnsiTheme="minorHAnsi"/>
          <w:color w:val="000000" w:themeColor="text1"/>
          <w:sz w:val="22"/>
          <w:szCs w:val="22"/>
        </w:rPr>
        <w:t xml:space="preserve">. </w:t>
      </w:r>
      <w:r w:rsidRPr="00F300F7">
        <w:rPr>
          <w:rFonts w:asciiTheme="minorHAnsi" w:hAnsiTheme="minorHAnsi"/>
          <w:color w:val="000000" w:themeColor="text1"/>
          <w:sz w:val="22"/>
          <w:szCs w:val="22"/>
        </w:rPr>
        <w:t>Within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each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study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villages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hamlets (</w:t>
      </w:r>
      <w:r w:rsidRPr="00F300F7">
        <w:rPr>
          <w:rFonts w:asciiTheme="minorHAnsi" w:hAnsiTheme="minorHAnsi"/>
          <w:i/>
          <w:color w:val="000000" w:themeColor="text1"/>
          <w:sz w:val="22"/>
          <w:szCs w:val="22"/>
        </w:rPr>
        <w:t>tolas</w:t>
      </w:r>
      <w:r w:rsidRPr="00F300F7">
        <w:rPr>
          <w:rFonts w:asciiTheme="minorHAnsi" w:hAnsiTheme="minorHAnsi"/>
          <w:color w:val="000000" w:themeColor="text1"/>
          <w:sz w:val="22"/>
          <w:szCs w:val="22"/>
        </w:rPr>
        <w: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which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majority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population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belonged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scheduled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caste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scheduled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tribe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identified</w:t>
      </w:r>
      <w:r w:rsidRPr="00F300F7">
        <w:rPr>
          <w:rFonts w:asciiTheme="minorHAnsi" w:hAnsiTheme="minorHAnsi" w:cs="Times New Roman"/>
          <w:color w:val="000000" w:themeColor="text1"/>
          <w:sz w:val="22"/>
          <w:szCs w:val="22"/>
        </w:rPr>
        <w:t xml:space="preserve">. </w:t>
      </w:r>
      <w:r w:rsidR="008A690C">
        <w:rPr>
          <w:rFonts w:asciiTheme="minorHAnsi" w:hAnsiTheme="minorHAnsi" w:cs="Times New Roman"/>
          <w:color w:val="000000" w:themeColor="text1"/>
          <w:sz w:val="22"/>
          <w:szCs w:val="22"/>
        </w:rPr>
        <w:t xml:space="preserve">This was the same procedure as used by Jeevika to identify the target population (of poor women) for mobilization into the project. </w:t>
      </w:r>
      <w:r w:rsidR="008162C6">
        <w:rPr>
          <w:rFonts w:asciiTheme="minorHAnsi" w:hAnsiTheme="minorHAnsi" w:cs="Times New Roman"/>
          <w:color w:val="000000" w:themeColor="text1"/>
          <w:sz w:val="22"/>
          <w:szCs w:val="22"/>
        </w:rPr>
        <w:t xml:space="preserve"> </w:t>
      </w:r>
      <w:r w:rsidR="003D19A2" w:rsidRPr="003D19A2">
        <w:rPr>
          <w:rFonts w:asciiTheme="minorHAnsi" w:hAnsiTheme="minorHAnsi"/>
          <w:color w:val="000000" w:themeColor="text1"/>
          <w:sz w:val="22"/>
          <w:szCs w:val="22"/>
        </w:rPr>
        <w:t xml:space="preserve">Tolas were identified </w:t>
      </w:r>
      <w:r w:rsidR="003D19A2">
        <w:rPr>
          <w:rFonts w:asciiTheme="minorHAnsi" w:hAnsiTheme="minorHAnsi"/>
          <w:color w:val="000000" w:themeColor="text1"/>
          <w:sz w:val="22"/>
          <w:szCs w:val="22"/>
        </w:rPr>
        <w:t>through a focus group discussion held in each village</w:t>
      </w:r>
      <w:r w:rsidR="003D19A2" w:rsidRPr="003D19A2">
        <w:rPr>
          <w:rFonts w:asciiTheme="minorHAnsi" w:hAnsiTheme="minorHAnsi"/>
          <w:color w:val="000000" w:themeColor="text1"/>
          <w:sz w:val="22"/>
          <w:szCs w:val="22"/>
        </w:rPr>
        <w:t xml:space="preserve">, along with the population of target castes (SC/STs) </w:t>
      </w:r>
      <w:r w:rsidR="003D19A2">
        <w:rPr>
          <w:rFonts w:asciiTheme="minorHAnsi" w:hAnsiTheme="minorHAnsi"/>
          <w:color w:val="000000" w:themeColor="text1"/>
          <w:sz w:val="22"/>
          <w:szCs w:val="22"/>
        </w:rPr>
        <w:t>within each</w:t>
      </w:r>
      <w:r w:rsidR="003D19A2" w:rsidRPr="003D19A2">
        <w:rPr>
          <w:rFonts w:asciiTheme="minorHAnsi" w:hAnsiTheme="minorHAnsi"/>
          <w:color w:val="000000" w:themeColor="text1"/>
          <w:sz w:val="22"/>
          <w:szCs w:val="22"/>
        </w:rPr>
        <w:t>. In Bihar, tola</w:t>
      </w:r>
      <w:r w:rsidR="003D19A2">
        <w:rPr>
          <w:rFonts w:asciiTheme="minorHAnsi" w:hAnsiTheme="minorHAnsi"/>
          <w:color w:val="000000" w:themeColor="text1"/>
          <w:sz w:val="22"/>
          <w:szCs w:val="22"/>
        </w:rPr>
        <w:t xml:space="preserve"> boundaries</w:t>
      </w:r>
      <w:r w:rsidR="003D19A2" w:rsidRPr="003D19A2">
        <w:rPr>
          <w:rFonts w:asciiTheme="minorHAnsi" w:hAnsiTheme="minorHAnsi"/>
          <w:color w:val="000000" w:themeColor="text1"/>
          <w:sz w:val="22"/>
          <w:szCs w:val="22"/>
        </w:rPr>
        <w:t xml:space="preserve"> are </w:t>
      </w:r>
      <w:r w:rsidR="003D19A2">
        <w:rPr>
          <w:rFonts w:asciiTheme="minorHAnsi" w:hAnsiTheme="minorHAnsi"/>
          <w:color w:val="000000" w:themeColor="text1"/>
          <w:sz w:val="22"/>
          <w:szCs w:val="22"/>
        </w:rPr>
        <w:t>easily distinguishable</w:t>
      </w:r>
      <w:r w:rsidR="003D19A2" w:rsidRPr="003D19A2">
        <w:rPr>
          <w:rFonts w:asciiTheme="minorHAnsi" w:hAnsiTheme="minorHAnsi"/>
          <w:color w:val="000000" w:themeColor="text1"/>
          <w:sz w:val="22"/>
          <w:szCs w:val="22"/>
        </w:rPr>
        <w:t xml:space="preserve">. Field teams would enter the tola at a random point, </w:t>
      </w:r>
      <w:r w:rsidR="003D19A2">
        <w:rPr>
          <w:rFonts w:asciiTheme="minorHAnsi" w:hAnsiTheme="minorHAnsi"/>
          <w:color w:val="000000" w:themeColor="text1"/>
          <w:sz w:val="22"/>
          <w:szCs w:val="22"/>
        </w:rPr>
        <w:t xml:space="preserve">determine </w:t>
      </w:r>
      <w:r w:rsidR="003D19A2" w:rsidRPr="003D19A2">
        <w:rPr>
          <w:rFonts w:asciiTheme="minorHAnsi" w:hAnsiTheme="minorHAnsi"/>
          <w:color w:val="000000" w:themeColor="text1"/>
          <w:sz w:val="22"/>
          <w:szCs w:val="22"/>
        </w:rPr>
        <w:t xml:space="preserve">the skip pattern </w:t>
      </w:r>
      <w:r w:rsidR="003D19A2">
        <w:rPr>
          <w:rFonts w:asciiTheme="minorHAnsi" w:hAnsiTheme="minorHAnsi"/>
          <w:color w:val="000000" w:themeColor="text1"/>
          <w:sz w:val="22"/>
          <w:szCs w:val="22"/>
        </w:rPr>
        <w:t xml:space="preserve">based on the population size and target sample size, </w:t>
      </w:r>
      <w:r w:rsidR="003D19A2" w:rsidRPr="003D19A2">
        <w:rPr>
          <w:rFonts w:asciiTheme="minorHAnsi" w:hAnsiTheme="minorHAnsi"/>
          <w:color w:val="000000" w:themeColor="text1"/>
          <w:sz w:val="22"/>
          <w:szCs w:val="22"/>
        </w:rPr>
        <w:t xml:space="preserve">and </w:t>
      </w:r>
      <w:r w:rsidR="003D19A2">
        <w:rPr>
          <w:rFonts w:asciiTheme="minorHAnsi" w:hAnsiTheme="minorHAnsi"/>
          <w:color w:val="000000" w:themeColor="text1"/>
          <w:sz w:val="22"/>
          <w:szCs w:val="22"/>
        </w:rPr>
        <w:t xml:space="preserve">select </w:t>
      </w:r>
      <w:r w:rsidR="003D19A2" w:rsidRPr="003D19A2">
        <w:rPr>
          <w:rFonts w:asciiTheme="minorHAnsi" w:hAnsiTheme="minorHAnsi"/>
          <w:color w:val="000000" w:themeColor="text1"/>
          <w:sz w:val="22"/>
          <w:szCs w:val="22"/>
        </w:rPr>
        <w:t>households</w:t>
      </w:r>
      <w:r w:rsidR="003D19A2">
        <w:rPr>
          <w:rFonts w:asciiTheme="minorHAnsi" w:hAnsiTheme="minorHAnsi"/>
          <w:color w:val="000000" w:themeColor="text1"/>
          <w:sz w:val="22"/>
          <w:szCs w:val="22"/>
        </w:rPr>
        <w:t xml:space="preserve"> through a </w:t>
      </w:r>
      <w:r w:rsidR="003D19A2" w:rsidRPr="003D19A2">
        <w:rPr>
          <w:rFonts w:asciiTheme="minorHAnsi" w:hAnsiTheme="minorHAnsi"/>
          <w:color w:val="000000" w:themeColor="text1"/>
          <w:sz w:val="22"/>
          <w:szCs w:val="22"/>
        </w:rPr>
        <w:t>random walk.</w:t>
      </w:r>
      <w:r w:rsidR="000857EE">
        <w:rPr>
          <w:rFonts w:asciiTheme="minorHAnsi" w:hAnsiTheme="minorHAnsi"/>
          <w:color w:val="000000" w:themeColor="text1"/>
          <w:sz w:val="22"/>
          <w:szCs w:val="22"/>
        </w:rPr>
        <w:t xml:space="preserve">  Survey staff aimed to include </w:t>
      </w:r>
      <w:r w:rsidR="008162C6">
        <w:rPr>
          <w:rFonts w:asciiTheme="minorHAnsi" w:hAnsiTheme="minorHAnsi"/>
          <w:color w:val="000000" w:themeColor="text1"/>
          <w:sz w:val="22"/>
          <w:szCs w:val="22"/>
        </w:rPr>
        <w:t>7</w:t>
      </w:r>
      <w:r w:rsidR="000857EE">
        <w:rPr>
          <w:rFonts w:asciiTheme="minorHAnsi" w:hAnsiTheme="minorHAnsi"/>
          <w:color w:val="000000" w:themeColor="text1"/>
          <w:sz w:val="22"/>
          <w:szCs w:val="22"/>
        </w:rPr>
        <w:t xml:space="preserve">0% </w:t>
      </w:r>
      <w:r w:rsidR="008162C6">
        <w:rPr>
          <w:rFonts w:asciiTheme="minorHAnsi" w:hAnsiTheme="minorHAnsi"/>
          <w:color w:val="000000" w:themeColor="text1"/>
          <w:sz w:val="22"/>
          <w:szCs w:val="22"/>
        </w:rPr>
        <w:t>SC/ST households, and 30% households from other castes in each village, in order to ensure variation in socio-economic status within the sample. If the households in selected tolas included fewer SC/ST households than this, households from nearby non-SC/ST majority tolas were also included in the sample.</w:t>
      </w:r>
    </w:p>
    <w:p w14:paraId="30D575A8" w14:textId="7B319ACE" w:rsidR="003D19A2" w:rsidRDefault="00EA3016" w:rsidP="00EA3016">
      <w:pPr>
        <w:spacing w:line="360" w:lineRule="auto"/>
        <w:ind w:firstLine="720"/>
        <w:jc w:val="both"/>
        <w:rPr>
          <w:rFonts w:asciiTheme="minorHAnsi" w:hAnsiTheme="minorHAnsi"/>
          <w:color w:val="000000" w:themeColor="text1"/>
          <w:sz w:val="22"/>
          <w:szCs w:val="22"/>
        </w:rPr>
      </w:pPr>
      <w:r>
        <w:rPr>
          <w:rFonts w:asciiTheme="minorHAnsi" w:hAnsiTheme="minorHAnsi"/>
          <w:color w:val="000000" w:themeColor="text1"/>
          <w:sz w:val="22"/>
          <w:szCs w:val="22"/>
        </w:rPr>
        <w:t>I</w:t>
      </w:r>
      <w:r w:rsidR="003D19A2" w:rsidRPr="003D19A2">
        <w:rPr>
          <w:rFonts w:asciiTheme="minorHAnsi" w:hAnsiTheme="minorHAnsi"/>
          <w:color w:val="000000" w:themeColor="text1"/>
          <w:sz w:val="22"/>
          <w:szCs w:val="22"/>
        </w:rPr>
        <w:t xml:space="preserve">nterviews </w:t>
      </w:r>
      <w:r w:rsidR="003D19A2">
        <w:rPr>
          <w:rFonts w:asciiTheme="minorHAnsi" w:hAnsiTheme="minorHAnsi"/>
          <w:color w:val="000000" w:themeColor="text1"/>
          <w:sz w:val="22"/>
          <w:szCs w:val="22"/>
        </w:rPr>
        <w:t>for the quantitative study were conducted using a structured paper survey form.</w:t>
      </w:r>
      <w:r w:rsidR="003D19A2" w:rsidRPr="003D19A2">
        <w:rPr>
          <w:rFonts w:asciiTheme="minorHAnsi" w:hAnsiTheme="minorHAnsi"/>
          <w:color w:val="000000" w:themeColor="text1"/>
          <w:sz w:val="22"/>
          <w:szCs w:val="22"/>
        </w:rPr>
        <w:t xml:space="preserve"> </w:t>
      </w:r>
      <w:r w:rsidRPr="00F300F7">
        <w:rPr>
          <w:rFonts w:asciiTheme="minorHAnsi" w:hAnsiTheme="minorHAnsi"/>
          <w:color w:val="000000" w:themeColor="text1"/>
          <w:sz w:val="22"/>
          <w:szCs w:val="22"/>
        </w:rPr>
        <w:t>Baseline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follow</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up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surveys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included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detailed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questions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asset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holdings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consumption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expenditures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livelihood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activities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mobility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role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decisions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aspirations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addition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each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village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focus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discussion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conducted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through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which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data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collected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village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level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attributes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such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local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sources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credit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interest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each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source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local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presence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distance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markets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other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institutions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amenities</w:t>
      </w:r>
      <w:r w:rsidRPr="00F300F7">
        <w:rPr>
          <w:rFonts w:asciiTheme="minorHAnsi" w:hAnsiTheme="minorHAnsi" w:cs="Times New Roman"/>
          <w:color w:val="000000" w:themeColor="text1"/>
          <w:sz w:val="22"/>
          <w:szCs w:val="22"/>
        </w:rPr>
        <w:t>.</w:t>
      </w:r>
      <w:r>
        <w:rPr>
          <w:rFonts w:asciiTheme="minorHAnsi" w:hAnsiTheme="minorHAnsi" w:cs="Times New Roman"/>
          <w:color w:val="000000" w:themeColor="text1"/>
          <w:sz w:val="22"/>
          <w:szCs w:val="22"/>
        </w:rPr>
        <w:t xml:space="preserve"> </w:t>
      </w:r>
      <w:r w:rsidR="003D19A2" w:rsidRPr="003D19A2">
        <w:rPr>
          <w:rFonts w:asciiTheme="minorHAnsi" w:hAnsiTheme="minorHAnsi"/>
          <w:color w:val="000000" w:themeColor="text1"/>
          <w:sz w:val="22"/>
          <w:szCs w:val="22"/>
        </w:rPr>
        <w:t>Respondents were not compensated</w:t>
      </w:r>
      <w:r w:rsidR="003D19A2">
        <w:rPr>
          <w:rFonts w:asciiTheme="minorHAnsi" w:hAnsiTheme="minorHAnsi"/>
          <w:color w:val="000000" w:themeColor="text1"/>
          <w:sz w:val="22"/>
          <w:szCs w:val="22"/>
        </w:rPr>
        <w:t xml:space="preserve"> for their time</w:t>
      </w:r>
      <w:r w:rsidR="003D19A2" w:rsidRPr="003D19A2">
        <w:rPr>
          <w:rFonts w:asciiTheme="minorHAnsi" w:hAnsiTheme="minorHAnsi"/>
          <w:color w:val="000000" w:themeColor="text1"/>
          <w:sz w:val="22"/>
          <w:szCs w:val="22"/>
        </w:rPr>
        <w:t>.</w:t>
      </w:r>
      <w:r w:rsidR="003D19A2">
        <w:rPr>
          <w:rFonts w:asciiTheme="minorHAnsi" w:hAnsiTheme="minorHAnsi"/>
          <w:color w:val="000000" w:themeColor="text1"/>
          <w:sz w:val="22"/>
          <w:szCs w:val="22"/>
        </w:rPr>
        <w:t xml:space="preserve"> </w:t>
      </w:r>
      <w:r>
        <w:rPr>
          <w:rFonts w:asciiTheme="minorHAnsi" w:hAnsiTheme="minorHAnsi"/>
          <w:color w:val="000000" w:themeColor="text1"/>
          <w:sz w:val="22"/>
          <w:szCs w:val="22"/>
        </w:rPr>
        <w:t>I</w:t>
      </w:r>
      <w:r w:rsidRPr="003D19A2">
        <w:rPr>
          <w:rFonts w:asciiTheme="minorHAnsi" w:hAnsiTheme="minorHAnsi"/>
          <w:color w:val="000000" w:themeColor="text1"/>
          <w:sz w:val="22"/>
          <w:szCs w:val="22"/>
        </w:rPr>
        <w:t xml:space="preserve">f </w:t>
      </w:r>
      <w:r>
        <w:rPr>
          <w:rFonts w:asciiTheme="minorHAnsi" w:hAnsiTheme="minorHAnsi"/>
          <w:color w:val="000000" w:themeColor="text1"/>
          <w:sz w:val="22"/>
          <w:szCs w:val="22"/>
        </w:rPr>
        <w:t xml:space="preserve">a </w:t>
      </w:r>
      <w:r w:rsidRPr="003D19A2">
        <w:rPr>
          <w:rFonts w:asciiTheme="minorHAnsi" w:hAnsiTheme="minorHAnsi"/>
          <w:color w:val="000000" w:themeColor="text1"/>
          <w:sz w:val="22"/>
          <w:szCs w:val="22"/>
        </w:rPr>
        <w:t>responden</w:t>
      </w:r>
      <w:r>
        <w:rPr>
          <w:rFonts w:asciiTheme="minorHAnsi" w:hAnsiTheme="minorHAnsi"/>
          <w:color w:val="000000" w:themeColor="text1"/>
          <w:sz w:val="22"/>
          <w:szCs w:val="22"/>
        </w:rPr>
        <w:t xml:space="preserve">t was </w:t>
      </w:r>
      <w:r w:rsidRPr="003D19A2">
        <w:rPr>
          <w:rFonts w:asciiTheme="minorHAnsi" w:hAnsiTheme="minorHAnsi"/>
          <w:color w:val="000000" w:themeColor="text1"/>
          <w:sz w:val="22"/>
          <w:szCs w:val="22"/>
        </w:rPr>
        <w:t xml:space="preserve">unavailable during initial field visit, </w:t>
      </w:r>
      <w:r>
        <w:rPr>
          <w:rFonts w:asciiTheme="minorHAnsi" w:hAnsiTheme="minorHAnsi"/>
          <w:color w:val="000000" w:themeColor="text1"/>
          <w:sz w:val="22"/>
          <w:szCs w:val="22"/>
        </w:rPr>
        <w:t xml:space="preserve">the </w:t>
      </w:r>
      <w:r w:rsidRPr="003D19A2">
        <w:rPr>
          <w:rFonts w:asciiTheme="minorHAnsi" w:hAnsiTheme="minorHAnsi"/>
          <w:color w:val="000000" w:themeColor="text1"/>
          <w:sz w:val="22"/>
          <w:szCs w:val="22"/>
        </w:rPr>
        <w:t xml:space="preserve">supervisor </w:t>
      </w:r>
      <w:r>
        <w:rPr>
          <w:rFonts w:asciiTheme="minorHAnsi" w:hAnsiTheme="minorHAnsi"/>
          <w:color w:val="000000" w:themeColor="text1"/>
          <w:sz w:val="22"/>
          <w:szCs w:val="22"/>
        </w:rPr>
        <w:t xml:space="preserve">recorded </w:t>
      </w:r>
      <w:r w:rsidRPr="003D19A2">
        <w:rPr>
          <w:rFonts w:asciiTheme="minorHAnsi" w:hAnsiTheme="minorHAnsi"/>
          <w:color w:val="000000" w:themeColor="text1"/>
          <w:sz w:val="22"/>
          <w:szCs w:val="22"/>
        </w:rPr>
        <w:t xml:space="preserve">contact details and </w:t>
      </w:r>
      <w:r>
        <w:rPr>
          <w:rFonts w:asciiTheme="minorHAnsi" w:hAnsiTheme="minorHAnsi"/>
          <w:color w:val="000000" w:themeColor="text1"/>
          <w:sz w:val="22"/>
          <w:szCs w:val="22"/>
        </w:rPr>
        <w:t xml:space="preserve">returned </w:t>
      </w:r>
      <w:r w:rsidRPr="003D19A2">
        <w:rPr>
          <w:rFonts w:asciiTheme="minorHAnsi" w:hAnsiTheme="minorHAnsi"/>
          <w:color w:val="000000" w:themeColor="text1"/>
          <w:sz w:val="22"/>
          <w:szCs w:val="22"/>
        </w:rPr>
        <w:t xml:space="preserve">with interviewers at a </w:t>
      </w:r>
      <w:r>
        <w:rPr>
          <w:rFonts w:asciiTheme="minorHAnsi" w:hAnsiTheme="minorHAnsi"/>
          <w:color w:val="000000" w:themeColor="text1"/>
          <w:sz w:val="22"/>
          <w:szCs w:val="22"/>
        </w:rPr>
        <w:t>later</w:t>
      </w:r>
      <w:r w:rsidRPr="003D19A2">
        <w:rPr>
          <w:rFonts w:asciiTheme="minorHAnsi" w:hAnsiTheme="minorHAnsi"/>
          <w:color w:val="000000" w:themeColor="text1"/>
          <w:sz w:val="22"/>
          <w:szCs w:val="22"/>
        </w:rPr>
        <w:t xml:space="preserve"> date. As long as the survey team was in that district, repeat visits </w:t>
      </w:r>
      <w:r>
        <w:rPr>
          <w:rFonts w:asciiTheme="minorHAnsi" w:hAnsiTheme="minorHAnsi"/>
          <w:color w:val="000000" w:themeColor="text1"/>
          <w:sz w:val="22"/>
          <w:szCs w:val="22"/>
        </w:rPr>
        <w:t xml:space="preserve">were </w:t>
      </w:r>
      <w:r w:rsidRPr="003D19A2">
        <w:rPr>
          <w:rFonts w:asciiTheme="minorHAnsi" w:hAnsiTheme="minorHAnsi"/>
          <w:color w:val="000000" w:themeColor="text1"/>
          <w:sz w:val="22"/>
          <w:szCs w:val="22"/>
        </w:rPr>
        <w:t>undertaken</w:t>
      </w:r>
      <w:r>
        <w:rPr>
          <w:rFonts w:asciiTheme="minorHAnsi" w:hAnsiTheme="minorHAnsi"/>
          <w:color w:val="000000" w:themeColor="text1"/>
          <w:sz w:val="22"/>
          <w:szCs w:val="22"/>
        </w:rPr>
        <w:t>, keeping</w:t>
      </w:r>
      <w:r w:rsidRPr="003D19A2">
        <w:rPr>
          <w:rFonts w:asciiTheme="minorHAnsi" w:hAnsiTheme="minorHAnsi"/>
          <w:color w:val="000000" w:themeColor="text1"/>
          <w:sz w:val="22"/>
          <w:szCs w:val="22"/>
        </w:rPr>
        <w:t xml:space="preserve"> </w:t>
      </w:r>
      <w:r>
        <w:rPr>
          <w:rFonts w:asciiTheme="minorHAnsi" w:hAnsiTheme="minorHAnsi"/>
          <w:color w:val="000000" w:themeColor="text1"/>
          <w:sz w:val="22"/>
          <w:szCs w:val="22"/>
        </w:rPr>
        <w:t xml:space="preserve">attrition to a minimum. </w:t>
      </w:r>
      <w:r w:rsidR="00352238">
        <w:rPr>
          <w:rFonts w:asciiTheme="minorHAnsi" w:hAnsiTheme="minorHAnsi"/>
          <w:color w:val="000000" w:themeColor="text1"/>
          <w:sz w:val="22"/>
          <w:szCs w:val="22"/>
        </w:rPr>
        <w:t xml:space="preserve">If a household could not be re-surveyed at endline, it was replaced with another household in the same village. </w:t>
      </w:r>
      <w:r w:rsidR="003D19A2">
        <w:rPr>
          <w:rFonts w:asciiTheme="minorHAnsi" w:hAnsiTheme="minorHAnsi"/>
          <w:color w:val="000000" w:themeColor="text1"/>
          <w:sz w:val="22"/>
          <w:szCs w:val="22"/>
        </w:rPr>
        <w:t xml:space="preserve">Short re-surveys containing a subset of questions </w:t>
      </w:r>
      <w:r>
        <w:rPr>
          <w:rFonts w:asciiTheme="minorHAnsi" w:hAnsiTheme="minorHAnsi"/>
          <w:color w:val="000000" w:themeColor="text1"/>
          <w:sz w:val="22"/>
          <w:szCs w:val="22"/>
        </w:rPr>
        <w:t xml:space="preserve">from the main survey </w:t>
      </w:r>
      <w:r w:rsidR="003D19A2">
        <w:rPr>
          <w:rFonts w:asciiTheme="minorHAnsi" w:hAnsiTheme="minorHAnsi"/>
          <w:color w:val="000000" w:themeColor="text1"/>
          <w:sz w:val="22"/>
          <w:szCs w:val="22"/>
        </w:rPr>
        <w:t xml:space="preserve">were conducted by supervisors </w:t>
      </w:r>
      <w:r>
        <w:rPr>
          <w:rFonts w:asciiTheme="minorHAnsi" w:hAnsiTheme="minorHAnsi"/>
          <w:color w:val="000000" w:themeColor="text1"/>
          <w:sz w:val="22"/>
          <w:szCs w:val="22"/>
        </w:rPr>
        <w:t xml:space="preserve">for </w:t>
      </w:r>
      <w:r w:rsidR="003D19A2" w:rsidRPr="003D19A2">
        <w:rPr>
          <w:rFonts w:asciiTheme="minorHAnsi" w:hAnsiTheme="minorHAnsi"/>
          <w:color w:val="000000" w:themeColor="text1"/>
          <w:sz w:val="22"/>
          <w:szCs w:val="22"/>
        </w:rPr>
        <w:t xml:space="preserve">10% </w:t>
      </w:r>
      <w:r>
        <w:rPr>
          <w:rFonts w:asciiTheme="minorHAnsi" w:hAnsiTheme="minorHAnsi"/>
          <w:color w:val="000000" w:themeColor="text1"/>
          <w:sz w:val="22"/>
          <w:szCs w:val="22"/>
        </w:rPr>
        <w:t>of the sample</w:t>
      </w:r>
      <w:r w:rsidR="003D19A2" w:rsidRPr="003D19A2">
        <w:rPr>
          <w:rFonts w:asciiTheme="minorHAnsi" w:hAnsiTheme="minorHAnsi"/>
          <w:color w:val="000000" w:themeColor="text1"/>
          <w:sz w:val="22"/>
          <w:szCs w:val="22"/>
        </w:rPr>
        <w:t xml:space="preserve">. </w:t>
      </w:r>
      <w:r w:rsidR="003D19A2">
        <w:rPr>
          <w:rFonts w:asciiTheme="minorHAnsi" w:hAnsiTheme="minorHAnsi"/>
          <w:color w:val="000000" w:themeColor="text1"/>
          <w:sz w:val="22"/>
          <w:szCs w:val="22"/>
        </w:rPr>
        <w:t xml:space="preserve">Staff from the </w:t>
      </w:r>
      <w:r w:rsidR="003D19A2" w:rsidRPr="003D19A2">
        <w:rPr>
          <w:rFonts w:asciiTheme="minorHAnsi" w:hAnsiTheme="minorHAnsi"/>
          <w:color w:val="000000" w:themeColor="text1"/>
          <w:sz w:val="22"/>
          <w:szCs w:val="22"/>
        </w:rPr>
        <w:t xml:space="preserve">project </w:t>
      </w:r>
      <w:r w:rsidR="003D19A2">
        <w:rPr>
          <w:rFonts w:asciiTheme="minorHAnsi" w:hAnsiTheme="minorHAnsi"/>
          <w:color w:val="000000" w:themeColor="text1"/>
          <w:sz w:val="22"/>
          <w:szCs w:val="22"/>
        </w:rPr>
        <w:t xml:space="preserve">also conducted occasional visits </w:t>
      </w:r>
      <w:r w:rsidR="003D19A2" w:rsidRPr="003D19A2">
        <w:rPr>
          <w:rFonts w:asciiTheme="minorHAnsi" w:hAnsiTheme="minorHAnsi"/>
          <w:color w:val="000000" w:themeColor="text1"/>
          <w:sz w:val="22"/>
          <w:szCs w:val="22"/>
        </w:rPr>
        <w:t xml:space="preserve">after the survey was </w:t>
      </w:r>
      <w:r w:rsidR="003D19A2">
        <w:rPr>
          <w:rFonts w:asciiTheme="minorHAnsi" w:hAnsiTheme="minorHAnsi"/>
          <w:color w:val="000000" w:themeColor="text1"/>
          <w:sz w:val="22"/>
          <w:szCs w:val="22"/>
        </w:rPr>
        <w:t xml:space="preserve">completed </w:t>
      </w:r>
      <w:r w:rsidR="003D19A2" w:rsidRPr="003D19A2">
        <w:rPr>
          <w:rFonts w:asciiTheme="minorHAnsi" w:hAnsiTheme="minorHAnsi"/>
          <w:color w:val="000000" w:themeColor="text1"/>
          <w:sz w:val="22"/>
          <w:szCs w:val="22"/>
        </w:rPr>
        <w:t xml:space="preserve">in a village to </w:t>
      </w:r>
      <w:r w:rsidR="003D19A2">
        <w:rPr>
          <w:rFonts w:asciiTheme="minorHAnsi" w:hAnsiTheme="minorHAnsi"/>
          <w:color w:val="000000" w:themeColor="text1"/>
          <w:sz w:val="22"/>
          <w:szCs w:val="22"/>
        </w:rPr>
        <w:t xml:space="preserve">confirm that all </w:t>
      </w:r>
      <w:r w:rsidR="003D19A2" w:rsidRPr="003D19A2">
        <w:rPr>
          <w:rFonts w:asciiTheme="minorHAnsi" w:hAnsiTheme="minorHAnsi"/>
          <w:color w:val="000000" w:themeColor="text1"/>
          <w:sz w:val="22"/>
          <w:szCs w:val="22"/>
        </w:rPr>
        <w:t xml:space="preserve">modules </w:t>
      </w:r>
      <w:r w:rsidR="003D19A2">
        <w:rPr>
          <w:rFonts w:asciiTheme="minorHAnsi" w:hAnsiTheme="minorHAnsi"/>
          <w:color w:val="000000" w:themeColor="text1"/>
          <w:sz w:val="22"/>
          <w:szCs w:val="22"/>
        </w:rPr>
        <w:t>had been covered by survey staff</w:t>
      </w:r>
      <w:r w:rsidR="003D19A2" w:rsidRPr="003D19A2">
        <w:rPr>
          <w:rFonts w:asciiTheme="minorHAnsi" w:hAnsiTheme="minorHAnsi"/>
          <w:color w:val="000000" w:themeColor="text1"/>
          <w:sz w:val="22"/>
          <w:szCs w:val="22"/>
        </w:rPr>
        <w:t xml:space="preserve">. </w:t>
      </w:r>
      <w:r w:rsidR="003D19A2">
        <w:rPr>
          <w:rFonts w:asciiTheme="minorHAnsi" w:hAnsiTheme="minorHAnsi"/>
          <w:color w:val="000000" w:themeColor="text1"/>
          <w:sz w:val="22"/>
          <w:szCs w:val="22"/>
        </w:rPr>
        <w:t>D</w:t>
      </w:r>
      <w:r w:rsidR="003D19A2" w:rsidRPr="003D19A2">
        <w:rPr>
          <w:rFonts w:asciiTheme="minorHAnsi" w:hAnsiTheme="minorHAnsi"/>
          <w:color w:val="000000" w:themeColor="text1"/>
          <w:sz w:val="22"/>
          <w:szCs w:val="22"/>
        </w:rPr>
        <w:t xml:space="preserve">ata </w:t>
      </w:r>
      <w:r w:rsidR="003D19A2">
        <w:rPr>
          <w:rFonts w:asciiTheme="minorHAnsi" w:hAnsiTheme="minorHAnsi"/>
          <w:color w:val="000000" w:themeColor="text1"/>
          <w:sz w:val="22"/>
          <w:szCs w:val="22"/>
        </w:rPr>
        <w:t xml:space="preserve">was entered in duplicate using </w:t>
      </w:r>
      <w:r w:rsidR="003D19A2" w:rsidRPr="003D19A2">
        <w:rPr>
          <w:rFonts w:asciiTheme="minorHAnsi" w:hAnsiTheme="minorHAnsi"/>
          <w:color w:val="000000" w:themeColor="text1"/>
          <w:sz w:val="22"/>
          <w:szCs w:val="22"/>
        </w:rPr>
        <w:t>CSPro</w:t>
      </w:r>
      <w:r w:rsidR="003D19A2">
        <w:rPr>
          <w:rFonts w:asciiTheme="minorHAnsi" w:hAnsiTheme="minorHAnsi"/>
          <w:color w:val="000000" w:themeColor="text1"/>
          <w:sz w:val="22"/>
          <w:szCs w:val="22"/>
        </w:rPr>
        <w:t xml:space="preserve"> and any discrepancies were corrected based on the paper form</w:t>
      </w:r>
      <w:r w:rsidR="003D19A2" w:rsidRPr="003D19A2">
        <w:rPr>
          <w:rFonts w:asciiTheme="minorHAnsi" w:hAnsiTheme="minorHAnsi"/>
          <w:color w:val="000000" w:themeColor="text1"/>
          <w:sz w:val="22"/>
          <w:szCs w:val="22"/>
        </w:rPr>
        <w:t xml:space="preserve">. </w:t>
      </w:r>
    </w:p>
    <w:p w14:paraId="75B26613" w14:textId="1C95B823" w:rsidR="003D19A2" w:rsidRPr="003D19A2" w:rsidRDefault="003D19A2" w:rsidP="003D19A2">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Following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baseline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survey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panchayats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stratified on</w:t>
      </w:r>
      <w:r w:rsidRPr="00F300F7">
        <w:rPr>
          <w:rFonts w:asciiTheme="minorHAnsi" w:hAnsiTheme="minorHAnsi" w:cs="Times New Roman"/>
          <w:color w:val="000000" w:themeColor="text1"/>
          <w:sz w:val="22"/>
          <w:szCs w:val="22"/>
        </w:rPr>
        <w:t xml:space="preserve"> </w:t>
      </w:r>
      <w:r w:rsidR="007468E5">
        <w:rPr>
          <w:rFonts w:asciiTheme="minorHAnsi" w:hAnsiTheme="minorHAnsi" w:cs="Times New Roman"/>
          <w:color w:val="000000" w:themeColor="text1"/>
          <w:sz w:val="22"/>
          <w:szCs w:val="22"/>
        </w:rPr>
        <w:t xml:space="preserve">the 16 </w:t>
      </w:r>
      <w:r w:rsidRPr="00F300F7">
        <w:rPr>
          <w:rFonts w:asciiTheme="minorHAnsi" w:hAnsiTheme="minorHAnsi"/>
          <w:color w:val="000000" w:themeColor="text1"/>
          <w:sz w:val="22"/>
          <w:szCs w:val="22"/>
        </w:rPr>
        <w:t>administrative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block</w:t>
      </w:r>
      <w:r w:rsidR="007468E5">
        <w:rPr>
          <w:rFonts w:asciiTheme="minorHAnsi" w:hAnsiTheme="minorHAnsi"/>
          <w:color w:val="000000" w:themeColor="text1"/>
          <w:sz w:val="22"/>
          <w:szCs w:val="22"/>
        </w:rPr>
        <w:t>s in the sample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panchayat</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level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mean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outstanding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high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monthly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interest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4% </w:t>
      </w:r>
      <w:r w:rsidRPr="00F300F7">
        <w:rPr>
          <w:rFonts w:asciiTheme="minorHAnsi" w:hAnsiTheme="minorHAns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higher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held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baseline. They were then randomly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assigned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early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rollout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rollout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 xml:space="preserve">group using the </w:t>
      </w:r>
      <w:r w:rsidRPr="005117AE">
        <w:rPr>
          <w:rFonts w:asciiTheme="minorHAnsi" w:hAnsiTheme="minorHAnsi"/>
          <w:color w:val="000000" w:themeColor="text1"/>
          <w:sz w:val="22"/>
          <w:szCs w:val="22"/>
        </w:rPr>
        <w:t>random number generator within the Stata statistical analysis software package.</w:t>
      </w:r>
    </w:p>
    <w:p w14:paraId="41681F51" w14:textId="7F763902" w:rsidR="003D19A2" w:rsidRPr="003D19A2" w:rsidRDefault="003D19A2" w:rsidP="003D19A2">
      <w:pPr>
        <w:spacing w:line="360" w:lineRule="auto"/>
        <w:ind w:firstLine="720"/>
        <w:jc w:val="both"/>
        <w:rPr>
          <w:rFonts w:asciiTheme="minorHAnsi" w:hAnsiTheme="minorHAnsi"/>
          <w:color w:val="000000" w:themeColor="text1"/>
          <w:sz w:val="22"/>
          <w:szCs w:val="22"/>
        </w:rPr>
      </w:pPr>
      <w:r>
        <w:rPr>
          <w:rFonts w:asciiTheme="minorHAnsi" w:hAnsiTheme="minorHAnsi"/>
          <w:color w:val="000000" w:themeColor="text1"/>
          <w:sz w:val="22"/>
          <w:szCs w:val="22"/>
        </w:rPr>
        <w:lastRenderedPageBreak/>
        <w:t xml:space="preserve">Figure 2 provides a flow diagram of the quantitative evaluation. The </w:t>
      </w:r>
      <w:r w:rsidR="00BE583C" w:rsidRPr="00F300F7">
        <w:rPr>
          <w:rFonts w:asciiTheme="minorHAnsi" w:hAnsiTheme="minorHAnsi"/>
          <w:color w:val="000000" w:themeColor="text1"/>
          <w:sz w:val="22"/>
          <w:szCs w:val="22"/>
        </w:rPr>
        <w:t>baseline</w:t>
      </w:r>
      <w:r w:rsidR="00BE583C" w:rsidRPr="00F300F7">
        <w:rPr>
          <w:rFonts w:asciiTheme="minorHAnsi" w:hAnsiTheme="minorHAnsi" w:cs="Times New Roman"/>
          <w:color w:val="000000" w:themeColor="text1"/>
          <w:sz w:val="22"/>
          <w:szCs w:val="22"/>
        </w:rPr>
        <w:t xml:space="preserve"> </w:t>
      </w:r>
      <w:r w:rsidR="00BE583C" w:rsidRPr="00F300F7">
        <w:rPr>
          <w:rFonts w:asciiTheme="minorHAnsi" w:hAnsiTheme="minorHAnsi"/>
          <w:color w:val="000000" w:themeColor="text1"/>
          <w:sz w:val="22"/>
          <w:szCs w:val="22"/>
        </w:rPr>
        <w:t>survey</w:t>
      </w:r>
      <w:r w:rsidR="00BE583C" w:rsidRPr="00F300F7">
        <w:rPr>
          <w:rFonts w:asciiTheme="minorHAnsi" w:hAnsiTheme="minorHAnsi" w:cs="Times New Roman"/>
          <w:color w:val="000000" w:themeColor="text1"/>
          <w:sz w:val="22"/>
          <w:szCs w:val="22"/>
        </w:rPr>
        <w:t xml:space="preserve"> </w:t>
      </w:r>
      <w:r w:rsidR="00BE583C" w:rsidRPr="00F300F7">
        <w:rPr>
          <w:rFonts w:asciiTheme="minorHAnsi" w:hAnsiTheme="minorHAnsi"/>
          <w:color w:val="000000" w:themeColor="text1"/>
          <w:sz w:val="22"/>
          <w:szCs w:val="22"/>
        </w:rPr>
        <w:t>was</w:t>
      </w:r>
      <w:r w:rsidR="00BE583C" w:rsidRPr="00F300F7">
        <w:rPr>
          <w:rFonts w:asciiTheme="minorHAnsi" w:hAnsiTheme="minorHAnsi" w:cs="Times New Roman"/>
          <w:color w:val="000000" w:themeColor="text1"/>
          <w:sz w:val="22"/>
          <w:szCs w:val="22"/>
        </w:rPr>
        <w:t xml:space="preserve"> </w:t>
      </w:r>
      <w:r w:rsidR="00BE583C" w:rsidRPr="00F300F7">
        <w:rPr>
          <w:rFonts w:asciiTheme="minorHAnsi" w:hAnsiTheme="minorHAnsi"/>
          <w:color w:val="000000" w:themeColor="text1"/>
          <w:sz w:val="22"/>
          <w:szCs w:val="22"/>
        </w:rPr>
        <w:t>administered</w:t>
      </w:r>
      <w:r w:rsidR="00BE583C" w:rsidRPr="00F300F7">
        <w:rPr>
          <w:rFonts w:asciiTheme="minorHAnsi" w:hAnsiTheme="minorHAnsi" w:cs="Times New Roman"/>
          <w:color w:val="000000" w:themeColor="text1"/>
          <w:sz w:val="22"/>
          <w:szCs w:val="22"/>
        </w:rPr>
        <w:t xml:space="preserve"> </w:t>
      </w:r>
      <w:r w:rsidR="00BE583C" w:rsidRPr="00F300F7">
        <w:rPr>
          <w:rFonts w:asciiTheme="minorHAnsi" w:hAnsiTheme="minorHAnsi"/>
          <w:color w:val="000000" w:themeColor="text1"/>
          <w:sz w:val="22"/>
          <w:szCs w:val="22"/>
        </w:rPr>
        <w:t>to</w:t>
      </w:r>
      <w:r w:rsidR="00BE583C" w:rsidRPr="00F300F7">
        <w:rPr>
          <w:rFonts w:asciiTheme="minorHAnsi" w:hAnsiTheme="minorHAnsi" w:cs="Times New Roman"/>
          <w:color w:val="000000" w:themeColor="text1"/>
          <w:sz w:val="22"/>
          <w:szCs w:val="22"/>
        </w:rPr>
        <w:t xml:space="preserve"> 8988 </w:t>
      </w:r>
      <w:r w:rsidR="00BE583C" w:rsidRPr="00F300F7">
        <w:rPr>
          <w:rFonts w:asciiTheme="minorHAnsi" w:hAnsiTheme="minorHAnsi"/>
          <w:color w:val="000000" w:themeColor="text1"/>
          <w:sz w:val="22"/>
          <w:szCs w:val="22"/>
        </w:rPr>
        <w:t>households</w:t>
      </w:r>
      <w:r w:rsidR="00BE583C" w:rsidRPr="00F300F7">
        <w:rPr>
          <w:rFonts w:asciiTheme="minorHAnsi" w:hAnsiTheme="minorHAnsi" w:cs="Times New Roman"/>
          <w:color w:val="000000" w:themeColor="text1"/>
          <w:sz w:val="22"/>
          <w:szCs w:val="22"/>
        </w:rPr>
        <w:t xml:space="preserve"> </w:t>
      </w:r>
      <w:r w:rsidR="00BE583C" w:rsidRPr="00F300F7">
        <w:rPr>
          <w:rFonts w:asciiTheme="minorHAnsi" w:hAnsiTheme="minorHAnsi"/>
          <w:color w:val="000000" w:themeColor="text1"/>
          <w:sz w:val="22"/>
          <w:szCs w:val="22"/>
        </w:rPr>
        <w:t>across</w:t>
      </w:r>
      <w:r w:rsidR="00BE583C" w:rsidRPr="00F300F7">
        <w:rPr>
          <w:rFonts w:asciiTheme="minorHAnsi" w:hAnsiTheme="minorHAnsi" w:cs="Times New Roman"/>
          <w:color w:val="000000" w:themeColor="text1"/>
          <w:sz w:val="22"/>
          <w:szCs w:val="22"/>
        </w:rPr>
        <w:t xml:space="preserve"> 333 </w:t>
      </w:r>
      <w:r w:rsidR="00BE583C" w:rsidRPr="00F300F7">
        <w:rPr>
          <w:rFonts w:asciiTheme="minorHAnsi" w:hAnsiTheme="minorHAnsi"/>
          <w:color w:val="000000" w:themeColor="text1"/>
          <w:sz w:val="22"/>
          <w:szCs w:val="22"/>
        </w:rPr>
        <w:t>villages</w:t>
      </w:r>
      <w:r w:rsidR="00BE583C" w:rsidRPr="00F300F7">
        <w:rPr>
          <w:rFonts w:asciiTheme="minorHAnsi" w:hAnsiTheme="minorHAnsi" w:cs="Times New Roman"/>
          <w:color w:val="000000" w:themeColor="text1"/>
          <w:sz w:val="22"/>
          <w:szCs w:val="22"/>
        </w:rPr>
        <w:t xml:space="preserve"> </w:t>
      </w:r>
      <w:r w:rsidR="00BE583C" w:rsidRPr="00F300F7">
        <w:rPr>
          <w:rFonts w:asciiTheme="minorHAnsi" w:hAnsiTheme="minorHAnsi"/>
          <w:color w:val="000000" w:themeColor="text1"/>
          <w:sz w:val="22"/>
          <w:szCs w:val="22"/>
        </w:rPr>
        <w:t>in</w:t>
      </w:r>
      <w:r w:rsidR="00BE583C" w:rsidRPr="00F300F7">
        <w:rPr>
          <w:rFonts w:asciiTheme="minorHAnsi" w:hAnsiTheme="minorHAnsi" w:cs="Times New Roman"/>
          <w:color w:val="000000" w:themeColor="text1"/>
          <w:sz w:val="22"/>
          <w:szCs w:val="22"/>
        </w:rPr>
        <w:t xml:space="preserve"> 179 </w:t>
      </w:r>
      <w:r w:rsidR="00BE583C" w:rsidRPr="00F300F7">
        <w:rPr>
          <w:rFonts w:asciiTheme="minorHAnsi" w:hAnsiTheme="minorHAnsi"/>
          <w:color w:val="000000" w:themeColor="text1"/>
          <w:sz w:val="22"/>
          <w:szCs w:val="22"/>
        </w:rPr>
        <w:t>panchayats</w:t>
      </w:r>
      <w:r w:rsidR="00BE583C" w:rsidRPr="00F300F7">
        <w:rPr>
          <w:rFonts w:asciiTheme="minorHAnsi" w:hAnsiTheme="minorHAnsi" w:cs="Times New Roman"/>
          <w:color w:val="000000" w:themeColor="text1"/>
          <w:sz w:val="22"/>
          <w:szCs w:val="22"/>
        </w:rPr>
        <w:t>.</w:t>
      </w:r>
      <w:r w:rsidR="00B21BDD">
        <w:rPr>
          <w:rFonts w:asciiTheme="minorHAnsi" w:hAnsiTheme="minorHAnsi" w:cs="Times New Roman"/>
          <w:color w:val="000000" w:themeColor="text1"/>
          <w:sz w:val="22"/>
          <w:szCs w:val="22"/>
        </w:rPr>
        <w:t xml:space="preserve"> </w:t>
      </w:r>
      <w:r w:rsidR="00B21BDD" w:rsidRPr="00B21BDD">
        <w:rPr>
          <w:rFonts w:asciiTheme="minorHAnsi" w:hAnsiTheme="minorHAnsi" w:cs="Times New Roman"/>
          <w:color w:val="000000" w:themeColor="text1"/>
          <w:sz w:val="22"/>
          <w:szCs w:val="22"/>
        </w:rPr>
        <w:t xml:space="preserve">The target number of households per panchayat was 50, but there was some variation around this in reality. The lowest number of households in a given panchayat was 49 (9 panchayats), and the largest number was 53 households (3 panchayats). </w:t>
      </w:r>
      <w:r w:rsidR="00BE583C" w:rsidRPr="00F300F7">
        <w:rPr>
          <w:rFonts w:asciiTheme="minorHAnsi" w:hAnsiTheme="minorHAnsi" w:cs="Times New Roman"/>
          <w:color w:val="000000" w:themeColor="text1"/>
          <w:sz w:val="22"/>
          <w:szCs w:val="22"/>
        </w:rPr>
        <w:t xml:space="preserve"> </w:t>
      </w:r>
      <w:r w:rsidR="00EA3016" w:rsidRPr="003D19A2">
        <w:rPr>
          <w:rFonts w:asciiTheme="minorHAnsi" w:hAnsiTheme="minorHAnsi"/>
          <w:color w:val="000000" w:themeColor="text1"/>
          <w:sz w:val="22"/>
          <w:szCs w:val="22"/>
        </w:rPr>
        <w:t xml:space="preserve">To ensure that control panchayats were not </w:t>
      </w:r>
      <w:r w:rsidR="00EA3016">
        <w:rPr>
          <w:rFonts w:asciiTheme="minorHAnsi" w:hAnsiTheme="minorHAnsi"/>
          <w:color w:val="000000" w:themeColor="text1"/>
          <w:sz w:val="22"/>
          <w:szCs w:val="22"/>
        </w:rPr>
        <w:t>entered by the project,</w:t>
      </w:r>
      <w:r w:rsidR="00EA3016" w:rsidRPr="003D19A2">
        <w:rPr>
          <w:rFonts w:asciiTheme="minorHAnsi" w:hAnsiTheme="minorHAnsi"/>
          <w:color w:val="000000" w:themeColor="text1"/>
          <w:sz w:val="22"/>
          <w:szCs w:val="22"/>
        </w:rPr>
        <w:t xml:space="preserve"> Jeevika held a quarterly "evaluation panchayat" meeting, </w:t>
      </w:r>
      <w:r w:rsidR="00EA3016">
        <w:rPr>
          <w:rFonts w:asciiTheme="minorHAnsi" w:hAnsiTheme="minorHAnsi"/>
          <w:color w:val="000000" w:themeColor="text1"/>
          <w:sz w:val="22"/>
          <w:szCs w:val="22"/>
        </w:rPr>
        <w:t xml:space="preserve">which </w:t>
      </w:r>
      <w:r w:rsidR="00EA3016" w:rsidRPr="003D19A2">
        <w:rPr>
          <w:rFonts w:asciiTheme="minorHAnsi" w:hAnsiTheme="minorHAnsi"/>
          <w:color w:val="000000" w:themeColor="text1"/>
          <w:sz w:val="22"/>
          <w:szCs w:val="22"/>
        </w:rPr>
        <w:t xml:space="preserve">block project managers of the 16 blocks </w:t>
      </w:r>
      <w:r w:rsidR="00EA3016">
        <w:rPr>
          <w:rFonts w:asciiTheme="minorHAnsi" w:hAnsiTheme="minorHAnsi"/>
          <w:color w:val="000000" w:themeColor="text1"/>
          <w:sz w:val="22"/>
          <w:szCs w:val="22"/>
        </w:rPr>
        <w:t>were required to attend.</w:t>
      </w:r>
      <w:r w:rsidR="00EA3016" w:rsidRPr="003D19A2">
        <w:rPr>
          <w:rFonts w:asciiTheme="minorHAnsi" w:hAnsiTheme="minorHAnsi"/>
          <w:color w:val="000000" w:themeColor="text1"/>
          <w:sz w:val="22"/>
          <w:szCs w:val="22"/>
        </w:rPr>
        <w:t xml:space="preserve"> </w:t>
      </w:r>
      <w:r w:rsidR="00EA3016">
        <w:rPr>
          <w:rFonts w:asciiTheme="minorHAnsi" w:hAnsiTheme="minorHAnsi"/>
          <w:color w:val="000000" w:themeColor="text1"/>
          <w:sz w:val="22"/>
          <w:szCs w:val="22"/>
        </w:rPr>
        <w:t xml:space="preserve">At these meetings the </w:t>
      </w:r>
      <w:r w:rsidR="00EA3016" w:rsidRPr="003D19A2">
        <w:rPr>
          <w:rFonts w:asciiTheme="minorHAnsi" w:hAnsiTheme="minorHAnsi"/>
          <w:color w:val="000000" w:themeColor="text1"/>
          <w:sz w:val="22"/>
          <w:szCs w:val="22"/>
        </w:rPr>
        <w:t>project</w:t>
      </w:r>
      <w:r w:rsidR="00EA3016">
        <w:rPr>
          <w:rFonts w:asciiTheme="minorHAnsi" w:hAnsiTheme="minorHAnsi"/>
          <w:color w:val="000000" w:themeColor="text1"/>
          <w:sz w:val="22"/>
          <w:szCs w:val="22"/>
        </w:rPr>
        <w:t xml:space="preserve"> M&amp;E team </w:t>
      </w:r>
      <w:r w:rsidR="00EA3016" w:rsidRPr="003D19A2">
        <w:rPr>
          <w:rFonts w:asciiTheme="minorHAnsi" w:hAnsiTheme="minorHAnsi"/>
          <w:color w:val="000000" w:themeColor="text1"/>
          <w:sz w:val="22"/>
          <w:szCs w:val="22"/>
        </w:rPr>
        <w:t>check</w:t>
      </w:r>
      <w:r w:rsidR="00EA3016">
        <w:rPr>
          <w:rFonts w:asciiTheme="minorHAnsi" w:hAnsiTheme="minorHAnsi"/>
          <w:color w:val="000000" w:themeColor="text1"/>
          <w:sz w:val="22"/>
          <w:szCs w:val="22"/>
        </w:rPr>
        <w:t>ed</w:t>
      </w:r>
      <w:r w:rsidR="00EA3016" w:rsidRPr="003D19A2">
        <w:rPr>
          <w:rFonts w:asciiTheme="minorHAnsi" w:hAnsiTheme="minorHAnsi"/>
          <w:color w:val="000000" w:themeColor="text1"/>
          <w:sz w:val="22"/>
          <w:szCs w:val="22"/>
        </w:rPr>
        <w:t xml:space="preserve"> </w:t>
      </w:r>
      <w:r w:rsidR="00EA3016">
        <w:rPr>
          <w:rFonts w:asciiTheme="minorHAnsi" w:hAnsiTheme="minorHAnsi"/>
          <w:color w:val="000000" w:themeColor="text1"/>
          <w:sz w:val="22"/>
          <w:szCs w:val="22"/>
        </w:rPr>
        <w:t xml:space="preserve">whether </w:t>
      </w:r>
      <w:r w:rsidR="00EA3016" w:rsidRPr="003D19A2">
        <w:rPr>
          <w:rFonts w:asciiTheme="minorHAnsi" w:hAnsiTheme="minorHAnsi"/>
          <w:color w:val="000000" w:themeColor="text1"/>
          <w:sz w:val="22"/>
          <w:szCs w:val="22"/>
        </w:rPr>
        <w:t xml:space="preserve">any village in </w:t>
      </w:r>
      <w:r w:rsidR="00EA3016">
        <w:rPr>
          <w:rFonts w:asciiTheme="minorHAnsi" w:hAnsiTheme="minorHAnsi"/>
          <w:color w:val="000000" w:themeColor="text1"/>
          <w:sz w:val="22"/>
          <w:szCs w:val="22"/>
        </w:rPr>
        <w:t xml:space="preserve">a </w:t>
      </w:r>
      <w:r w:rsidR="00EA3016" w:rsidRPr="003D19A2">
        <w:rPr>
          <w:rFonts w:asciiTheme="minorHAnsi" w:hAnsiTheme="minorHAnsi"/>
          <w:color w:val="000000" w:themeColor="text1"/>
          <w:sz w:val="22"/>
          <w:szCs w:val="22"/>
        </w:rPr>
        <w:t xml:space="preserve">control panchayat </w:t>
      </w:r>
      <w:r w:rsidR="00EA3016">
        <w:rPr>
          <w:rFonts w:asciiTheme="minorHAnsi" w:hAnsiTheme="minorHAnsi"/>
          <w:color w:val="000000" w:themeColor="text1"/>
          <w:sz w:val="22"/>
          <w:szCs w:val="22"/>
        </w:rPr>
        <w:t xml:space="preserve">had been </w:t>
      </w:r>
      <w:r w:rsidR="00EA3016" w:rsidRPr="003D19A2">
        <w:rPr>
          <w:rFonts w:asciiTheme="minorHAnsi" w:hAnsiTheme="minorHAnsi"/>
          <w:color w:val="000000" w:themeColor="text1"/>
          <w:sz w:val="22"/>
          <w:szCs w:val="22"/>
        </w:rPr>
        <w:t xml:space="preserve">entered, and </w:t>
      </w:r>
      <w:r w:rsidR="00EA3016">
        <w:rPr>
          <w:rFonts w:asciiTheme="minorHAnsi" w:hAnsiTheme="minorHAnsi"/>
          <w:color w:val="000000" w:themeColor="text1"/>
          <w:sz w:val="22"/>
          <w:szCs w:val="22"/>
        </w:rPr>
        <w:t xml:space="preserve">received an update on </w:t>
      </w:r>
      <w:r w:rsidR="00EA3016" w:rsidRPr="003D19A2">
        <w:rPr>
          <w:rFonts w:asciiTheme="minorHAnsi" w:hAnsiTheme="minorHAnsi"/>
          <w:color w:val="000000" w:themeColor="text1"/>
          <w:sz w:val="22"/>
          <w:szCs w:val="22"/>
        </w:rPr>
        <w:t>progress in treatment panchayats.</w:t>
      </w:r>
      <w:r w:rsidR="00EA3016">
        <w:rPr>
          <w:rFonts w:asciiTheme="minorHAnsi" w:hAnsiTheme="minorHAnsi"/>
          <w:color w:val="000000" w:themeColor="text1"/>
          <w:sz w:val="22"/>
          <w:szCs w:val="22"/>
        </w:rPr>
        <w:t xml:space="preserve">  </w:t>
      </w:r>
      <w:r w:rsidR="00EA3016">
        <w:rPr>
          <w:rFonts w:asciiTheme="minorHAnsi" w:hAnsiTheme="minorHAnsi" w:cs="Times New Roman"/>
          <w:color w:val="000000" w:themeColor="text1"/>
          <w:sz w:val="22"/>
          <w:szCs w:val="22"/>
        </w:rPr>
        <w:t>This procedure was successful in maintaining adherence to randomized treatment assignment throughout the evaluation period</w:t>
      </w:r>
      <w:r w:rsidR="00EA3016" w:rsidRPr="00EA3016">
        <w:rPr>
          <w:rFonts w:asciiTheme="minorHAnsi" w:hAnsiTheme="minorHAnsi" w:cs="Times New Roman"/>
          <w:color w:val="000000" w:themeColor="text1"/>
          <w:sz w:val="22"/>
          <w:szCs w:val="22"/>
        </w:rPr>
        <w:t>.</w:t>
      </w:r>
      <w:r w:rsidR="00EA3016" w:rsidRPr="003D19A2">
        <w:rPr>
          <w:rFonts w:asciiTheme="minorHAnsi" w:hAnsiTheme="minorHAnsi"/>
          <w:color w:val="000000" w:themeColor="text1"/>
          <w:sz w:val="22"/>
          <w:szCs w:val="22"/>
        </w:rPr>
        <w:t xml:space="preserve"> </w:t>
      </w:r>
    </w:p>
    <w:p w14:paraId="426214FE" w14:textId="77777777" w:rsidR="005117AE" w:rsidRPr="00F300F7" w:rsidRDefault="005117AE" w:rsidP="005F0095">
      <w:pPr>
        <w:spacing w:line="360" w:lineRule="auto"/>
        <w:ind w:firstLine="720"/>
        <w:jc w:val="both"/>
        <w:rPr>
          <w:rFonts w:asciiTheme="minorHAnsi" w:hAnsiTheme="minorHAnsi"/>
          <w:color w:val="000000" w:themeColor="text1"/>
          <w:sz w:val="22"/>
          <w:szCs w:val="22"/>
        </w:rPr>
      </w:pPr>
    </w:p>
    <w:p w14:paraId="77DCF897" w14:textId="49FBEE93" w:rsidR="00352238" w:rsidRPr="000F0AE4" w:rsidRDefault="00C21364" w:rsidP="000F0AE4">
      <w:pPr>
        <w:pStyle w:val="Caption"/>
        <w:keepNext/>
        <w:rPr>
          <w:rFonts w:asciiTheme="minorHAnsi" w:hAnsiTheme="minorHAnsi"/>
          <w:bCs/>
          <w:i w:val="0"/>
          <w:color w:val="auto"/>
          <w:sz w:val="22"/>
          <w:szCs w:val="20"/>
        </w:rPr>
      </w:pPr>
      <w:r w:rsidRPr="005117AE">
        <w:rPr>
          <w:rFonts w:asciiTheme="minorHAnsi" w:hAnsiTheme="minorHAnsi"/>
          <w:b/>
          <w:bCs/>
          <w:i w:val="0"/>
          <w:color w:val="auto"/>
          <w:sz w:val="22"/>
          <w:szCs w:val="20"/>
        </w:rPr>
        <w:t xml:space="preserve">Figure </w:t>
      </w:r>
      <w:r w:rsidR="00480E82" w:rsidRPr="005117AE">
        <w:rPr>
          <w:rFonts w:asciiTheme="minorHAnsi" w:hAnsiTheme="minorHAnsi"/>
          <w:b/>
          <w:bCs/>
          <w:i w:val="0"/>
          <w:color w:val="auto"/>
          <w:sz w:val="22"/>
          <w:szCs w:val="20"/>
        </w:rPr>
        <w:t>2</w:t>
      </w:r>
      <w:r w:rsidRPr="005117AE">
        <w:rPr>
          <w:rFonts w:asciiTheme="minorHAnsi" w:hAnsiTheme="minorHAnsi"/>
          <w:b/>
          <w:bCs/>
          <w:i w:val="0"/>
          <w:color w:val="auto"/>
          <w:sz w:val="22"/>
          <w:szCs w:val="20"/>
        </w:rPr>
        <w:t>.</w:t>
      </w:r>
      <w:r w:rsidRPr="005117AE">
        <w:rPr>
          <w:rFonts w:asciiTheme="minorHAnsi" w:hAnsiTheme="minorHAnsi"/>
          <w:bCs/>
          <w:i w:val="0"/>
          <w:color w:val="auto"/>
          <w:sz w:val="22"/>
          <w:szCs w:val="20"/>
        </w:rPr>
        <w:t xml:space="preserve"> Study Flow Diagram</w:t>
      </w:r>
      <w:r w:rsidR="00352238">
        <w:rPr>
          <w:rFonts w:asciiTheme="minorHAnsi" w:hAnsiTheme="minorHAnsi"/>
          <w:bCs/>
          <w:i w:val="0"/>
          <w:color w:val="auto"/>
          <w:sz w:val="22"/>
          <w:szCs w:val="20"/>
        </w:rPr>
        <w:t xml:space="preserve"> (Quantitative Study) </w:t>
      </w:r>
      <w:r w:rsidR="00352238" w:rsidRPr="00493C0A">
        <w:rPr>
          <w:b/>
          <w:noProof/>
          <w:sz w:val="28"/>
          <w:szCs w:val="28"/>
        </w:rPr>
        <mc:AlternateContent>
          <mc:Choice Requires="wps">
            <w:drawing>
              <wp:anchor distT="0" distB="0" distL="114300" distR="114300" simplePos="0" relativeHeight="251683840" behindDoc="0" locked="0" layoutInCell="1" allowOverlap="1" wp14:anchorId="1EE5640F" wp14:editId="1F9050AA">
                <wp:simplePos x="0" y="0"/>
                <wp:positionH relativeFrom="column">
                  <wp:posOffset>-474980</wp:posOffset>
                </wp:positionH>
                <wp:positionV relativeFrom="paragraph">
                  <wp:posOffset>3480435</wp:posOffset>
                </wp:positionV>
                <wp:extent cx="3430270" cy="1076325"/>
                <wp:effectExtent l="10795" t="8890" r="6985" b="1016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0270" cy="1076325"/>
                        </a:xfrm>
                        <a:prstGeom prst="rect">
                          <a:avLst/>
                        </a:prstGeom>
                        <a:solidFill>
                          <a:srgbClr val="FFFFFF"/>
                        </a:solidFill>
                        <a:ln w="9525">
                          <a:solidFill>
                            <a:srgbClr val="000000"/>
                          </a:solidFill>
                          <a:miter lim="800000"/>
                          <a:headEnd/>
                          <a:tailEnd/>
                        </a:ln>
                      </wps:spPr>
                      <wps:txbx>
                        <w:txbxContent>
                          <w:p w14:paraId="13D58FB7" w14:textId="77777777" w:rsidR="00B02D54" w:rsidRPr="00172316" w:rsidRDefault="00B02D54" w:rsidP="00352238">
                            <w:pPr>
                              <w:rPr>
                                <w:rFonts w:ascii="Arial" w:hAnsi="Arial" w:cs="Arial"/>
                                <w:sz w:val="20"/>
                                <w:szCs w:val="20"/>
                                <w:lang w:val="en-CA"/>
                              </w:rPr>
                            </w:pPr>
                            <w:r w:rsidRPr="00172316">
                              <w:rPr>
                                <w:rFonts w:ascii="Arial" w:hAnsi="Arial" w:cs="Arial"/>
                                <w:sz w:val="20"/>
                                <w:szCs w:val="20"/>
                                <w:lang w:val="en-CA"/>
                              </w:rPr>
                              <w:t xml:space="preserve">Allocated to </w:t>
                            </w:r>
                            <w:r>
                              <w:rPr>
                                <w:rFonts w:ascii="Arial" w:hAnsi="Arial" w:cs="Arial"/>
                                <w:sz w:val="20"/>
                                <w:szCs w:val="20"/>
                                <w:lang w:val="en-CA"/>
                              </w:rPr>
                              <w:t xml:space="preserve">early roll-out </w:t>
                            </w:r>
                            <w:r w:rsidRPr="00172316">
                              <w:rPr>
                                <w:rFonts w:ascii="Arial" w:hAnsi="Arial" w:cs="Arial"/>
                                <w:sz w:val="20"/>
                                <w:szCs w:val="20"/>
                                <w:lang w:val="en-CA"/>
                              </w:rPr>
                              <w:t>(</w:t>
                            </w:r>
                            <w:r>
                              <w:rPr>
                                <w:rFonts w:ascii="Arial" w:hAnsi="Arial" w:cs="Arial"/>
                                <w:sz w:val="20"/>
                                <w:szCs w:val="20"/>
                                <w:lang w:val="en-CA"/>
                              </w:rPr>
                              <w:t xml:space="preserve">Cl </w:t>
                            </w:r>
                            <w:r w:rsidRPr="00172316">
                              <w:rPr>
                                <w:rFonts w:ascii="Arial" w:hAnsi="Arial" w:cs="Arial"/>
                                <w:sz w:val="20"/>
                                <w:szCs w:val="20"/>
                                <w:lang w:val="en-CA"/>
                              </w:rPr>
                              <w:t>=</w:t>
                            </w:r>
                            <w:r>
                              <w:rPr>
                                <w:rFonts w:ascii="Arial" w:hAnsi="Arial" w:cs="Arial"/>
                                <w:sz w:val="20"/>
                                <w:szCs w:val="20"/>
                                <w:lang w:val="en-CA"/>
                              </w:rPr>
                              <w:t xml:space="preserve"> 89; n = </w:t>
                            </w:r>
                            <w:r w:rsidRPr="00DB2195">
                              <w:rPr>
                                <w:rFonts w:ascii="Arial" w:hAnsi="Arial" w:cs="Arial"/>
                                <w:sz w:val="20"/>
                                <w:szCs w:val="20"/>
                                <w:lang w:val="en-CA"/>
                              </w:rPr>
                              <w:t>4,472</w:t>
                            </w:r>
                            <w:r w:rsidRPr="00172316">
                              <w:rPr>
                                <w:rFonts w:ascii="Arial" w:hAnsi="Arial" w:cs="Arial"/>
                                <w:sz w:val="20"/>
                                <w:szCs w:val="20"/>
                                <w:lang w:val="en-CA"/>
                              </w:rPr>
                              <w:t>)</w:t>
                            </w:r>
                          </w:p>
                          <w:p w14:paraId="02F71AC1" w14:textId="77777777" w:rsidR="00B02D54" w:rsidRDefault="00B02D54" w:rsidP="00352238">
                            <w:pPr>
                              <w:ind w:left="360" w:hanging="360"/>
                              <w:rPr>
                                <w:rFonts w:ascii="Arial" w:hAnsi="Arial" w:cs="Arial"/>
                                <w:sz w:val="20"/>
                                <w:szCs w:val="20"/>
                                <w:lang w:val="en-CA"/>
                              </w:rPr>
                            </w:pPr>
                            <w:r>
                              <w:rPr>
                                <w:rFonts w:ascii="Symbol" w:hAnsi="Symbol"/>
                                <w:sz w:val="16"/>
                                <w:szCs w:val="16"/>
                                <w:lang w:val="x-none"/>
                              </w:rPr>
                              <w:t></w:t>
                            </w:r>
                            <w:r>
                              <w:t> </w:t>
                            </w:r>
                            <w:r>
                              <w:rPr>
                                <w:rFonts w:ascii="Arial" w:hAnsi="Arial" w:cs="Arial"/>
                                <w:sz w:val="20"/>
                                <w:szCs w:val="20"/>
                                <w:lang w:val="en-CA"/>
                              </w:rPr>
                              <w:t xml:space="preserve"> SHG member by endline</w:t>
                            </w:r>
                            <w:r w:rsidRPr="00172316">
                              <w:rPr>
                                <w:rFonts w:ascii="Arial" w:hAnsi="Arial" w:cs="Arial"/>
                                <w:sz w:val="20"/>
                                <w:szCs w:val="20"/>
                                <w:lang w:val="en-CA"/>
                              </w:rPr>
                              <w:t xml:space="preserve"> (</w:t>
                            </w:r>
                            <w:r>
                              <w:rPr>
                                <w:rFonts w:ascii="Arial" w:hAnsi="Arial" w:cs="Arial"/>
                                <w:sz w:val="20"/>
                                <w:szCs w:val="20"/>
                                <w:lang w:val="en-CA"/>
                              </w:rPr>
                              <w:t xml:space="preserve">Cl </w:t>
                            </w:r>
                            <w:r w:rsidRPr="00172316">
                              <w:rPr>
                                <w:rFonts w:ascii="Arial" w:hAnsi="Arial" w:cs="Arial"/>
                                <w:sz w:val="20"/>
                                <w:szCs w:val="20"/>
                                <w:lang w:val="en-CA"/>
                              </w:rPr>
                              <w:t xml:space="preserve">= </w:t>
                            </w:r>
                            <w:r>
                              <w:rPr>
                                <w:rFonts w:ascii="Arial" w:hAnsi="Arial" w:cs="Arial"/>
                                <w:sz w:val="20"/>
                                <w:szCs w:val="20"/>
                                <w:lang w:val="en-CA"/>
                              </w:rPr>
                              <w:t xml:space="preserve">89; n = </w:t>
                            </w:r>
                            <w:r w:rsidRPr="00DB2195">
                              <w:rPr>
                                <w:rFonts w:ascii="Arial" w:hAnsi="Arial" w:cs="Arial"/>
                                <w:sz w:val="20"/>
                                <w:szCs w:val="20"/>
                                <w:lang w:val="en-CA"/>
                              </w:rPr>
                              <w:t>2,722</w:t>
                            </w:r>
                            <w:r w:rsidRPr="00172316">
                              <w:rPr>
                                <w:rFonts w:ascii="Arial" w:hAnsi="Arial" w:cs="Arial"/>
                                <w:sz w:val="20"/>
                                <w:szCs w:val="20"/>
                                <w:lang w:val="en-CA"/>
                              </w:rPr>
                              <w:t>)</w:t>
                            </w:r>
                          </w:p>
                          <w:p w14:paraId="5CCA0539" w14:textId="77777777" w:rsidR="00B02D54" w:rsidRDefault="00B02D54" w:rsidP="00352238">
                            <w:pPr>
                              <w:ind w:left="360" w:hanging="360"/>
                              <w:rPr>
                                <w:rFonts w:ascii="Arial" w:hAnsi="Arial" w:cs="Arial"/>
                                <w:sz w:val="20"/>
                                <w:szCs w:val="20"/>
                                <w:lang w:val="en-CA"/>
                              </w:rPr>
                            </w:pPr>
                            <w:r>
                              <w:rPr>
                                <w:rFonts w:ascii="Symbol" w:hAnsi="Symbol"/>
                                <w:sz w:val="16"/>
                                <w:szCs w:val="16"/>
                                <w:lang w:val="x-none"/>
                              </w:rPr>
                              <w:t></w:t>
                            </w:r>
                            <w:r>
                              <w:t xml:space="preserve">  </w:t>
                            </w:r>
                            <w:r>
                              <w:rPr>
                                <w:rFonts w:ascii="Arial" w:hAnsi="Arial" w:cs="Arial"/>
                                <w:sz w:val="20"/>
                                <w:szCs w:val="20"/>
                                <w:lang w:val="en-CA"/>
                              </w:rPr>
                              <w:t>Not SHG member by endline</w:t>
                            </w:r>
                            <w:r w:rsidRPr="00172316">
                              <w:rPr>
                                <w:rFonts w:ascii="Arial" w:hAnsi="Arial" w:cs="Arial"/>
                                <w:sz w:val="20"/>
                                <w:szCs w:val="20"/>
                                <w:lang w:val="en-CA"/>
                              </w:rPr>
                              <w:t xml:space="preserve"> (</w:t>
                            </w:r>
                            <w:r>
                              <w:rPr>
                                <w:rFonts w:ascii="Arial" w:hAnsi="Arial" w:cs="Arial"/>
                                <w:sz w:val="20"/>
                                <w:szCs w:val="20"/>
                                <w:lang w:val="en-CA"/>
                              </w:rPr>
                              <w:t xml:space="preserve">Cl = 89; </w:t>
                            </w:r>
                            <w:r w:rsidRPr="00172316">
                              <w:rPr>
                                <w:rFonts w:ascii="Arial" w:hAnsi="Arial" w:cs="Arial"/>
                                <w:sz w:val="20"/>
                                <w:szCs w:val="20"/>
                                <w:lang w:val="en-CA"/>
                              </w:rPr>
                              <w:t>n</w:t>
                            </w:r>
                            <w:r>
                              <w:rPr>
                                <w:rFonts w:ascii="Arial" w:hAnsi="Arial" w:cs="Arial"/>
                                <w:sz w:val="20"/>
                                <w:szCs w:val="20"/>
                                <w:lang w:val="en-CA"/>
                              </w:rPr>
                              <w:t xml:space="preserve"> </w:t>
                            </w:r>
                            <w:r w:rsidRPr="00172316">
                              <w:rPr>
                                <w:rFonts w:ascii="Arial" w:hAnsi="Arial" w:cs="Arial"/>
                                <w:sz w:val="20"/>
                                <w:szCs w:val="20"/>
                                <w:lang w:val="en-CA"/>
                              </w:rPr>
                              <w:t>=</w:t>
                            </w:r>
                            <w:r w:rsidRPr="0005508B">
                              <w:t xml:space="preserve"> </w:t>
                            </w:r>
                            <w:r w:rsidRPr="0005508B">
                              <w:rPr>
                                <w:rFonts w:ascii="Arial" w:hAnsi="Arial" w:cs="Arial"/>
                                <w:sz w:val="20"/>
                                <w:szCs w:val="20"/>
                                <w:lang w:val="en-CA"/>
                              </w:rPr>
                              <w:t>1,694</w:t>
                            </w:r>
                            <w:r w:rsidRPr="00172316">
                              <w:rPr>
                                <w:rFonts w:ascii="Arial" w:hAnsi="Arial" w:cs="Arial"/>
                                <w:sz w:val="20"/>
                                <w:szCs w:val="20"/>
                                <w:lang w:val="en-CA"/>
                              </w:rPr>
                              <w:t>)</w:t>
                            </w:r>
                          </w:p>
                          <w:p w14:paraId="4D3754DE" w14:textId="77777777" w:rsidR="00B02D54" w:rsidRDefault="00B02D54" w:rsidP="00352238">
                            <w:pPr>
                              <w:ind w:left="360" w:hanging="360"/>
                              <w:rPr>
                                <w:rFonts w:cs="Calibri"/>
                              </w:rPr>
                            </w:pPr>
                            <w:r>
                              <w:rPr>
                                <w:rFonts w:ascii="Symbol" w:hAnsi="Symbol"/>
                                <w:sz w:val="16"/>
                                <w:szCs w:val="16"/>
                                <w:lang w:val="x-none"/>
                              </w:rPr>
                              <w:t></w:t>
                            </w:r>
                            <w:r>
                              <w:t xml:space="preserve">  </w:t>
                            </w:r>
                            <w:r>
                              <w:rPr>
                                <w:rFonts w:ascii="Arial" w:hAnsi="Arial" w:cs="Arial"/>
                                <w:sz w:val="20"/>
                                <w:szCs w:val="20"/>
                                <w:lang w:val="en-CA"/>
                              </w:rPr>
                              <w:t xml:space="preserve">Unknown SHG membership at endline </w:t>
                            </w:r>
                            <w:r w:rsidRPr="00172316">
                              <w:rPr>
                                <w:rFonts w:ascii="Arial" w:hAnsi="Arial" w:cs="Arial"/>
                                <w:sz w:val="20"/>
                                <w:szCs w:val="20"/>
                                <w:lang w:val="en-CA"/>
                              </w:rPr>
                              <w:t>(</w:t>
                            </w:r>
                            <w:r>
                              <w:rPr>
                                <w:rFonts w:ascii="Arial" w:hAnsi="Arial" w:cs="Arial"/>
                                <w:sz w:val="20"/>
                                <w:szCs w:val="20"/>
                                <w:lang w:val="en-CA"/>
                              </w:rPr>
                              <w:t xml:space="preserve">Cl=39; </w:t>
                            </w:r>
                            <w:r w:rsidRPr="00172316">
                              <w:rPr>
                                <w:rFonts w:ascii="Arial" w:hAnsi="Arial" w:cs="Arial"/>
                                <w:sz w:val="20"/>
                                <w:szCs w:val="20"/>
                                <w:lang w:val="en-CA"/>
                              </w:rPr>
                              <w:t>n</w:t>
                            </w:r>
                            <w:r>
                              <w:rPr>
                                <w:rFonts w:ascii="Arial" w:hAnsi="Arial" w:cs="Arial"/>
                                <w:sz w:val="20"/>
                                <w:szCs w:val="20"/>
                                <w:lang w:val="en-CA"/>
                              </w:rPr>
                              <w:t xml:space="preserve"> </w:t>
                            </w:r>
                            <w:r w:rsidRPr="00172316">
                              <w:rPr>
                                <w:rFonts w:ascii="Arial" w:hAnsi="Arial" w:cs="Arial"/>
                                <w:sz w:val="20"/>
                                <w:szCs w:val="20"/>
                                <w:lang w:val="en-CA"/>
                              </w:rPr>
                              <w:t>=</w:t>
                            </w:r>
                            <w:r w:rsidRPr="0005508B">
                              <w:t xml:space="preserve"> </w:t>
                            </w:r>
                            <w:r>
                              <w:rPr>
                                <w:rFonts w:ascii="Arial" w:hAnsi="Arial" w:cs="Arial"/>
                                <w:sz w:val="20"/>
                                <w:szCs w:val="20"/>
                                <w:lang w:val="en-CA"/>
                              </w:rPr>
                              <w:t>56</w:t>
                            </w:r>
                            <w:r w:rsidRPr="00172316">
                              <w:rPr>
                                <w:rFonts w:ascii="Arial" w:hAnsi="Arial" w:cs="Arial"/>
                                <w:sz w:val="20"/>
                                <w:szCs w:val="20"/>
                                <w:lang w:val="en-CA"/>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E5640F" id="Rectangle 58" o:spid="_x0000_s1043" style="position:absolute;margin-left:-37.4pt;margin-top:274.05pt;width:270.1pt;height:84.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">
                <v:textbox inset=",7.2pt,,7.2pt">
                  <w:txbxContent>
                    <w:p w14:paraId="13D58FB7" w14:textId="77777777" w:rsidR="00B02D54" w:rsidRPr="00172316" w:rsidRDefault="00B02D54" w:rsidP="00352238">
                      <w:pPr>
                        <w:rPr>
                          <w:rFonts w:ascii="Arial" w:hAnsi="Arial" w:cs="Arial"/>
                          <w:sz w:val="20"/>
                          <w:szCs w:val="20"/>
                          <w:lang w:val="en-CA"/>
                        </w:rPr>
                      </w:pPr>
                      <w:r w:rsidRPr="00172316">
                        <w:rPr>
                          <w:rFonts w:ascii="Arial" w:hAnsi="Arial" w:cs="Arial"/>
                          <w:sz w:val="20"/>
                          <w:szCs w:val="20"/>
                          <w:lang w:val="en-CA"/>
                        </w:rPr>
                        <w:t xml:space="preserve">Allocated to </w:t>
                      </w:r>
                      <w:r>
                        <w:rPr>
                          <w:rFonts w:ascii="Arial" w:hAnsi="Arial" w:cs="Arial"/>
                          <w:sz w:val="20"/>
                          <w:szCs w:val="20"/>
                          <w:lang w:val="en-CA"/>
                        </w:rPr>
                        <w:t xml:space="preserve">early roll-out </w:t>
                      </w:r>
                      <w:r w:rsidRPr="00172316">
                        <w:rPr>
                          <w:rFonts w:ascii="Arial" w:hAnsi="Arial" w:cs="Arial"/>
                          <w:sz w:val="20"/>
                          <w:szCs w:val="20"/>
                          <w:lang w:val="en-CA"/>
                        </w:rPr>
                        <w:t>(</w:t>
                      </w:r>
                      <w:r>
                        <w:rPr>
                          <w:rFonts w:ascii="Arial" w:hAnsi="Arial" w:cs="Arial"/>
                          <w:sz w:val="20"/>
                          <w:szCs w:val="20"/>
                          <w:lang w:val="en-CA"/>
                        </w:rPr>
                        <w:t xml:space="preserve">Cl </w:t>
                      </w:r>
                      <w:r w:rsidRPr="00172316">
                        <w:rPr>
                          <w:rFonts w:ascii="Arial" w:hAnsi="Arial" w:cs="Arial"/>
                          <w:sz w:val="20"/>
                          <w:szCs w:val="20"/>
                          <w:lang w:val="en-CA"/>
                        </w:rPr>
                        <w:t>=</w:t>
                      </w:r>
                      <w:r>
                        <w:rPr>
                          <w:rFonts w:ascii="Arial" w:hAnsi="Arial" w:cs="Arial"/>
                          <w:sz w:val="20"/>
                          <w:szCs w:val="20"/>
                          <w:lang w:val="en-CA"/>
                        </w:rPr>
                        <w:t xml:space="preserve"> 89; n = </w:t>
                      </w:r>
                      <w:r w:rsidRPr="00DB2195">
                        <w:rPr>
                          <w:rFonts w:ascii="Arial" w:hAnsi="Arial" w:cs="Arial"/>
                          <w:sz w:val="20"/>
                          <w:szCs w:val="20"/>
                          <w:lang w:val="en-CA"/>
                        </w:rPr>
                        <w:t>4,472</w:t>
                      </w:r>
                      <w:r w:rsidRPr="00172316">
                        <w:rPr>
                          <w:rFonts w:ascii="Arial" w:hAnsi="Arial" w:cs="Arial"/>
                          <w:sz w:val="20"/>
                          <w:szCs w:val="20"/>
                          <w:lang w:val="en-CA"/>
                        </w:rPr>
                        <w:t>)</w:t>
                      </w:r>
                    </w:p>
                    <w:p w14:paraId="02F71AC1" w14:textId="77777777" w:rsidR="00B02D54" w:rsidRDefault="00B02D54" w:rsidP="00352238">
                      <w:pPr>
                        <w:ind w:left="360" w:hanging="360"/>
                        <w:rPr>
                          <w:rFonts w:ascii="Arial" w:hAnsi="Arial" w:cs="Arial"/>
                          <w:sz w:val="20"/>
                          <w:szCs w:val="20"/>
                          <w:lang w:val="en-CA"/>
                        </w:rPr>
                      </w:pPr>
                      <w:r>
                        <w:rPr>
                          <w:rFonts w:ascii="Symbol" w:hAnsi="Symbol"/>
                          <w:sz w:val="16"/>
                          <w:szCs w:val="16"/>
                          <w:lang w:val="x-none"/>
                        </w:rPr>
                        <w:t></w:t>
                      </w:r>
                      <w:r>
                        <w:t> </w:t>
                      </w:r>
                      <w:r>
                        <w:rPr>
                          <w:rFonts w:ascii="Arial" w:hAnsi="Arial" w:cs="Arial"/>
                          <w:sz w:val="20"/>
                          <w:szCs w:val="20"/>
                          <w:lang w:val="en-CA"/>
                        </w:rPr>
                        <w:t xml:space="preserve"> SHG member by endline</w:t>
                      </w:r>
                      <w:r w:rsidRPr="00172316">
                        <w:rPr>
                          <w:rFonts w:ascii="Arial" w:hAnsi="Arial" w:cs="Arial"/>
                          <w:sz w:val="20"/>
                          <w:szCs w:val="20"/>
                          <w:lang w:val="en-CA"/>
                        </w:rPr>
                        <w:t xml:space="preserve"> (</w:t>
                      </w:r>
                      <w:r>
                        <w:rPr>
                          <w:rFonts w:ascii="Arial" w:hAnsi="Arial" w:cs="Arial"/>
                          <w:sz w:val="20"/>
                          <w:szCs w:val="20"/>
                          <w:lang w:val="en-CA"/>
                        </w:rPr>
                        <w:t xml:space="preserve">Cl </w:t>
                      </w:r>
                      <w:r w:rsidRPr="00172316">
                        <w:rPr>
                          <w:rFonts w:ascii="Arial" w:hAnsi="Arial" w:cs="Arial"/>
                          <w:sz w:val="20"/>
                          <w:szCs w:val="20"/>
                          <w:lang w:val="en-CA"/>
                        </w:rPr>
                        <w:t xml:space="preserve">= </w:t>
                      </w:r>
                      <w:r>
                        <w:rPr>
                          <w:rFonts w:ascii="Arial" w:hAnsi="Arial" w:cs="Arial"/>
                          <w:sz w:val="20"/>
                          <w:szCs w:val="20"/>
                          <w:lang w:val="en-CA"/>
                        </w:rPr>
                        <w:t xml:space="preserve">89; n = </w:t>
                      </w:r>
                      <w:r w:rsidRPr="00DB2195">
                        <w:rPr>
                          <w:rFonts w:ascii="Arial" w:hAnsi="Arial" w:cs="Arial"/>
                          <w:sz w:val="20"/>
                          <w:szCs w:val="20"/>
                          <w:lang w:val="en-CA"/>
                        </w:rPr>
                        <w:t>2,722</w:t>
                      </w:r>
                      <w:r w:rsidRPr="00172316">
                        <w:rPr>
                          <w:rFonts w:ascii="Arial" w:hAnsi="Arial" w:cs="Arial"/>
                          <w:sz w:val="20"/>
                          <w:szCs w:val="20"/>
                          <w:lang w:val="en-CA"/>
                        </w:rPr>
                        <w:t>)</w:t>
                      </w:r>
                    </w:p>
                    <w:p w14:paraId="5CCA0539" w14:textId="77777777" w:rsidR="00B02D54" w:rsidRDefault="00B02D54" w:rsidP="00352238">
                      <w:pPr>
                        <w:ind w:left="360" w:hanging="360"/>
                        <w:rPr>
                          <w:rFonts w:ascii="Arial" w:hAnsi="Arial" w:cs="Arial"/>
                          <w:sz w:val="20"/>
                          <w:szCs w:val="20"/>
                          <w:lang w:val="en-CA"/>
                        </w:rPr>
                      </w:pPr>
                      <w:r>
                        <w:rPr>
                          <w:rFonts w:ascii="Symbol" w:hAnsi="Symbol"/>
                          <w:sz w:val="16"/>
                          <w:szCs w:val="16"/>
                          <w:lang w:val="x-none"/>
                        </w:rPr>
                        <w:t></w:t>
                      </w:r>
                      <w:r>
                        <w:t xml:space="preserve">  </w:t>
                      </w:r>
                      <w:r>
                        <w:rPr>
                          <w:rFonts w:ascii="Arial" w:hAnsi="Arial" w:cs="Arial"/>
                          <w:sz w:val="20"/>
                          <w:szCs w:val="20"/>
                          <w:lang w:val="en-CA"/>
                        </w:rPr>
                        <w:t>Not SHG member by endline</w:t>
                      </w:r>
                      <w:r w:rsidRPr="00172316">
                        <w:rPr>
                          <w:rFonts w:ascii="Arial" w:hAnsi="Arial" w:cs="Arial"/>
                          <w:sz w:val="20"/>
                          <w:szCs w:val="20"/>
                          <w:lang w:val="en-CA"/>
                        </w:rPr>
                        <w:t xml:space="preserve"> (</w:t>
                      </w:r>
                      <w:r>
                        <w:rPr>
                          <w:rFonts w:ascii="Arial" w:hAnsi="Arial" w:cs="Arial"/>
                          <w:sz w:val="20"/>
                          <w:szCs w:val="20"/>
                          <w:lang w:val="en-CA"/>
                        </w:rPr>
                        <w:t xml:space="preserve">Cl = 89; </w:t>
                      </w:r>
                      <w:r w:rsidRPr="00172316">
                        <w:rPr>
                          <w:rFonts w:ascii="Arial" w:hAnsi="Arial" w:cs="Arial"/>
                          <w:sz w:val="20"/>
                          <w:szCs w:val="20"/>
                          <w:lang w:val="en-CA"/>
                        </w:rPr>
                        <w:t>n</w:t>
                      </w:r>
                      <w:r>
                        <w:rPr>
                          <w:rFonts w:ascii="Arial" w:hAnsi="Arial" w:cs="Arial"/>
                          <w:sz w:val="20"/>
                          <w:szCs w:val="20"/>
                          <w:lang w:val="en-CA"/>
                        </w:rPr>
                        <w:t xml:space="preserve"> </w:t>
                      </w:r>
                      <w:r w:rsidRPr="00172316">
                        <w:rPr>
                          <w:rFonts w:ascii="Arial" w:hAnsi="Arial" w:cs="Arial"/>
                          <w:sz w:val="20"/>
                          <w:szCs w:val="20"/>
                          <w:lang w:val="en-CA"/>
                        </w:rPr>
                        <w:t>=</w:t>
                      </w:r>
                      <w:r w:rsidRPr="0005508B">
                        <w:t xml:space="preserve"> </w:t>
                      </w:r>
                      <w:r w:rsidRPr="0005508B">
                        <w:rPr>
                          <w:rFonts w:ascii="Arial" w:hAnsi="Arial" w:cs="Arial"/>
                          <w:sz w:val="20"/>
                          <w:szCs w:val="20"/>
                          <w:lang w:val="en-CA"/>
                        </w:rPr>
                        <w:t>1,694</w:t>
                      </w:r>
                      <w:r w:rsidRPr="00172316">
                        <w:rPr>
                          <w:rFonts w:ascii="Arial" w:hAnsi="Arial" w:cs="Arial"/>
                          <w:sz w:val="20"/>
                          <w:szCs w:val="20"/>
                          <w:lang w:val="en-CA"/>
                        </w:rPr>
                        <w:t>)</w:t>
                      </w:r>
                    </w:p>
                    <w:p w14:paraId="4D3754DE" w14:textId="77777777" w:rsidR="00B02D54" w:rsidRDefault="00B02D54" w:rsidP="00352238">
                      <w:pPr>
                        <w:ind w:left="360" w:hanging="360"/>
                        <w:rPr>
                          <w:rFonts w:cs="Calibri"/>
                        </w:rPr>
                      </w:pPr>
                      <w:r>
                        <w:rPr>
                          <w:rFonts w:ascii="Symbol" w:hAnsi="Symbol"/>
                          <w:sz w:val="16"/>
                          <w:szCs w:val="16"/>
                          <w:lang w:val="x-none"/>
                        </w:rPr>
                        <w:t></w:t>
                      </w:r>
                      <w:r>
                        <w:t xml:space="preserve">  </w:t>
                      </w:r>
                      <w:r>
                        <w:rPr>
                          <w:rFonts w:ascii="Arial" w:hAnsi="Arial" w:cs="Arial"/>
                          <w:sz w:val="20"/>
                          <w:szCs w:val="20"/>
                          <w:lang w:val="en-CA"/>
                        </w:rPr>
                        <w:t xml:space="preserve">Unknown SHG membership at endline </w:t>
                      </w:r>
                      <w:r w:rsidRPr="00172316">
                        <w:rPr>
                          <w:rFonts w:ascii="Arial" w:hAnsi="Arial" w:cs="Arial"/>
                          <w:sz w:val="20"/>
                          <w:szCs w:val="20"/>
                          <w:lang w:val="en-CA"/>
                        </w:rPr>
                        <w:t>(</w:t>
                      </w:r>
                      <w:r>
                        <w:rPr>
                          <w:rFonts w:ascii="Arial" w:hAnsi="Arial" w:cs="Arial"/>
                          <w:sz w:val="20"/>
                          <w:szCs w:val="20"/>
                          <w:lang w:val="en-CA"/>
                        </w:rPr>
                        <w:t xml:space="preserve">Cl=39; </w:t>
                      </w:r>
                      <w:r w:rsidRPr="00172316">
                        <w:rPr>
                          <w:rFonts w:ascii="Arial" w:hAnsi="Arial" w:cs="Arial"/>
                          <w:sz w:val="20"/>
                          <w:szCs w:val="20"/>
                          <w:lang w:val="en-CA"/>
                        </w:rPr>
                        <w:t>n</w:t>
                      </w:r>
                      <w:r>
                        <w:rPr>
                          <w:rFonts w:ascii="Arial" w:hAnsi="Arial" w:cs="Arial"/>
                          <w:sz w:val="20"/>
                          <w:szCs w:val="20"/>
                          <w:lang w:val="en-CA"/>
                        </w:rPr>
                        <w:t xml:space="preserve"> </w:t>
                      </w:r>
                      <w:r w:rsidRPr="00172316">
                        <w:rPr>
                          <w:rFonts w:ascii="Arial" w:hAnsi="Arial" w:cs="Arial"/>
                          <w:sz w:val="20"/>
                          <w:szCs w:val="20"/>
                          <w:lang w:val="en-CA"/>
                        </w:rPr>
                        <w:t>=</w:t>
                      </w:r>
                      <w:r w:rsidRPr="0005508B">
                        <w:t xml:space="preserve"> </w:t>
                      </w:r>
                      <w:r>
                        <w:rPr>
                          <w:rFonts w:ascii="Arial" w:hAnsi="Arial" w:cs="Arial"/>
                          <w:sz w:val="20"/>
                          <w:szCs w:val="20"/>
                          <w:lang w:val="en-CA"/>
                        </w:rPr>
                        <w:t>56</w:t>
                      </w:r>
                      <w:r w:rsidRPr="00172316">
                        <w:rPr>
                          <w:rFonts w:ascii="Arial" w:hAnsi="Arial" w:cs="Arial"/>
                          <w:sz w:val="20"/>
                          <w:szCs w:val="20"/>
                          <w:lang w:val="en-CA"/>
                        </w:rPr>
                        <w:t>)</w:t>
                      </w:r>
                    </w:p>
                  </w:txbxContent>
                </v:textbox>
              </v:rect>
            </w:pict>
          </mc:Fallback>
        </mc:AlternateContent>
      </w:r>
      <w:r w:rsidR="00352238" w:rsidRPr="00493C0A">
        <w:rPr>
          <w:b/>
          <w:noProof/>
          <w:sz w:val="28"/>
          <w:szCs w:val="28"/>
        </w:rPr>
        <mc:AlternateContent>
          <mc:Choice Requires="wps">
            <w:drawing>
              <wp:anchor distT="0" distB="0" distL="114300" distR="114300" simplePos="0" relativeHeight="251698176" behindDoc="0" locked="0" layoutInCell="1" allowOverlap="1" wp14:anchorId="65452C8C" wp14:editId="353EDD29">
                <wp:simplePos x="0" y="0"/>
                <wp:positionH relativeFrom="column">
                  <wp:posOffset>1866900</wp:posOffset>
                </wp:positionH>
                <wp:positionV relativeFrom="paragraph">
                  <wp:posOffset>2571115</wp:posOffset>
                </wp:positionV>
                <wp:extent cx="2600325" cy="342900"/>
                <wp:effectExtent l="9525" t="13970" r="9525" b="508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342900"/>
                        </a:xfrm>
                        <a:prstGeom prst="rect">
                          <a:avLst/>
                        </a:prstGeom>
                        <a:solidFill>
                          <a:srgbClr val="FFFFFF"/>
                        </a:solidFill>
                        <a:ln w="9525">
                          <a:solidFill>
                            <a:srgbClr val="000000"/>
                          </a:solidFill>
                          <a:miter lim="800000"/>
                          <a:headEnd/>
                          <a:tailEnd/>
                        </a:ln>
                      </wps:spPr>
                      <wps:txbx>
                        <w:txbxContent>
                          <w:p w14:paraId="7A955263" w14:textId="77777777" w:rsidR="00B02D54" w:rsidRPr="00172316" w:rsidRDefault="00B02D54" w:rsidP="00352238">
                            <w:pPr>
                              <w:widowControl w:val="0"/>
                              <w:jc w:val="center"/>
                              <w:rPr>
                                <w:rFonts w:ascii="Arial" w:hAnsi="Arial" w:cs="Arial"/>
                                <w:sz w:val="20"/>
                                <w:szCs w:val="20"/>
                              </w:rPr>
                            </w:pPr>
                            <w:r w:rsidRPr="00172316">
                              <w:rPr>
                                <w:rFonts w:ascii="Arial" w:hAnsi="Arial" w:cs="Arial"/>
                                <w:sz w:val="20"/>
                                <w:szCs w:val="20"/>
                                <w:lang w:val="en-CA"/>
                              </w:rPr>
                              <w:t>Randomized (</w:t>
                            </w:r>
                            <w:r>
                              <w:rPr>
                                <w:rFonts w:ascii="Arial" w:hAnsi="Arial" w:cs="Arial"/>
                                <w:sz w:val="20"/>
                                <w:szCs w:val="20"/>
                                <w:lang w:val="en-CA"/>
                              </w:rPr>
                              <w:t xml:space="preserve">Cl=179; </w:t>
                            </w:r>
                            <w:r w:rsidRPr="00172316">
                              <w:rPr>
                                <w:rFonts w:ascii="Arial" w:hAnsi="Arial" w:cs="Arial"/>
                                <w:sz w:val="20"/>
                                <w:szCs w:val="20"/>
                                <w:lang w:val="en-CA"/>
                              </w:rPr>
                              <w:t xml:space="preserve">n= </w:t>
                            </w:r>
                            <w:r>
                              <w:rPr>
                                <w:rFonts w:ascii="Arial" w:hAnsi="Arial" w:cs="Arial"/>
                                <w:sz w:val="20"/>
                                <w:szCs w:val="20"/>
                                <w:lang w:val="en-CA"/>
                              </w:rPr>
                              <w:t>8,988</w:t>
                            </w:r>
                            <w:r w:rsidRPr="00172316">
                              <w:rPr>
                                <w:rFonts w:ascii="Arial" w:hAnsi="Arial" w:cs="Arial"/>
                                <w:sz w:val="20"/>
                                <w:szCs w:val="20"/>
                                <w:lang w:val="en-CA"/>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452C8C" id="Rectangle 56" o:spid="_x0000_s1044" style="position:absolute;margin-left:147pt;margin-top:202.45pt;width:204.75pt;height: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">
                <v:textbox inset=",7.2pt,,7.2pt">
                  <w:txbxContent>
                    <w:p w14:paraId="7A955263" w14:textId="77777777" w:rsidR="00B02D54" w:rsidRPr="00172316" w:rsidRDefault="00B02D54" w:rsidP="00352238">
                      <w:pPr>
                        <w:widowControl w:val="0"/>
                        <w:jc w:val="center"/>
                        <w:rPr>
                          <w:rFonts w:ascii="Arial" w:hAnsi="Arial" w:cs="Arial"/>
                          <w:sz w:val="20"/>
                          <w:szCs w:val="20"/>
                        </w:rPr>
                      </w:pPr>
                      <w:r w:rsidRPr="00172316">
                        <w:rPr>
                          <w:rFonts w:ascii="Arial" w:hAnsi="Arial" w:cs="Arial"/>
                          <w:sz w:val="20"/>
                          <w:szCs w:val="20"/>
                          <w:lang w:val="en-CA"/>
                        </w:rPr>
                        <w:t>Randomized (</w:t>
                      </w:r>
                      <w:r>
                        <w:rPr>
                          <w:rFonts w:ascii="Arial" w:hAnsi="Arial" w:cs="Arial"/>
                          <w:sz w:val="20"/>
                          <w:szCs w:val="20"/>
                          <w:lang w:val="en-CA"/>
                        </w:rPr>
                        <w:t xml:space="preserve">Cl=179; </w:t>
                      </w:r>
                      <w:r w:rsidRPr="00172316">
                        <w:rPr>
                          <w:rFonts w:ascii="Arial" w:hAnsi="Arial" w:cs="Arial"/>
                          <w:sz w:val="20"/>
                          <w:szCs w:val="20"/>
                          <w:lang w:val="en-CA"/>
                        </w:rPr>
                        <w:t xml:space="preserve">n= </w:t>
                      </w:r>
                      <w:r>
                        <w:rPr>
                          <w:rFonts w:ascii="Arial" w:hAnsi="Arial" w:cs="Arial"/>
                          <w:sz w:val="20"/>
                          <w:szCs w:val="20"/>
                          <w:lang w:val="en-CA"/>
                        </w:rPr>
                        <w:t>8,988</w:t>
                      </w:r>
                      <w:r w:rsidRPr="00172316">
                        <w:rPr>
                          <w:rFonts w:ascii="Arial" w:hAnsi="Arial" w:cs="Arial"/>
                          <w:sz w:val="20"/>
                          <w:szCs w:val="20"/>
                          <w:lang w:val="en-CA"/>
                        </w:rPr>
                        <w:t>)</w:t>
                      </w:r>
                    </w:p>
                  </w:txbxContent>
                </v:textbox>
              </v:rect>
            </w:pict>
          </mc:Fallback>
        </mc:AlternateContent>
      </w:r>
      <w:r w:rsidR="00352238" w:rsidRPr="00493C0A">
        <w:rPr>
          <w:b/>
          <w:noProof/>
          <w:sz w:val="28"/>
          <w:szCs w:val="28"/>
        </w:rPr>
        <mc:AlternateContent>
          <mc:Choice Requires="wps">
            <w:drawing>
              <wp:anchor distT="0" distB="0" distL="114300" distR="114300" simplePos="0" relativeHeight="251679744" behindDoc="0" locked="0" layoutInCell="1" allowOverlap="1" wp14:anchorId="29CAD545" wp14:editId="2CA42155">
                <wp:simplePos x="0" y="0"/>
                <wp:positionH relativeFrom="column">
                  <wp:posOffset>2171700</wp:posOffset>
                </wp:positionH>
                <wp:positionV relativeFrom="paragraph">
                  <wp:posOffset>551815</wp:posOffset>
                </wp:positionV>
                <wp:extent cx="2000250" cy="797560"/>
                <wp:effectExtent l="9525" t="13970" r="9525" b="762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797560"/>
                        </a:xfrm>
                        <a:prstGeom prst="rect">
                          <a:avLst/>
                        </a:prstGeom>
                        <a:solidFill>
                          <a:srgbClr val="FFFFFF"/>
                        </a:solidFill>
                        <a:ln w="9525">
                          <a:solidFill>
                            <a:srgbClr val="000000"/>
                          </a:solidFill>
                          <a:miter lim="800000"/>
                          <a:headEnd/>
                          <a:tailEnd/>
                        </a:ln>
                      </wps:spPr>
                      <wps:txbx>
                        <w:txbxContent>
                          <w:p w14:paraId="4D869886" w14:textId="77777777" w:rsidR="00B02D54" w:rsidRDefault="00B02D54" w:rsidP="00352238">
                            <w:pPr>
                              <w:jc w:val="center"/>
                              <w:rPr>
                                <w:rFonts w:ascii="Arial" w:hAnsi="Arial" w:cs="Arial"/>
                                <w:sz w:val="20"/>
                                <w:szCs w:val="20"/>
                                <w:lang w:val="en-CA"/>
                              </w:rPr>
                            </w:pPr>
                            <w:r>
                              <w:rPr>
                                <w:rFonts w:ascii="Arial" w:hAnsi="Arial" w:cs="Arial"/>
                                <w:sz w:val="20"/>
                                <w:szCs w:val="20"/>
                                <w:lang w:val="en-CA"/>
                              </w:rPr>
                              <w:t>Sampled</w:t>
                            </w:r>
                            <w:r w:rsidRPr="00172316">
                              <w:rPr>
                                <w:rFonts w:ascii="Arial" w:hAnsi="Arial" w:cs="Arial"/>
                                <w:sz w:val="20"/>
                                <w:szCs w:val="20"/>
                                <w:lang w:val="en-CA"/>
                              </w:rPr>
                              <w:t xml:space="preserve"> </w:t>
                            </w:r>
                          </w:p>
                          <w:p w14:paraId="3F96308F" w14:textId="77777777" w:rsidR="00B02D54" w:rsidRDefault="00B02D54" w:rsidP="00352238">
                            <w:pPr>
                              <w:jc w:val="center"/>
                              <w:rPr>
                                <w:rFonts w:ascii="Arial" w:hAnsi="Arial" w:cs="Arial"/>
                                <w:sz w:val="20"/>
                                <w:szCs w:val="20"/>
                                <w:lang w:val="en-CA"/>
                              </w:rPr>
                            </w:pPr>
                            <w:r w:rsidRPr="00172316">
                              <w:rPr>
                                <w:rFonts w:ascii="Arial" w:hAnsi="Arial" w:cs="Arial"/>
                                <w:sz w:val="20"/>
                                <w:szCs w:val="20"/>
                                <w:lang w:val="en-CA"/>
                              </w:rPr>
                              <w:t>(</w:t>
                            </w:r>
                            <w:r>
                              <w:rPr>
                                <w:rFonts w:ascii="Arial" w:hAnsi="Arial" w:cs="Arial"/>
                                <w:sz w:val="20"/>
                                <w:szCs w:val="20"/>
                                <w:lang w:val="en-CA"/>
                              </w:rPr>
                              <w:t>Clusters = 180</w:t>
                            </w:r>
                            <w:r w:rsidRPr="00172316">
                              <w:rPr>
                                <w:rFonts w:ascii="Arial" w:hAnsi="Arial" w:cs="Arial"/>
                                <w:sz w:val="20"/>
                                <w:szCs w:val="20"/>
                                <w:lang w:val="en-CA"/>
                              </w:rPr>
                              <w:t>)</w:t>
                            </w:r>
                          </w:p>
                          <w:p w14:paraId="7FD1BCA8" w14:textId="77777777" w:rsidR="00B02D54" w:rsidRPr="00172316" w:rsidRDefault="00B02D54" w:rsidP="00352238">
                            <w:pPr>
                              <w:jc w:val="center"/>
                              <w:rPr>
                                <w:rFonts w:ascii="Arial" w:hAnsi="Arial" w:cs="Arial"/>
                                <w:sz w:val="20"/>
                                <w:szCs w:val="20"/>
                              </w:rPr>
                            </w:pPr>
                            <w:r>
                              <w:rPr>
                                <w:rFonts w:ascii="Arial" w:hAnsi="Arial" w:cs="Arial"/>
                                <w:sz w:val="20"/>
                                <w:szCs w:val="20"/>
                                <w:lang w:val="en-CA"/>
                              </w:rPr>
                              <w:t>(expected n = 9000)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AD545" id="Rectangle 55" o:spid="_x0000_s1045" style="position:absolute;margin-left:171pt;margin-top:43.45pt;width:157.5pt;height:62.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">
                <v:textbox inset=",7.2pt,,7.2pt">
                  <w:txbxContent>
                    <w:p w14:paraId="4D869886" w14:textId="77777777" w:rsidR="00B02D54" w:rsidRDefault="00B02D54" w:rsidP="00352238">
                      <w:pPr>
                        <w:jc w:val="center"/>
                        <w:rPr>
                          <w:rFonts w:ascii="Arial" w:hAnsi="Arial" w:cs="Arial"/>
                          <w:sz w:val="20"/>
                          <w:szCs w:val="20"/>
                          <w:lang w:val="en-CA"/>
                        </w:rPr>
                      </w:pPr>
                      <w:r>
                        <w:rPr>
                          <w:rFonts w:ascii="Arial" w:hAnsi="Arial" w:cs="Arial"/>
                          <w:sz w:val="20"/>
                          <w:szCs w:val="20"/>
                          <w:lang w:val="en-CA"/>
                        </w:rPr>
                        <w:t>Sampled</w:t>
                      </w:r>
                      <w:r w:rsidRPr="00172316">
                        <w:rPr>
                          <w:rFonts w:ascii="Arial" w:hAnsi="Arial" w:cs="Arial"/>
                          <w:sz w:val="20"/>
                          <w:szCs w:val="20"/>
                          <w:lang w:val="en-CA"/>
                        </w:rPr>
                        <w:t xml:space="preserve"> </w:t>
                      </w:r>
                    </w:p>
                    <w:p w14:paraId="3F96308F" w14:textId="77777777" w:rsidR="00B02D54" w:rsidRDefault="00B02D54" w:rsidP="00352238">
                      <w:pPr>
                        <w:jc w:val="center"/>
                        <w:rPr>
                          <w:rFonts w:ascii="Arial" w:hAnsi="Arial" w:cs="Arial"/>
                          <w:sz w:val="20"/>
                          <w:szCs w:val="20"/>
                          <w:lang w:val="en-CA"/>
                        </w:rPr>
                      </w:pPr>
                      <w:r w:rsidRPr="00172316">
                        <w:rPr>
                          <w:rFonts w:ascii="Arial" w:hAnsi="Arial" w:cs="Arial"/>
                          <w:sz w:val="20"/>
                          <w:szCs w:val="20"/>
                          <w:lang w:val="en-CA"/>
                        </w:rPr>
                        <w:t>(</w:t>
                      </w:r>
                      <w:r>
                        <w:rPr>
                          <w:rFonts w:ascii="Arial" w:hAnsi="Arial" w:cs="Arial"/>
                          <w:sz w:val="20"/>
                          <w:szCs w:val="20"/>
                          <w:lang w:val="en-CA"/>
                        </w:rPr>
                        <w:t>Clusters = 180</w:t>
                      </w:r>
                      <w:r w:rsidRPr="00172316">
                        <w:rPr>
                          <w:rFonts w:ascii="Arial" w:hAnsi="Arial" w:cs="Arial"/>
                          <w:sz w:val="20"/>
                          <w:szCs w:val="20"/>
                          <w:lang w:val="en-CA"/>
                        </w:rPr>
                        <w:t>)</w:t>
                      </w:r>
                    </w:p>
                    <w:p w14:paraId="7FD1BCA8" w14:textId="77777777" w:rsidR="00B02D54" w:rsidRPr="00172316" w:rsidRDefault="00B02D54" w:rsidP="00352238">
                      <w:pPr>
                        <w:jc w:val="center"/>
                        <w:rPr>
                          <w:rFonts w:ascii="Arial" w:hAnsi="Arial" w:cs="Arial"/>
                          <w:sz w:val="20"/>
                          <w:szCs w:val="20"/>
                        </w:rPr>
                      </w:pPr>
                      <w:r>
                        <w:rPr>
                          <w:rFonts w:ascii="Arial" w:hAnsi="Arial" w:cs="Arial"/>
                          <w:sz w:val="20"/>
                          <w:szCs w:val="20"/>
                          <w:lang w:val="en-CA"/>
                        </w:rPr>
                        <w:t>(expected n = 9000)</w:t>
                      </w:r>
                    </w:p>
                  </w:txbxContent>
                </v:textbox>
              </v:rect>
            </w:pict>
          </mc:Fallback>
        </mc:AlternateContent>
      </w:r>
      <w:r w:rsidR="00352238" w:rsidRPr="00493C0A">
        <w:rPr>
          <w:b/>
          <w:noProof/>
          <w:sz w:val="28"/>
          <w:szCs w:val="28"/>
        </w:rPr>
        <mc:AlternateContent>
          <mc:Choice Requires="wps">
            <w:drawing>
              <wp:anchor distT="36576" distB="36576" distL="36576" distR="36576" simplePos="0" relativeHeight="251694080" behindDoc="0" locked="0" layoutInCell="1" allowOverlap="1" wp14:anchorId="4AE74377" wp14:editId="2C8B9C29">
                <wp:simplePos x="0" y="0"/>
                <wp:positionH relativeFrom="column">
                  <wp:posOffset>5047615</wp:posOffset>
                </wp:positionH>
                <wp:positionV relativeFrom="paragraph">
                  <wp:posOffset>5686425</wp:posOffset>
                </wp:positionV>
                <wp:extent cx="635" cy="461010"/>
                <wp:effectExtent l="56515" t="5080" r="57150" b="19685"/>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6101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21B0318" id="Straight Arrow Connector 48" o:spid="_x0000_s1026" type="#_x0000_t32" style="position:absolute;margin-left:397.45pt;margin-top:447.75pt;width:.05pt;height:36.3pt;z-index:2516940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">
                <v:stroke endarrow="block"/>
                <v:shadow color="#ccc"/>
              </v:shape>
            </w:pict>
          </mc:Fallback>
        </mc:AlternateContent>
      </w:r>
      <w:r w:rsidR="00352238" w:rsidRPr="00493C0A">
        <w:rPr>
          <w:b/>
          <w:noProof/>
          <w:sz w:val="28"/>
          <w:szCs w:val="28"/>
        </w:rPr>
        <mc:AlternateContent>
          <mc:Choice Requires="wps">
            <w:drawing>
              <wp:anchor distT="36576" distB="36576" distL="36576" distR="36576" simplePos="0" relativeHeight="251693056" behindDoc="0" locked="0" layoutInCell="1" allowOverlap="1" wp14:anchorId="25140758" wp14:editId="54DC8DE0">
                <wp:simplePos x="0" y="0"/>
                <wp:positionH relativeFrom="column">
                  <wp:posOffset>1079500</wp:posOffset>
                </wp:positionH>
                <wp:positionV relativeFrom="paragraph">
                  <wp:posOffset>5686425</wp:posOffset>
                </wp:positionV>
                <wp:extent cx="0" cy="461010"/>
                <wp:effectExtent l="60325" t="5080" r="53975" b="19685"/>
                <wp:wrapNone/>
                <wp:docPr id="47" name="Straight Arrow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101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3B95075" id="Straight Arrow Connector 47" o:spid="_x0000_s1026" type="#_x0000_t32" style="position:absolute;margin-left:85pt;margin-top:447.75pt;width:0;height:36.3pt;z-index:2516930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">
                <v:stroke endarrow="block"/>
                <v:shadow color="#ccc"/>
              </v:shape>
            </w:pict>
          </mc:Fallback>
        </mc:AlternateContent>
      </w:r>
      <w:r w:rsidR="00352238" w:rsidRPr="00493C0A">
        <w:rPr>
          <w:b/>
          <w:noProof/>
          <w:sz w:val="28"/>
          <w:szCs w:val="28"/>
        </w:rPr>
        <mc:AlternateContent>
          <mc:Choice Requires="wps">
            <w:drawing>
              <wp:anchor distT="0" distB="0" distL="114300" distR="114300" simplePos="0" relativeHeight="251681792" behindDoc="0" locked="0" layoutInCell="1" allowOverlap="1" wp14:anchorId="0C6A9004" wp14:editId="34D0BB7A">
                <wp:simplePos x="0" y="0"/>
                <wp:positionH relativeFrom="column">
                  <wp:posOffset>-417830</wp:posOffset>
                </wp:positionH>
                <wp:positionV relativeFrom="paragraph">
                  <wp:posOffset>6147435</wp:posOffset>
                </wp:positionV>
                <wp:extent cx="2843530" cy="742950"/>
                <wp:effectExtent l="10795" t="8890" r="12700" b="1016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3530" cy="742950"/>
                        </a:xfrm>
                        <a:prstGeom prst="rect">
                          <a:avLst/>
                        </a:prstGeom>
                        <a:solidFill>
                          <a:srgbClr val="FFFFFF"/>
                        </a:solidFill>
                        <a:ln w="9525">
                          <a:solidFill>
                            <a:srgbClr val="000000"/>
                          </a:solidFill>
                          <a:miter lim="800000"/>
                          <a:headEnd/>
                          <a:tailEnd/>
                        </a:ln>
                      </wps:spPr>
                      <wps:txbx>
                        <w:txbxContent>
                          <w:p w14:paraId="477C9C40" w14:textId="77777777" w:rsidR="00B02D54" w:rsidRDefault="00B02D54" w:rsidP="00352238">
                            <w:pPr>
                              <w:rPr>
                                <w:rFonts w:cs="Calibri"/>
                              </w:rPr>
                            </w:pPr>
                            <w:r w:rsidRPr="00172316">
                              <w:rPr>
                                <w:rFonts w:ascii="Arial" w:hAnsi="Arial" w:cs="Arial"/>
                                <w:sz w:val="20"/>
                                <w:szCs w:val="20"/>
                                <w:lang w:val="en-CA"/>
                              </w:rPr>
                              <w:t>Analysed (</w:t>
                            </w:r>
                            <w:r>
                              <w:rPr>
                                <w:rFonts w:ascii="Arial" w:hAnsi="Arial" w:cs="Arial"/>
                                <w:sz w:val="20"/>
                                <w:szCs w:val="20"/>
                                <w:lang w:val="en-CA"/>
                              </w:rPr>
                              <w:t xml:space="preserve">Cl = 89; </w:t>
                            </w:r>
                            <w:r w:rsidRPr="00172316">
                              <w:rPr>
                                <w:rFonts w:ascii="Arial" w:hAnsi="Arial" w:cs="Arial"/>
                                <w:sz w:val="20"/>
                                <w:szCs w:val="20"/>
                                <w:lang w:val="en-CA"/>
                              </w:rPr>
                              <w:t>n</w:t>
                            </w:r>
                            <w:r>
                              <w:rPr>
                                <w:rFonts w:ascii="Arial" w:hAnsi="Arial" w:cs="Arial"/>
                                <w:sz w:val="20"/>
                                <w:szCs w:val="20"/>
                                <w:lang w:val="en-CA"/>
                              </w:rPr>
                              <w:t xml:space="preserve"> </w:t>
                            </w:r>
                            <w:r w:rsidRPr="00172316">
                              <w:rPr>
                                <w:rFonts w:ascii="Arial" w:hAnsi="Arial" w:cs="Arial"/>
                                <w:sz w:val="20"/>
                                <w:szCs w:val="20"/>
                                <w:lang w:val="en-CA"/>
                              </w:rPr>
                              <w:t xml:space="preserve">= </w:t>
                            </w:r>
                            <w:r w:rsidRPr="00E67FDC">
                              <w:rPr>
                                <w:rFonts w:ascii="Arial" w:hAnsi="Arial" w:cs="Arial"/>
                                <w:sz w:val="20"/>
                                <w:szCs w:val="20"/>
                                <w:lang w:val="en-CA"/>
                              </w:rPr>
                              <w:t>4,471</w:t>
                            </w:r>
                            <w:r w:rsidRPr="00172316">
                              <w:rPr>
                                <w:rFonts w:ascii="Arial" w:hAnsi="Arial" w:cs="Arial"/>
                                <w:sz w:val="20"/>
                                <w:szCs w:val="20"/>
                                <w:lang w:val="en-CA"/>
                              </w:rPr>
                              <w:t>)</w:t>
                            </w:r>
                            <w:r>
                              <w:rPr>
                                <w:rFonts w:ascii="Arial" w:hAnsi="Arial" w:cs="Arial"/>
                                <w:sz w:val="20"/>
                                <w:szCs w:val="20"/>
                                <w:lang w:val="en-CA"/>
                              </w:rPr>
                              <w:br/>
                            </w:r>
                            <w:r>
                              <w:rPr>
                                <w:rFonts w:ascii="Symbol" w:hAnsi="Symbol"/>
                                <w:sz w:val="16"/>
                                <w:szCs w:val="16"/>
                                <w:lang w:val="x-none"/>
                              </w:rPr>
                              <w:t></w:t>
                            </w:r>
                            <w:r>
                              <w:t> </w:t>
                            </w:r>
                            <w:r w:rsidRPr="00172316">
                              <w:rPr>
                                <w:rFonts w:ascii="Arial" w:hAnsi="Arial" w:cs="Arial"/>
                                <w:sz w:val="20"/>
                                <w:szCs w:val="20"/>
                                <w:lang w:val="en-CA"/>
                              </w:rPr>
                              <w:t xml:space="preserve">Excluded from analysis (give reasons) (n= </w:t>
                            </w:r>
                            <w:r w:rsidRPr="00134FFC">
                              <w:rPr>
                                <w:rFonts w:ascii="Arial" w:hAnsi="Arial" w:cs="Arial"/>
                                <w:sz w:val="20"/>
                                <w:szCs w:val="20"/>
                                <w:lang w:val="en-CA"/>
                              </w:rPr>
                              <w:t>1</w:t>
                            </w:r>
                            <w:r>
                              <w:rPr>
                                <w:rFonts w:ascii="Arial" w:hAnsi="Arial" w:cs="Arial"/>
                                <w:sz w:val="20"/>
                                <w:szCs w:val="20"/>
                                <w:lang w:val="en-CA"/>
                              </w:rPr>
                              <w:t>32, lost to follow-up</w:t>
                            </w:r>
                            <w:r w:rsidRPr="00172316">
                              <w:rPr>
                                <w:rFonts w:ascii="Arial" w:hAnsi="Arial" w:cs="Arial"/>
                                <w:sz w:val="20"/>
                                <w:szCs w:val="20"/>
                                <w:lang w:val="en-CA"/>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A9004" id="Rectangle 46" o:spid="_x0000_s1046" style="position:absolute;margin-left:-32.9pt;margin-top:484.05pt;width:223.9pt;height:5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">
                <v:textbox inset=",7.2pt,,7.2pt">
                  <w:txbxContent>
                    <w:p w14:paraId="477C9C40" w14:textId="77777777" w:rsidR="00B02D54" w:rsidRDefault="00B02D54" w:rsidP="00352238">
                      <w:pPr>
                        <w:rPr>
                          <w:rFonts w:cs="Calibri"/>
                        </w:rPr>
                      </w:pPr>
                      <w:r w:rsidRPr="00172316">
                        <w:rPr>
                          <w:rFonts w:ascii="Arial" w:hAnsi="Arial" w:cs="Arial"/>
                          <w:sz w:val="20"/>
                          <w:szCs w:val="20"/>
                          <w:lang w:val="en-CA"/>
                        </w:rPr>
                        <w:t>Analysed (</w:t>
                      </w:r>
                      <w:r>
                        <w:rPr>
                          <w:rFonts w:ascii="Arial" w:hAnsi="Arial" w:cs="Arial"/>
                          <w:sz w:val="20"/>
                          <w:szCs w:val="20"/>
                          <w:lang w:val="en-CA"/>
                        </w:rPr>
                        <w:t xml:space="preserve">Cl = 89; </w:t>
                      </w:r>
                      <w:r w:rsidRPr="00172316">
                        <w:rPr>
                          <w:rFonts w:ascii="Arial" w:hAnsi="Arial" w:cs="Arial"/>
                          <w:sz w:val="20"/>
                          <w:szCs w:val="20"/>
                          <w:lang w:val="en-CA"/>
                        </w:rPr>
                        <w:t>n</w:t>
                      </w:r>
                      <w:r>
                        <w:rPr>
                          <w:rFonts w:ascii="Arial" w:hAnsi="Arial" w:cs="Arial"/>
                          <w:sz w:val="20"/>
                          <w:szCs w:val="20"/>
                          <w:lang w:val="en-CA"/>
                        </w:rPr>
                        <w:t xml:space="preserve"> </w:t>
                      </w:r>
                      <w:r w:rsidRPr="00172316">
                        <w:rPr>
                          <w:rFonts w:ascii="Arial" w:hAnsi="Arial" w:cs="Arial"/>
                          <w:sz w:val="20"/>
                          <w:szCs w:val="20"/>
                          <w:lang w:val="en-CA"/>
                        </w:rPr>
                        <w:t xml:space="preserve">= </w:t>
                      </w:r>
                      <w:r w:rsidRPr="00E67FDC">
                        <w:rPr>
                          <w:rFonts w:ascii="Arial" w:hAnsi="Arial" w:cs="Arial"/>
                          <w:sz w:val="20"/>
                          <w:szCs w:val="20"/>
                          <w:lang w:val="en-CA"/>
                        </w:rPr>
                        <w:t>4,471</w:t>
                      </w:r>
                      <w:r w:rsidRPr="00172316">
                        <w:rPr>
                          <w:rFonts w:ascii="Arial" w:hAnsi="Arial" w:cs="Arial"/>
                          <w:sz w:val="20"/>
                          <w:szCs w:val="20"/>
                          <w:lang w:val="en-CA"/>
                        </w:rPr>
                        <w:t>)</w:t>
                      </w:r>
                      <w:r>
                        <w:rPr>
                          <w:rFonts w:ascii="Arial" w:hAnsi="Arial" w:cs="Arial"/>
                          <w:sz w:val="20"/>
                          <w:szCs w:val="20"/>
                          <w:lang w:val="en-CA"/>
                        </w:rPr>
                        <w:br/>
                      </w:r>
                      <w:r>
                        <w:rPr>
                          <w:rFonts w:ascii="Symbol" w:hAnsi="Symbol"/>
                          <w:sz w:val="16"/>
                          <w:szCs w:val="16"/>
                          <w:lang w:val="x-none"/>
                        </w:rPr>
                        <w:t></w:t>
                      </w:r>
                      <w:r>
                        <w:t> </w:t>
                      </w:r>
                      <w:r w:rsidRPr="00172316">
                        <w:rPr>
                          <w:rFonts w:ascii="Arial" w:hAnsi="Arial" w:cs="Arial"/>
                          <w:sz w:val="20"/>
                          <w:szCs w:val="20"/>
                          <w:lang w:val="en-CA"/>
                        </w:rPr>
                        <w:t xml:space="preserve">Excluded from analysis (give reasons) (n= </w:t>
                      </w:r>
                      <w:r w:rsidRPr="00134FFC">
                        <w:rPr>
                          <w:rFonts w:ascii="Arial" w:hAnsi="Arial" w:cs="Arial"/>
                          <w:sz w:val="20"/>
                          <w:szCs w:val="20"/>
                          <w:lang w:val="en-CA"/>
                        </w:rPr>
                        <w:t>1</w:t>
                      </w:r>
                      <w:r>
                        <w:rPr>
                          <w:rFonts w:ascii="Arial" w:hAnsi="Arial" w:cs="Arial"/>
                          <w:sz w:val="20"/>
                          <w:szCs w:val="20"/>
                          <w:lang w:val="en-CA"/>
                        </w:rPr>
                        <w:t>32, lost to follow-up</w:t>
                      </w:r>
                      <w:r w:rsidRPr="00172316">
                        <w:rPr>
                          <w:rFonts w:ascii="Arial" w:hAnsi="Arial" w:cs="Arial"/>
                          <w:sz w:val="20"/>
                          <w:szCs w:val="20"/>
                          <w:lang w:val="en-CA"/>
                        </w:rPr>
                        <w:t>)</w:t>
                      </w:r>
                    </w:p>
                  </w:txbxContent>
                </v:textbox>
              </v:rect>
            </w:pict>
          </mc:Fallback>
        </mc:AlternateContent>
      </w:r>
      <w:r w:rsidR="00352238" w:rsidRPr="00493C0A">
        <w:rPr>
          <w:b/>
          <w:noProof/>
          <w:sz w:val="28"/>
          <w:szCs w:val="28"/>
        </w:rPr>
        <mc:AlternateContent>
          <mc:Choice Requires="wps">
            <w:drawing>
              <wp:anchor distT="0" distB="0" distL="114300" distR="114300" simplePos="0" relativeHeight="251686912" behindDoc="0" locked="0" layoutInCell="1" allowOverlap="1" wp14:anchorId="4536BD66" wp14:editId="0FF774BE">
                <wp:simplePos x="0" y="0"/>
                <wp:positionH relativeFrom="column">
                  <wp:posOffset>3599815</wp:posOffset>
                </wp:positionH>
                <wp:positionV relativeFrom="paragraph">
                  <wp:posOffset>6147435</wp:posOffset>
                </wp:positionV>
                <wp:extent cx="2843530" cy="742950"/>
                <wp:effectExtent l="8890" t="8890" r="5080" b="10160"/>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3530" cy="742950"/>
                        </a:xfrm>
                        <a:prstGeom prst="rect">
                          <a:avLst/>
                        </a:prstGeom>
                        <a:solidFill>
                          <a:srgbClr val="FFFFFF"/>
                        </a:solidFill>
                        <a:ln w="9525">
                          <a:solidFill>
                            <a:srgbClr val="000000"/>
                          </a:solidFill>
                          <a:miter lim="800000"/>
                          <a:headEnd/>
                          <a:tailEnd/>
                        </a:ln>
                      </wps:spPr>
                      <wps:txbx>
                        <w:txbxContent>
                          <w:p w14:paraId="4D3333AE" w14:textId="77777777" w:rsidR="00B02D54" w:rsidRDefault="00B02D54" w:rsidP="00352238">
                            <w:pPr>
                              <w:rPr>
                                <w:rFonts w:cs="Calibri"/>
                              </w:rPr>
                            </w:pPr>
                            <w:r w:rsidRPr="00172316">
                              <w:rPr>
                                <w:rFonts w:ascii="Arial" w:hAnsi="Arial" w:cs="Arial"/>
                                <w:sz w:val="20"/>
                                <w:szCs w:val="20"/>
                                <w:lang w:val="en-CA"/>
                              </w:rPr>
                              <w:t>Analysed (</w:t>
                            </w:r>
                            <w:r>
                              <w:rPr>
                                <w:rFonts w:ascii="Arial" w:hAnsi="Arial" w:cs="Arial"/>
                                <w:sz w:val="20"/>
                                <w:szCs w:val="20"/>
                                <w:lang w:val="en-CA"/>
                              </w:rPr>
                              <w:t xml:space="preserve">Cl = 90; </w:t>
                            </w:r>
                            <w:r w:rsidRPr="00172316">
                              <w:rPr>
                                <w:rFonts w:ascii="Arial" w:hAnsi="Arial" w:cs="Arial"/>
                                <w:sz w:val="20"/>
                                <w:szCs w:val="20"/>
                                <w:lang w:val="en-CA"/>
                              </w:rPr>
                              <w:t>n</w:t>
                            </w:r>
                            <w:r>
                              <w:rPr>
                                <w:rFonts w:ascii="Arial" w:hAnsi="Arial" w:cs="Arial"/>
                                <w:sz w:val="20"/>
                                <w:szCs w:val="20"/>
                                <w:lang w:val="en-CA"/>
                              </w:rPr>
                              <w:t xml:space="preserve"> </w:t>
                            </w:r>
                            <w:r w:rsidRPr="00172316">
                              <w:rPr>
                                <w:rFonts w:ascii="Arial" w:hAnsi="Arial" w:cs="Arial"/>
                                <w:sz w:val="20"/>
                                <w:szCs w:val="20"/>
                                <w:lang w:val="en-CA"/>
                              </w:rPr>
                              <w:t>=</w:t>
                            </w:r>
                            <w:r>
                              <w:rPr>
                                <w:rFonts w:ascii="Arial" w:hAnsi="Arial" w:cs="Arial"/>
                                <w:sz w:val="20"/>
                                <w:szCs w:val="20"/>
                                <w:lang w:val="en-CA"/>
                              </w:rPr>
                              <w:t xml:space="preserve"> </w:t>
                            </w:r>
                            <w:r w:rsidRPr="00E67FDC">
                              <w:rPr>
                                <w:rFonts w:ascii="Arial" w:hAnsi="Arial" w:cs="Arial"/>
                                <w:sz w:val="20"/>
                                <w:szCs w:val="20"/>
                                <w:lang w:val="en-CA"/>
                              </w:rPr>
                              <w:t>4,516</w:t>
                            </w:r>
                            <w:r w:rsidRPr="00172316">
                              <w:rPr>
                                <w:rFonts w:ascii="Arial" w:hAnsi="Arial" w:cs="Arial"/>
                                <w:sz w:val="20"/>
                                <w:szCs w:val="20"/>
                                <w:lang w:val="en-CA"/>
                              </w:rPr>
                              <w:t>)</w:t>
                            </w:r>
                            <w:r w:rsidRPr="00E67FDC">
                              <w:t xml:space="preserve"> </w:t>
                            </w:r>
                            <w:r>
                              <w:rPr>
                                <w:rFonts w:ascii="Arial" w:hAnsi="Arial" w:cs="Arial"/>
                                <w:sz w:val="20"/>
                                <w:szCs w:val="20"/>
                                <w:lang w:val="en-CA"/>
                              </w:rPr>
                              <w:br/>
                            </w:r>
                            <w:r>
                              <w:rPr>
                                <w:rFonts w:ascii="Symbol" w:hAnsi="Symbol"/>
                                <w:sz w:val="16"/>
                                <w:szCs w:val="16"/>
                                <w:lang w:val="x-none"/>
                              </w:rPr>
                              <w:t></w:t>
                            </w:r>
                            <w:r>
                              <w:t> </w:t>
                            </w:r>
                            <w:r w:rsidRPr="00172316">
                              <w:rPr>
                                <w:rFonts w:ascii="Arial" w:hAnsi="Arial" w:cs="Arial"/>
                                <w:sz w:val="20"/>
                                <w:szCs w:val="20"/>
                                <w:lang w:val="en-CA"/>
                              </w:rPr>
                              <w:t>Excluded from analysis (give reasons) (n</w:t>
                            </w:r>
                            <w:r>
                              <w:rPr>
                                <w:rFonts w:ascii="Arial" w:hAnsi="Arial" w:cs="Arial"/>
                                <w:sz w:val="20"/>
                                <w:szCs w:val="20"/>
                                <w:lang w:val="en-CA"/>
                              </w:rPr>
                              <w:t xml:space="preserve"> </w:t>
                            </w:r>
                            <w:r w:rsidRPr="00172316">
                              <w:rPr>
                                <w:rFonts w:ascii="Arial" w:hAnsi="Arial" w:cs="Arial"/>
                                <w:sz w:val="20"/>
                                <w:szCs w:val="20"/>
                                <w:lang w:val="en-CA"/>
                              </w:rPr>
                              <w:t xml:space="preserve">= </w:t>
                            </w:r>
                            <w:r>
                              <w:rPr>
                                <w:rFonts w:ascii="Arial" w:hAnsi="Arial" w:cs="Arial"/>
                                <w:sz w:val="20"/>
                                <w:szCs w:val="20"/>
                                <w:lang w:val="en-CA"/>
                              </w:rPr>
                              <w:t>128, lost to follow-up</w:t>
                            </w:r>
                            <w:r w:rsidRPr="00172316">
                              <w:rPr>
                                <w:rFonts w:ascii="Arial" w:hAnsi="Arial" w:cs="Arial"/>
                                <w:sz w:val="20"/>
                                <w:szCs w:val="20"/>
                                <w:lang w:val="en-CA"/>
                              </w:rPr>
                              <w:t>)</w:t>
                            </w:r>
                          </w:p>
                          <w:p w14:paraId="40527181" w14:textId="77777777" w:rsidR="00B02D54" w:rsidRDefault="00B02D54" w:rsidP="00352238">
                            <w:pPr>
                              <w:rPr>
                                <w:rFonts w:cs="Calibri"/>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6BD66" id="Rectangle 44" o:spid="_x0000_s1047" style="position:absolute;margin-left:283.45pt;margin-top:484.05pt;width:223.9pt;height:5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">
                <v:textbox inset=",7.2pt,,7.2pt">
                  <w:txbxContent>
                    <w:p w14:paraId="4D3333AE" w14:textId="77777777" w:rsidR="00B02D54" w:rsidRDefault="00B02D54" w:rsidP="00352238">
                      <w:pPr>
                        <w:rPr>
                          <w:rFonts w:cs="Calibri"/>
                        </w:rPr>
                      </w:pPr>
                      <w:r w:rsidRPr="00172316">
                        <w:rPr>
                          <w:rFonts w:ascii="Arial" w:hAnsi="Arial" w:cs="Arial"/>
                          <w:sz w:val="20"/>
                          <w:szCs w:val="20"/>
                          <w:lang w:val="en-CA"/>
                        </w:rPr>
                        <w:t>Analysed (</w:t>
                      </w:r>
                      <w:r>
                        <w:rPr>
                          <w:rFonts w:ascii="Arial" w:hAnsi="Arial" w:cs="Arial"/>
                          <w:sz w:val="20"/>
                          <w:szCs w:val="20"/>
                          <w:lang w:val="en-CA"/>
                        </w:rPr>
                        <w:t xml:space="preserve">Cl = 90; </w:t>
                      </w:r>
                      <w:r w:rsidRPr="00172316">
                        <w:rPr>
                          <w:rFonts w:ascii="Arial" w:hAnsi="Arial" w:cs="Arial"/>
                          <w:sz w:val="20"/>
                          <w:szCs w:val="20"/>
                          <w:lang w:val="en-CA"/>
                        </w:rPr>
                        <w:t>n</w:t>
                      </w:r>
                      <w:r>
                        <w:rPr>
                          <w:rFonts w:ascii="Arial" w:hAnsi="Arial" w:cs="Arial"/>
                          <w:sz w:val="20"/>
                          <w:szCs w:val="20"/>
                          <w:lang w:val="en-CA"/>
                        </w:rPr>
                        <w:t xml:space="preserve"> </w:t>
                      </w:r>
                      <w:r w:rsidRPr="00172316">
                        <w:rPr>
                          <w:rFonts w:ascii="Arial" w:hAnsi="Arial" w:cs="Arial"/>
                          <w:sz w:val="20"/>
                          <w:szCs w:val="20"/>
                          <w:lang w:val="en-CA"/>
                        </w:rPr>
                        <w:t>=</w:t>
                      </w:r>
                      <w:r>
                        <w:rPr>
                          <w:rFonts w:ascii="Arial" w:hAnsi="Arial" w:cs="Arial"/>
                          <w:sz w:val="20"/>
                          <w:szCs w:val="20"/>
                          <w:lang w:val="en-CA"/>
                        </w:rPr>
                        <w:t xml:space="preserve"> </w:t>
                      </w:r>
                      <w:r w:rsidRPr="00E67FDC">
                        <w:rPr>
                          <w:rFonts w:ascii="Arial" w:hAnsi="Arial" w:cs="Arial"/>
                          <w:sz w:val="20"/>
                          <w:szCs w:val="20"/>
                          <w:lang w:val="en-CA"/>
                        </w:rPr>
                        <w:t>4,516</w:t>
                      </w:r>
                      <w:r w:rsidRPr="00172316">
                        <w:rPr>
                          <w:rFonts w:ascii="Arial" w:hAnsi="Arial" w:cs="Arial"/>
                          <w:sz w:val="20"/>
                          <w:szCs w:val="20"/>
                          <w:lang w:val="en-CA"/>
                        </w:rPr>
                        <w:t>)</w:t>
                      </w:r>
                      <w:r w:rsidRPr="00E67FDC">
                        <w:t xml:space="preserve"> </w:t>
                      </w:r>
                      <w:r>
                        <w:rPr>
                          <w:rFonts w:ascii="Arial" w:hAnsi="Arial" w:cs="Arial"/>
                          <w:sz w:val="20"/>
                          <w:szCs w:val="20"/>
                          <w:lang w:val="en-CA"/>
                        </w:rPr>
                        <w:br/>
                      </w:r>
                      <w:r>
                        <w:rPr>
                          <w:rFonts w:ascii="Symbol" w:hAnsi="Symbol"/>
                          <w:sz w:val="16"/>
                          <w:szCs w:val="16"/>
                          <w:lang w:val="x-none"/>
                        </w:rPr>
                        <w:t></w:t>
                      </w:r>
                      <w:r>
                        <w:t> </w:t>
                      </w:r>
                      <w:r w:rsidRPr="00172316">
                        <w:rPr>
                          <w:rFonts w:ascii="Arial" w:hAnsi="Arial" w:cs="Arial"/>
                          <w:sz w:val="20"/>
                          <w:szCs w:val="20"/>
                          <w:lang w:val="en-CA"/>
                        </w:rPr>
                        <w:t>Excluded from analysis (give reasons) (n</w:t>
                      </w:r>
                      <w:r>
                        <w:rPr>
                          <w:rFonts w:ascii="Arial" w:hAnsi="Arial" w:cs="Arial"/>
                          <w:sz w:val="20"/>
                          <w:szCs w:val="20"/>
                          <w:lang w:val="en-CA"/>
                        </w:rPr>
                        <w:t xml:space="preserve"> </w:t>
                      </w:r>
                      <w:r w:rsidRPr="00172316">
                        <w:rPr>
                          <w:rFonts w:ascii="Arial" w:hAnsi="Arial" w:cs="Arial"/>
                          <w:sz w:val="20"/>
                          <w:szCs w:val="20"/>
                          <w:lang w:val="en-CA"/>
                        </w:rPr>
                        <w:t xml:space="preserve">= </w:t>
                      </w:r>
                      <w:r>
                        <w:rPr>
                          <w:rFonts w:ascii="Arial" w:hAnsi="Arial" w:cs="Arial"/>
                          <w:sz w:val="20"/>
                          <w:szCs w:val="20"/>
                          <w:lang w:val="en-CA"/>
                        </w:rPr>
                        <w:t>128, lost to follow-up</w:t>
                      </w:r>
                      <w:r w:rsidRPr="00172316">
                        <w:rPr>
                          <w:rFonts w:ascii="Arial" w:hAnsi="Arial" w:cs="Arial"/>
                          <w:sz w:val="20"/>
                          <w:szCs w:val="20"/>
                          <w:lang w:val="en-CA"/>
                        </w:rPr>
                        <w:t>)</w:t>
                      </w:r>
                    </w:p>
                    <w:p w14:paraId="40527181" w14:textId="77777777" w:rsidR="00B02D54" w:rsidRDefault="00B02D54" w:rsidP="00352238">
                      <w:pPr>
                        <w:rPr>
                          <w:rFonts w:cs="Calibri"/>
                        </w:rPr>
                      </w:pPr>
                    </w:p>
                  </w:txbxContent>
                </v:textbox>
              </v:rect>
            </w:pict>
          </mc:Fallback>
        </mc:AlternateContent>
      </w:r>
      <w:r w:rsidR="00352238" w:rsidRPr="00493C0A">
        <w:rPr>
          <w:b/>
          <w:noProof/>
          <w:sz w:val="28"/>
          <w:szCs w:val="28"/>
        </w:rPr>
        <mc:AlternateContent>
          <mc:Choice Requires="wps">
            <w:drawing>
              <wp:anchor distT="0" distB="0" distL="114300" distR="114300" simplePos="0" relativeHeight="251684864" behindDoc="0" locked="0" layoutInCell="1" allowOverlap="1" wp14:anchorId="600CCEBD" wp14:editId="1F33AEF1">
                <wp:simplePos x="0" y="0"/>
                <wp:positionH relativeFrom="column">
                  <wp:posOffset>3599815</wp:posOffset>
                </wp:positionH>
                <wp:positionV relativeFrom="paragraph">
                  <wp:posOffset>4943475</wp:posOffset>
                </wp:positionV>
                <wp:extent cx="2843530" cy="742950"/>
                <wp:effectExtent l="8890" t="5080" r="5080" b="1397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3530" cy="742950"/>
                        </a:xfrm>
                        <a:prstGeom prst="rect">
                          <a:avLst/>
                        </a:prstGeom>
                        <a:solidFill>
                          <a:srgbClr val="FFFFFF"/>
                        </a:solidFill>
                        <a:ln w="9525">
                          <a:solidFill>
                            <a:srgbClr val="000000"/>
                          </a:solidFill>
                          <a:miter lim="800000"/>
                          <a:headEnd/>
                          <a:tailEnd/>
                        </a:ln>
                      </wps:spPr>
                      <wps:txbx>
                        <w:txbxContent>
                          <w:p w14:paraId="35D92CCB" w14:textId="77777777" w:rsidR="00B02D54" w:rsidRPr="00172316" w:rsidRDefault="00B02D54" w:rsidP="00352238">
                            <w:pPr>
                              <w:rPr>
                                <w:rFonts w:ascii="Arial" w:hAnsi="Arial" w:cs="Arial"/>
                                <w:sz w:val="20"/>
                                <w:szCs w:val="20"/>
                                <w:lang w:val="en-CA"/>
                              </w:rPr>
                            </w:pPr>
                            <w:r>
                              <w:rPr>
                                <w:rFonts w:ascii="Symbol" w:hAnsi="Symbol"/>
                                <w:sz w:val="16"/>
                                <w:szCs w:val="16"/>
                                <w:lang w:val="x-none"/>
                              </w:rPr>
                              <w:t></w:t>
                            </w:r>
                            <w:r>
                              <w:t> </w:t>
                            </w:r>
                            <w:r w:rsidRPr="00172316">
                              <w:rPr>
                                <w:rFonts w:ascii="Arial" w:hAnsi="Arial" w:cs="Arial"/>
                                <w:sz w:val="20"/>
                                <w:szCs w:val="20"/>
                                <w:lang w:val="en-CA"/>
                              </w:rPr>
                              <w:t>Lost to follow-up (</w:t>
                            </w:r>
                            <w:r>
                              <w:rPr>
                                <w:rFonts w:ascii="Arial" w:hAnsi="Arial" w:cs="Arial"/>
                                <w:sz w:val="20"/>
                                <w:szCs w:val="20"/>
                                <w:lang w:val="en-CA"/>
                              </w:rPr>
                              <w:t xml:space="preserve">Cl = 67; </w:t>
                            </w:r>
                            <w:r w:rsidRPr="00172316">
                              <w:rPr>
                                <w:rFonts w:ascii="Arial" w:hAnsi="Arial" w:cs="Arial"/>
                                <w:sz w:val="20"/>
                                <w:szCs w:val="20"/>
                                <w:lang w:val="en-CA"/>
                              </w:rPr>
                              <w:t xml:space="preserve">n= </w:t>
                            </w:r>
                            <w:r>
                              <w:rPr>
                                <w:rFonts w:ascii="Arial" w:hAnsi="Arial" w:cs="Arial"/>
                                <w:sz w:val="20"/>
                                <w:szCs w:val="20"/>
                                <w:lang w:val="en-CA"/>
                              </w:rPr>
                              <w:t>128</w:t>
                            </w:r>
                            <w:r w:rsidRPr="00172316">
                              <w:rPr>
                                <w:rFonts w:ascii="Arial" w:hAnsi="Arial" w:cs="Arial"/>
                                <w:sz w:val="20"/>
                                <w:szCs w:val="20"/>
                                <w:lang w:val="en-CA"/>
                              </w:rPr>
                              <w:t>)</w:t>
                            </w:r>
                          </w:p>
                          <w:p w14:paraId="679833CC" w14:textId="77777777" w:rsidR="00B02D54" w:rsidRDefault="00B02D54" w:rsidP="00352238">
                            <w:pPr>
                              <w:rPr>
                                <w:rFonts w:ascii="Arial" w:hAnsi="Arial" w:cs="Arial"/>
                                <w:sz w:val="20"/>
                                <w:szCs w:val="20"/>
                                <w:lang w:val="en-CA"/>
                              </w:rPr>
                            </w:pPr>
                            <w:r>
                              <w:rPr>
                                <w:rFonts w:ascii="Symbol" w:hAnsi="Symbol"/>
                                <w:sz w:val="16"/>
                                <w:szCs w:val="16"/>
                                <w:lang w:val="x-none"/>
                              </w:rPr>
                              <w:t></w:t>
                            </w:r>
                            <w:r>
                              <w:t> </w:t>
                            </w:r>
                            <w:r>
                              <w:rPr>
                                <w:rFonts w:ascii="Arial" w:hAnsi="Arial" w:cs="Arial"/>
                                <w:sz w:val="20"/>
                                <w:szCs w:val="20"/>
                                <w:lang w:val="en-CA"/>
                              </w:rPr>
                              <w:t>Added at follow-up</w:t>
                            </w:r>
                            <w:r w:rsidRPr="00172316">
                              <w:rPr>
                                <w:rFonts w:ascii="Arial" w:hAnsi="Arial" w:cs="Arial"/>
                                <w:sz w:val="20"/>
                                <w:szCs w:val="20"/>
                                <w:lang w:val="en-CA"/>
                              </w:rPr>
                              <w:t xml:space="preserve"> (</w:t>
                            </w:r>
                            <w:r>
                              <w:rPr>
                                <w:rFonts w:ascii="Arial" w:hAnsi="Arial" w:cs="Arial"/>
                                <w:sz w:val="20"/>
                                <w:szCs w:val="20"/>
                                <w:lang w:val="en-CA"/>
                              </w:rPr>
                              <w:t xml:space="preserve">Cl = 67; </w:t>
                            </w:r>
                            <w:r w:rsidRPr="00172316">
                              <w:rPr>
                                <w:rFonts w:ascii="Arial" w:hAnsi="Arial" w:cs="Arial"/>
                                <w:sz w:val="20"/>
                                <w:szCs w:val="20"/>
                                <w:lang w:val="en-CA"/>
                              </w:rPr>
                              <w:t xml:space="preserve">n= </w:t>
                            </w:r>
                            <w:r w:rsidRPr="00134FFC">
                              <w:rPr>
                                <w:rFonts w:ascii="Arial" w:hAnsi="Arial" w:cs="Arial"/>
                                <w:sz w:val="20"/>
                                <w:szCs w:val="20"/>
                                <w:lang w:val="en-CA"/>
                              </w:rPr>
                              <w:t>1</w:t>
                            </w:r>
                            <w:r>
                              <w:rPr>
                                <w:rFonts w:ascii="Arial" w:hAnsi="Arial" w:cs="Arial"/>
                                <w:sz w:val="20"/>
                                <w:szCs w:val="20"/>
                                <w:lang w:val="en-CA"/>
                              </w:rPr>
                              <w:t>28)</w:t>
                            </w:r>
                          </w:p>
                          <w:p w14:paraId="550800F6" w14:textId="77777777" w:rsidR="00B02D54" w:rsidRPr="00134FFC" w:rsidRDefault="00B02D54" w:rsidP="00352238">
                            <w:pPr>
                              <w:rPr>
                                <w:rFonts w:ascii="Arial" w:hAnsi="Arial" w:cs="Arial"/>
                                <w:sz w:val="20"/>
                                <w:szCs w:val="20"/>
                                <w:lang w:val="en-CA"/>
                              </w:rPr>
                            </w:pPr>
                          </w:p>
                          <w:p w14:paraId="2F19ADC4" w14:textId="77777777" w:rsidR="00B02D54" w:rsidRPr="00172316" w:rsidRDefault="00B02D54" w:rsidP="00352238">
                            <w:pPr>
                              <w:rPr>
                                <w:rFonts w:ascii="Arial" w:hAnsi="Arial" w:cs="Arial"/>
                                <w:sz w:val="20"/>
                                <w:szCs w:val="2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CCEBD" id="Rectangle 43" o:spid="_x0000_s1048" style="position:absolute;margin-left:283.45pt;margin-top:389.25pt;width:223.9pt;height:5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">
                <v:textbox inset=",7.2pt,,7.2pt">
                  <w:txbxContent>
                    <w:p w14:paraId="35D92CCB" w14:textId="77777777" w:rsidR="00B02D54" w:rsidRPr="00172316" w:rsidRDefault="00B02D54" w:rsidP="00352238">
                      <w:pPr>
                        <w:rPr>
                          <w:rFonts w:ascii="Arial" w:hAnsi="Arial" w:cs="Arial"/>
                          <w:sz w:val="20"/>
                          <w:szCs w:val="20"/>
                          <w:lang w:val="en-CA"/>
                        </w:rPr>
                      </w:pPr>
                      <w:r>
                        <w:rPr>
                          <w:rFonts w:ascii="Symbol" w:hAnsi="Symbol"/>
                          <w:sz w:val="16"/>
                          <w:szCs w:val="16"/>
                          <w:lang w:val="x-none"/>
                        </w:rPr>
                        <w:t></w:t>
                      </w:r>
                      <w:r>
                        <w:t> </w:t>
                      </w:r>
                      <w:r w:rsidRPr="00172316">
                        <w:rPr>
                          <w:rFonts w:ascii="Arial" w:hAnsi="Arial" w:cs="Arial"/>
                          <w:sz w:val="20"/>
                          <w:szCs w:val="20"/>
                          <w:lang w:val="en-CA"/>
                        </w:rPr>
                        <w:t>Lost to follow-up (</w:t>
                      </w:r>
                      <w:r>
                        <w:rPr>
                          <w:rFonts w:ascii="Arial" w:hAnsi="Arial" w:cs="Arial"/>
                          <w:sz w:val="20"/>
                          <w:szCs w:val="20"/>
                          <w:lang w:val="en-CA"/>
                        </w:rPr>
                        <w:t xml:space="preserve">Cl = 67; </w:t>
                      </w:r>
                      <w:r w:rsidRPr="00172316">
                        <w:rPr>
                          <w:rFonts w:ascii="Arial" w:hAnsi="Arial" w:cs="Arial"/>
                          <w:sz w:val="20"/>
                          <w:szCs w:val="20"/>
                          <w:lang w:val="en-CA"/>
                        </w:rPr>
                        <w:t xml:space="preserve">n= </w:t>
                      </w:r>
                      <w:r>
                        <w:rPr>
                          <w:rFonts w:ascii="Arial" w:hAnsi="Arial" w:cs="Arial"/>
                          <w:sz w:val="20"/>
                          <w:szCs w:val="20"/>
                          <w:lang w:val="en-CA"/>
                        </w:rPr>
                        <w:t>128</w:t>
                      </w:r>
                      <w:r w:rsidRPr="00172316">
                        <w:rPr>
                          <w:rFonts w:ascii="Arial" w:hAnsi="Arial" w:cs="Arial"/>
                          <w:sz w:val="20"/>
                          <w:szCs w:val="20"/>
                          <w:lang w:val="en-CA"/>
                        </w:rPr>
                        <w:t>)</w:t>
                      </w:r>
                    </w:p>
                    <w:p w14:paraId="679833CC" w14:textId="77777777" w:rsidR="00B02D54" w:rsidRDefault="00B02D54" w:rsidP="00352238">
                      <w:pPr>
                        <w:rPr>
                          <w:rFonts w:ascii="Arial" w:hAnsi="Arial" w:cs="Arial"/>
                          <w:sz w:val="20"/>
                          <w:szCs w:val="20"/>
                          <w:lang w:val="en-CA"/>
                        </w:rPr>
                      </w:pPr>
                      <w:r>
                        <w:rPr>
                          <w:rFonts w:ascii="Symbol" w:hAnsi="Symbol"/>
                          <w:sz w:val="16"/>
                          <w:szCs w:val="16"/>
                          <w:lang w:val="x-none"/>
                        </w:rPr>
                        <w:t></w:t>
                      </w:r>
                      <w:r>
                        <w:t> </w:t>
                      </w:r>
                      <w:r>
                        <w:rPr>
                          <w:rFonts w:ascii="Arial" w:hAnsi="Arial" w:cs="Arial"/>
                          <w:sz w:val="20"/>
                          <w:szCs w:val="20"/>
                          <w:lang w:val="en-CA"/>
                        </w:rPr>
                        <w:t>Added at follow-up</w:t>
                      </w:r>
                      <w:r w:rsidRPr="00172316">
                        <w:rPr>
                          <w:rFonts w:ascii="Arial" w:hAnsi="Arial" w:cs="Arial"/>
                          <w:sz w:val="20"/>
                          <w:szCs w:val="20"/>
                          <w:lang w:val="en-CA"/>
                        </w:rPr>
                        <w:t xml:space="preserve"> (</w:t>
                      </w:r>
                      <w:r>
                        <w:rPr>
                          <w:rFonts w:ascii="Arial" w:hAnsi="Arial" w:cs="Arial"/>
                          <w:sz w:val="20"/>
                          <w:szCs w:val="20"/>
                          <w:lang w:val="en-CA"/>
                        </w:rPr>
                        <w:t xml:space="preserve">Cl = 67; </w:t>
                      </w:r>
                      <w:r w:rsidRPr="00172316">
                        <w:rPr>
                          <w:rFonts w:ascii="Arial" w:hAnsi="Arial" w:cs="Arial"/>
                          <w:sz w:val="20"/>
                          <w:szCs w:val="20"/>
                          <w:lang w:val="en-CA"/>
                        </w:rPr>
                        <w:t xml:space="preserve">n= </w:t>
                      </w:r>
                      <w:r w:rsidRPr="00134FFC">
                        <w:rPr>
                          <w:rFonts w:ascii="Arial" w:hAnsi="Arial" w:cs="Arial"/>
                          <w:sz w:val="20"/>
                          <w:szCs w:val="20"/>
                          <w:lang w:val="en-CA"/>
                        </w:rPr>
                        <w:t>1</w:t>
                      </w:r>
                      <w:r>
                        <w:rPr>
                          <w:rFonts w:ascii="Arial" w:hAnsi="Arial" w:cs="Arial"/>
                          <w:sz w:val="20"/>
                          <w:szCs w:val="20"/>
                          <w:lang w:val="en-CA"/>
                        </w:rPr>
                        <w:t>28)</w:t>
                      </w:r>
                    </w:p>
                    <w:p w14:paraId="550800F6" w14:textId="77777777" w:rsidR="00B02D54" w:rsidRPr="00134FFC" w:rsidRDefault="00B02D54" w:rsidP="00352238">
                      <w:pPr>
                        <w:rPr>
                          <w:rFonts w:ascii="Arial" w:hAnsi="Arial" w:cs="Arial"/>
                          <w:sz w:val="20"/>
                          <w:szCs w:val="20"/>
                          <w:lang w:val="en-CA"/>
                        </w:rPr>
                      </w:pPr>
                    </w:p>
                    <w:p w14:paraId="2F19ADC4" w14:textId="77777777" w:rsidR="00B02D54" w:rsidRPr="00172316" w:rsidRDefault="00B02D54" w:rsidP="00352238">
                      <w:pPr>
                        <w:rPr>
                          <w:rFonts w:ascii="Arial" w:hAnsi="Arial" w:cs="Arial"/>
                          <w:sz w:val="20"/>
                          <w:szCs w:val="20"/>
                        </w:rPr>
                      </w:pPr>
                    </w:p>
                  </w:txbxContent>
                </v:textbox>
              </v:rect>
            </w:pict>
          </mc:Fallback>
        </mc:AlternateContent>
      </w:r>
      <w:r w:rsidR="00352238" w:rsidRPr="00493C0A">
        <w:rPr>
          <w:b/>
          <w:noProof/>
          <w:sz w:val="28"/>
          <w:szCs w:val="28"/>
        </w:rPr>
        <mc:AlternateContent>
          <mc:Choice Requires="wps">
            <w:drawing>
              <wp:anchor distT="0" distB="0" distL="114300" distR="114300" simplePos="0" relativeHeight="251682816" behindDoc="0" locked="0" layoutInCell="1" allowOverlap="1" wp14:anchorId="66641CF2" wp14:editId="3CA0BA87">
                <wp:simplePos x="0" y="0"/>
                <wp:positionH relativeFrom="column">
                  <wp:posOffset>-387985</wp:posOffset>
                </wp:positionH>
                <wp:positionV relativeFrom="paragraph">
                  <wp:posOffset>4943475</wp:posOffset>
                </wp:positionV>
                <wp:extent cx="2847975" cy="742950"/>
                <wp:effectExtent l="12065" t="5080" r="6985" b="1397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742950"/>
                        </a:xfrm>
                        <a:prstGeom prst="rect">
                          <a:avLst/>
                        </a:prstGeom>
                        <a:solidFill>
                          <a:srgbClr val="FFFFFF"/>
                        </a:solidFill>
                        <a:ln w="9525">
                          <a:solidFill>
                            <a:srgbClr val="000000"/>
                          </a:solidFill>
                          <a:miter lim="800000"/>
                          <a:headEnd/>
                          <a:tailEnd/>
                        </a:ln>
                      </wps:spPr>
                      <wps:txbx>
                        <w:txbxContent>
                          <w:p w14:paraId="072C0E39" w14:textId="77777777" w:rsidR="00B02D54" w:rsidRDefault="00B02D54" w:rsidP="00352238">
                            <w:pPr>
                              <w:rPr>
                                <w:rFonts w:ascii="Arial" w:hAnsi="Arial" w:cs="Arial"/>
                                <w:sz w:val="20"/>
                                <w:szCs w:val="20"/>
                                <w:lang w:val="en-CA"/>
                              </w:rPr>
                            </w:pPr>
                            <w:r>
                              <w:rPr>
                                <w:rFonts w:ascii="Symbol" w:hAnsi="Symbol"/>
                                <w:sz w:val="16"/>
                                <w:szCs w:val="16"/>
                                <w:lang w:val="x-none"/>
                              </w:rPr>
                              <w:t></w:t>
                            </w:r>
                            <w:r>
                              <w:t> </w:t>
                            </w:r>
                            <w:r w:rsidRPr="00172316">
                              <w:rPr>
                                <w:rFonts w:ascii="Arial" w:hAnsi="Arial" w:cs="Arial"/>
                                <w:sz w:val="20"/>
                                <w:szCs w:val="20"/>
                                <w:lang w:val="en-CA"/>
                              </w:rPr>
                              <w:t>Lost to follow-up (</w:t>
                            </w:r>
                            <w:r>
                              <w:rPr>
                                <w:rFonts w:ascii="Arial" w:hAnsi="Arial" w:cs="Arial"/>
                                <w:sz w:val="20"/>
                                <w:szCs w:val="20"/>
                                <w:lang w:val="en-CA"/>
                              </w:rPr>
                              <w:t xml:space="preserve">Cl = 68; </w:t>
                            </w:r>
                            <w:r w:rsidRPr="00172316">
                              <w:rPr>
                                <w:rFonts w:ascii="Arial" w:hAnsi="Arial" w:cs="Arial"/>
                                <w:sz w:val="20"/>
                                <w:szCs w:val="20"/>
                                <w:lang w:val="en-CA"/>
                              </w:rPr>
                              <w:t xml:space="preserve">n= </w:t>
                            </w:r>
                            <w:r w:rsidRPr="00134FFC">
                              <w:rPr>
                                <w:rFonts w:ascii="Arial" w:hAnsi="Arial" w:cs="Arial"/>
                                <w:sz w:val="20"/>
                                <w:szCs w:val="20"/>
                                <w:lang w:val="en-CA"/>
                              </w:rPr>
                              <w:t>1</w:t>
                            </w:r>
                            <w:r>
                              <w:rPr>
                                <w:rFonts w:ascii="Arial" w:hAnsi="Arial" w:cs="Arial"/>
                                <w:sz w:val="20"/>
                                <w:szCs w:val="20"/>
                                <w:lang w:val="en-CA"/>
                              </w:rPr>
                              <w:t>32)</w:t>
                            </w:r>
                          </w:p>
                          <w:p w14:paraId="402A6844" w14:textId="77777777" w:rsidR="00B02D54" w:rsidRPr="00134FFC" w:rsidRDefault="00B02D54" w:rsidP="00352238">
                            <w:pPr>
                              <w:rPr>
                                <w:rFonts w:ascii="Arial" w:hAnsi="Arial" w:cs="Arial"/>
                                <w:sz w:val="20"/>
                                <w:szCs w:val="20"/>
                                <w:lang w:val="en-CA"/>
                              </w:rPr>
                            </w:pPr>
                            <w:r>
                              <w:rPr>
                                <w:rFonts w:ascii="Symbol" w:hAnsi="Symbol"/>
                                <w:sz w:val="16"/>
                                <w:szCs w:val="16"/>
                                <w:lang w:val="x-none"/>
                              </w:rPr>
                              <w:t></w:t>
                            </w:r>
                            <w:r>
                              <w:t> </w:t>
                            </w:r>
                            <w:r>
                              <w:rPr>
                                <w:rFonts w:ascii="Arial" w:hAnsi="Arial" w:cs="Arial"/>
                                <w:sz w:val="20"/>
                                <w:szCs w:val="20"/>
                                <w:lang w:val="en-CA"/>
                              </w:rPr>
                              <w:t xml:space="preserve">Added at follow-up </w:t>
                            </w:r>
                            <w:r w:rsidRPr="00172316">
                              <w:rPr>
                                <w:rFonts w:ascii="Arial" w:hAnsi="Arial" w:cs="Arial"/>
                                <w:sz w:val="20"/>
                                <w:szCs w:val="20"/>
                                <w:lang w:val="en-CA"/>
                              </w:rPr>
                              <w:t>(</w:t>
                            </w:r>
                            <w:r>
                              <w:rPr>
                                <w:rFonts w:ascii="Arial" w:hAnsi="Arial" w:cs="Arial"/>
                                <w:sz w:val="20"/>
                                <w:szCs w:val="20"/>
                                <w:lang w:val="en-CA"/>
                              </w:rPr>
                              <w:t xml:space="preserve">Cl = 68; </w:t>
                            </w:r>
                            <w:r w:rsidRPr="00172316">
                              <w:rPr>
                                <w:rFonts w:ascii="Arial" w:hAnsi="Arial" w:cs="Arial"/>
                                <w:sz w:val="20"/>
                                <w:szCs w:val="20"/>
                                <w:lang w:val="en-CA"/>
                              </w:rPr>
                              <w:t xml:space="preserve">n= </w:t>
                            </w:r>
                            <w:r w:rsidRPr="00134FFC">
                              <w:rPr>
                                <w:rFonts w:ascii="Arial" w:hAnsi="Arial" w:cs="Arial"/>
                                <w:sz w:val="20"/>
                                <w:szCs w:val="20"/>
                                <w:lang w:val="en-CA"/>
                              </w:rPr>
                              <w:t>1</w:t>
                            </w:r>
                            <w:r>
                              <w:rPr>
                                <w:rFonts w:ascii="Arial" w:hAnsi="Arial" w:cs="Arial"/>
                                <w:sz w:val="20"/>
                                <w:szCs w:val="20"/>
                                <w:lang w:val="en-CA"/>
                              </w:rPr>
                              <w:t>31)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641CF2" id="Rectangle 42" o:spid="_x0000_s1049" style="position:absolute;margin-left:-30.55pt;margin-top:389.25pt;width:224.25pt;height:5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">
                <v:textbox inset=",7.2pt,,7.2pt">
                  <w:txbxContent>
                    <w:p w14:paraId="072C0E39" w14:textId="77777777" w:rsidR="00B02D54" w:rsidRDefault="00B02D54" w:rsidP="00352238">
                      <w:pPr>
                        <w:rPr>
                          <w:rFonts w:ascii="Arial" w:hAnsi="Arial" w:cs="Arial"/>
                          <w:sz w:val="20"/>
                          <w:szCs w:val="20"/>
                          <w:lang w:val="en-CA"/>
                        </w:rPr>
                      </w:pPr>
                      <w:r>
                        <w:rPr>
                          <w:rFonts w:ascii="Symbol" w:hAnsi="Symbol"/>
                          <w:sz w:val="16"/>
                          <w:szCs w:val="16"/>
                          <w:lang w:val="x-none"/>
                        </w:rPr>
                        <w:t></w:t>
                      </w:r>
                      <w:r>
                        <w:t> </w:t>
                      </w:r>
                      <w:r w:rsidRPr="00172316">
                        <w:rPr>
                          <w:rFonts w:ascii="Arial" w:hAnsi="Arial" w:cs="Arial"/>
                          <w:sz w:val="20"/>
                          <w:szCs w:val="20"/>
                          <w:lang w:val="en-CA"/>
                        </w:rPr>
                        <w:t>Lost to follow-up (</w:t>
                      </w:r>
                      <w:r>
                        <w:rPr>
                          <w:rFonts w:ascii="Arial" w:hAnsi="Arial" w:cs="Arial"/>
                          <w:sz w:val="20"/>
                          <w:szCs w:val="20"/>
                          <w:lang w:val="en-CA"/>
                        </w:rPr>
                        <w:t xml:space="preserve">Cl = 68; </w:t>
                      </w:r>
                      <w:r w:rsidRPr="00172316">
                        <w:rPr>
                          <w:rFonts w:ascii="Arial" w:hAnsi="Arial" w:cs="Arial"/>
                          <w:sz w:val="20"/>
                          <w:szCs w:val="20"/>
                          <w:lang w:val="en-CA"/>
                        </w:rPr>
                        <w:t xml:space="preserve">n= </w:t>
                      </w:r>
                      <w:r w:rsidRPr="00134FFC">
                        <w:rPr>
                          <w:rFonts w:ascii="Arial" w:hAnsi="Arial" w:cs="Arial"/>
                          <w:sz w:val="20"/>
                          <w:szCs w:val="20"/>
                          <w:lang w:val="en-CA"/>
                        </w:rPr>
                        <w:t>1</w:t>
                      </w:r>
                      <w:r>
                        <w:rPr>
                          <w:rFonts w:ascii="Arial" w:hAnsi="Arial" w:cs="Arial"/>
                          <w:sz w:val="20"/>
                          <w:szCs w:val="20"/>
                          <w:lang w:val="en-CA"/>
                        </w:rPr>
                        <w:t>32)</w:t>
                      </w:r>
                    </w:p>
                    <w:p w14:paraId="402A6844" w14:textId="77777777" w:rsidR="00B02D54" w:rsidRPr="00134FFC" w:rsidRDefault="00B02D54" w:rsidP="00352238">
                      <w:pPr>
                        <w:rPr>
                          <w:rFonts w:ascii="Arial" w:hAnsi="Arial" w:cs="Arial"/>
                          <w:sz w:val="20"/>
                          <w:szCs w:val="20"/>
                          <w:lang w:val="en-CA"/>
                        </w:rPr>
                      </w:pPr>
                      <w:r>
                        <w:rPr>
                          <w:rFonts w:ascii="Symbol" w:hAnsi="Symbol"/>
                          <w:sz w:val="16"/>
                          <w:szCs w:val="16"/>
                          <w:lang w:val="x-none"/>
                        </w:rPr>
                        <w:t></w:t>
                      </w:r>
                      <w:r>
                        <w:t> </w:t>
                      </w:r>
                      <w:r>
                        <w:rPr>
                          <w:rFonts w:ascii="Arial" w:hAnsi="Arial" w:cs="Arial"/>
                          <w:sz w:val="20"/>
                          <w:szCs w:val="20"/>
                          <w:lang w:val="en-CA"/>
                        </w:rPr>
                        <w:t xml:space="preserve">Added at follow-up </w:t>
                      </w:r>
                      <w:r w:rsidRPr="00172316">
                        <w:rPr>
                          <w:rFonts w:ascii="Arial" w:hAnsi="Arial" w:cs="Arial"/>
                          <w:sz w:val="20"/>
                          <w:szCs w:val="20"/>
                          <w:lang w:val="en-CA"/>
                        </w:rPr>
                        <w:t>(</w:t>
                      </w:r>
                      <w:r>
                        <w:rPr>
                          <w:rFonts w:ascii="Arial" w:hAnsi="Arial" w:cs="Arial"/>
                          <w:sz w:val="20"/>
                          <w:szCs w:val="20"/>
                          <w:lang w:val="en-CA"/>
                        </w:rPr>
                        <w:t xml:space="preserve">Cl = 68; </w:t>
                      </w:r>
                      <w:r w:rsidRPr="00172316">
                        <w:rPr>
                          <w:rFonts w:ascii="Arial" w:hAnsi="Arial" w:cs="Arial"/>
                          <w:sz w:val="20"/>
                          <w:szCs w:val="20"/>
                          <w:lang w:val="en-CA"/>
                        </w:rPr>
                        <w:t xml:space="preserve">n= </w:t>
                      </w:r>
                      <w:r w:rsidRPr="00134FFC">
                        <w:rPr>
                          <w:rFonts w:ascii="Arial" w:hAnsi="Arial" w:cs="Arial"/>
                          <w:sz w:val="20"/>
                          <w:szCs w:val="20"/>
                          <w:lang w:val="en-CA"/>
                        </w:rPr>
                        <w:t>1</w:t>
                      </w:r>
                      <w:r>
                        <w:rPr>
                          <w:rFonts w:ascii="Arial" w:hAnsi="Arial" w:cs="Arial"/>
                          <w:sz w:val="20"/>
                          <w:szCs w:val="20"/>
                          <w:lang w:val="en-CA"/>
                        </w:rPr>
                        <w:t>31)</w:t>
                      </w:r>
                    </w:p>
                  </w:txbxContent>
                </v:textbox>
              </v:rect>
            </w:pict>
          </mc:Fallback>
        </mc:AlternateContent>
      </w:r>
      <w:r w:rsidR="00352238" w:rsidRPr="00493C0A">
        <w:rPr>
          <w:b/>
          <w:noProof/>
          <w:sz w:val="28"/>
          <w:szCs w:val="28"/>
        </w:rPr>
        <mc:AlternateContent>
          <mc:Choice Requires="wps">
            <w:drawing>
              <wp:anchor distT="36576" distB="36576" distL="36576" distR="36576" simplePos="0" relativeHeight="251692032" behindDoc="0" locked="0" layoutInCell="1" allowOverlap="1" wp14:anchorId="29B76C86" wp14:editId="5DC5815C">
                <wp:simplePos x="0" y="0"/>
                <wp:positionH relativeFrom="column">
                  <wp:posOffset>5020310</wp:posOffset>
                </wp:positionH>
                <wp:positionV relativeFrom="paragraph">
                  <wp:posOffset>4466590</wp:posOffset>
                </wp:positionV>
                <wp:extent cx="0" cy="476885"/>
                <wp:effectExtent l="57785" t="13970" r="56515" b="2349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88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72C1A5F" id="Straight Arrow Connector 40" o:spid="_x0000_s1026" type="#_x0000_t32" style="position:absolute;margin-left:395.3pt;margin-top:351.7pt;width:0;height:37.55pt;z-index:2516920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">
                <v:stroke endarrow="block"/>
                <v:shadow color="#ccc"/>
              </v:shape>
            </w:pict>
          </mc:Fallback>
        </mc:AlternateContent>
      </w:r>
      <w:r w:rsidR="00352238" w:rsidRPr="00493C0A">
        <w:rPr>
          <w:b/>
          <w:noProof/>
          <w:sz w:val="28"/>
          <w:szCs w:val="28"/>
        </w:rPr>
        <mc:AlternateContent>
          <mc:Choice Requires="wps">
            <w:drawing>
              <wp:anchor distT="36576" distB="36576" distL="36576" distR="36576" simplePos="0" relativeHeight="251695104" behindDoc="0" locked="0" layoutInCell="1" allowOverlap="1" wp14:anchorId="7CCB06C6" wp14:editId="36924C24">
                <wp:simplePos x="0" y="0"/>
                <wp:positionH relativeFrom="column">
                  <wp:posOffset>1052195</wp:posOffset>
                </wp:positionH>
                <wp:positionV relativeFrom="paragraph">
                  <wp:posOffset>3080385</wp:posOffset>
                </wp:positionV>
                <wp:extent cx="2331720" cy="400050"/>
                <wp:effectExtent l="61595" t="8890" r="6985" b="19685"/>
                <wp:wrapNone/>
                <wp:docPr id="39" name="Elb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2331720" cy="400050"/>
                        </a:xfrm>
                        <a:prstGeom prst="bentConnector2">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AA35FBA" id="_x0000_t33" coordsize="21600,21600" o:spt="33" o:oned="t" path="m,l21600,r,21600e" filled="f">
                <v:stroke joinstyle="miter"/>
                <v:path arrowok="t" fillok="f" o:connecttype="none"/>
                <o:lock v:ext="edit" shapetype="t"/>
              </v:shapetype>
              <v:shape id="Elbow Connector 39" o:spid="_x0000_s1026" type="#_x0000_t33" style="position:absolute;margin-left:82.85pt;margin-top:242.55pt;width:183.6pt;height:31.5pt;rotation:180;flip:y;z-index:2516951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">
                <v:stroke endarrow="block"/>
                <v:shadow color="#ccc"/>
              </v:shape>
            </w:pict>
          </mc:Fallback>
        </mc:AlternateContent>
      </w:r>
      <w:r w:rsidR="00352238" w:rsidRPr="00493C0A">
        <w:rPr>
          <w:b/>
          <w:noProof/>
          <w:sz w:val="28"/>
          <w:szCs w:val="28"/>
        </w:rPr>
        <mc:AlternateContent>
          <mc:Choice Requires="wps">
            <w:drawing>
              <wp:anchor distT="36576" distB="36576" distL="36576" distR="36576" simplePos="0" relativeHeight="251691008" behindDoc="0" locked="0" layoutInCell="1" allowOverlap="1" wp14:anchorId="13CFDFAE" wp14:editId="08D68652">
                <wp:simplePos x="0" y="0"/>
                <wp:positionH relativeFrom="column">
                  <wp:posOffset>1052195</wp:posOffset>
                </wp:positionH>
                <wp:positionV relativeFrom="paragraph">
                  <wp:posOffset>4451985</wp:posOffset>
                </wp:positionV>
                <wp:extent cx="0" cy="491490"/>
                <wp:effectExtent l="61595" t="8890" r="52705" b="23495"/>
                <wp:wrapNone/>
                <wp:docPr id="3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149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40915FC" id="Straight Arrow Connector 38" o:spid="_x0000_s1026" type="#_x0000_t32" style="position:absolute;margin-left:82.85pt;margin-top:350.55pt;width:0;height:38.7pt;z-index:2516910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">
                <v:stroke endarrow="block"/>
                <v:shadow color="#ccc"/>
              </v:shape>
            </w:pict>
          </mc:Fallback>
        </mc:AlternateContent>
      </w:r>
      <w:r w:rsidR="00352238" w:rsidRPr="00493C0A">
        <w:rPr>
          <w:b/>
          <w:noProof/>
          <w:sz w:val="28"/>
          <w:szCs w:val="28"/>
        </w:rPr>
        <mc:AlternateContent>
          <mc:Choice Requires="wps">
            <w:drawing>
              <wp:anchor distT="36576" distB="36576" distL="36576" distR="36576" simplePos="0" relativeHeight="251658239" behindDoc="0" locked="0" layoutInCell="1" allowOverlap="1" wp14:anchorId="28C4D288" wp14:editId="6EB5E461">
                <wp:simplePos x="0" y="0"/>
                <wp:positionH relativeFrom="column">
                  <wp:posOffset>3172460</wp:posOffset>
                </wp:positionH>
                <wp:positionV relativeFrom="paragraph">
                  <wp:posOffset>1923415</wp:posOffset>
                </wp:positionV>
                <wp:extent cx="656590" cy="635"/>
                <wp:effectExtent l="10160" t="52070" r="19050" b="61595"/>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6590" cy="63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E98FB6A" id="Straight Arrow Connector 37" o:spid="_x0000_s1026" type="#_x0000_t32" style="position:absolute;margin-left:249.8pt;margin-top:151.45pt;width:51.7pt;height:.05pt;z-index:25165823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">
                <v:stroke endarrow="block"/>
                <v:shadow color="#ccc"/>
              </v:shape>
            </w:pict>
          </mc:Fallback>
        </mc:AlternateContent>
      </w:r>
      <w:r w:rsidR="00352238" w:rsidRPr="00493C0A">
        <w:rPr>
          <w:b/>
          <w:noProof/>
          <w:sz w:val="28"/>
          <w:szCs w:val="28"/>
        </w:rPr>
        <mc:AlternateContent>
          <mc:Choice Requires="wps">
            <w:drawing>
              <wp:anchor distT="36576" distB="36576" distL="36576" distR="36576" simplePos="0" relativeHeight="251697152" behindDoc="0" locked="0" layoutInCell="1" allowOverlap="1" wp14:anchorId="21CD675A" wp14:editId="173169AD">
                <wp:simplePos x="0" y="0"/>
                <wp:positionH relativeFrom="column">
                  <wp:posOffset>3171825</wp:posOffset>
                </wp:positionH>
                <wp:positionV relativeFrom="paragraph">
                  <wp:posOffset>1349375</wp:posOffset>
                </wp:positionV>
                <wp:extent cx="635" cy="1732915"/>
                <wp:effectExtent l="57150" t="11430" r="56515" b="17780"/>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3291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5593482" id="Straight Arrow Connector 36" o:spid="_x0000_s1026" type="#_x0000_t32" style="position:absolute;margin-left:249.75pt;margin-top:106.25pt;width:.05pt;height:136.45pt;z-index:2516971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">
                <v:stroke endarrow="block"/>
                <v:shadow color="#ccc"/>
              </v:shape>
            </w:pict>
          </mc:Fallback>
        </mc:AlternateContent>
      </w:r>
      <w:r w:rsidR="00352238" w:rsidRPr="00493C0A">
        <w:rPr>
          <w:b/>
          <w:noProof/>
          <w:sz w:val="28"/>
          <w:szCs w:val="28"/>
        </w:rPr>
        <mc:AlternateContent>
          <mc:Choice Requires="wps">
            <w:drawing>
              <wp:anchor distT="36576" distB="36576" distL="36576" distR="36576" simplePos="0" relativeHeight="251696128" behindDoc="0" locked="0" layoutInCell="1" allowOverlap="1" wp14:anchorId="6002A728" wp14:editId="4C5E7371">
                <wp:simplePos x="0" y="0"/>
                <wp:positionH relativeFrom="column">
                  <wp:posOffset>2689225</wp:posOffset>
                </wp:positionH>
                <wp:positionV relativeFrom="paragraph">
                  <wp:posOffset>3080385</wp:posOffset>
                </wp:positionV>
                <wp:extent cx="2331720" cy="400050"/>
                <wp:effectExtent l="12700" t="8890" r="55880" b="19685"/>
                <wp:wrapNone/>
                <wp:docPr id="35" name="Elb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1720" cy="400050"/>
                        </a:xfrm>
                        <a:prstGeom prst="bentConnector2">
                          <a:avLst/>
                        </a:prstGeom>
                        <a:noFill/>
                        <a:ln w="9525">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221CF52" id="Elbow Connector 35" o:spid="_x0000_s1026" type="#_x0000_t33" style="position:absolute;margin-left:211.75pt;margin-top:242.55pt;width:183.6pt;height:31.5pt;z-index:2516961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">
                <v:stroke endarrow="block"/>
                <v:shadow color="#ccc"/>
              </v:shape>
            </w:pict>
          </mc:Fallback>
        </mc:AlternateContent>
      </w:r>
    </w:p>
    <w:p w14:paraId="44D22E76" w14:textId="04BE2135" w:rsidR="00352238" w:rsidRDefault="00352238" w:rsidP="00352238">
      <w:pPr>
        <w:rPr>
          <w:lang w:bidi="ar-SA"/>
        </w:rPr>
      </w:pPr>
    </w:p>
    <w:p w14:paraId="0D0C990B" w14:textId="78A36833" w:rsidR="00352238" w:rsidRDefault="004F2E17" w:rsidP="00352238">
      <w:pPr>
        <w:rPr>
          <w:lang w:bidi="ar-SA"/>
        </w:rPr>
      </w:pPr>
      <w:r w:rsidRPr="00493C0A">
        <w:rPr>
          <w:b/>
          <w:noProof/>
          <w:sz w:val="28"/>
          <w:szCs w:val="28"/>
          <w:lang w:bidi="ar-SA"/>
        </w:rPr>
        <mc:AlternateContent>
          <mc:Choice Requires="wps">
            <w:drawing>
              <wp:anchor distT="0" distB="0" distL="114300" distR="114300" simplePos="0" relativeHeight="251700224" behindDoc="0" locked="0" layoutInCell="1" allowOverlap="1" wp14:anchorId="1E53B78C" wp14:editId="198A0F67">
                <wp:simplePos x="0" y="0"/>
                <wp:positionH relativeFrom="column">
                  <wp:posOffset>-276447</wp:posOffset>
                </wp:positionH>
                <wp:positionV relativeFrom="paragraph">
                  <wp:posOffset>188373</wp:posOffset>
                </wp:positionV>
                <wp:extent cx="1547495" cy="499731"/>
                <wp:effectExtent l="0" t="0" r="14605" b="15240"/>
                <wp:wrapNone/>
                <wp:docPr id="60" name="Rounded 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7495" cy="499731"/>
                        </a:xfrm>
                        <a:prstGeom prst="roundRect">
                          <a:avLst>
                            <a:gd name="adj" fmla="val 16667"/>
                          </a:avLst>
                        </a:prstGeom>
                        <a:solidFill>
                          <a:srgbClr val="A9C7FD"/>
                        </a:solidFill>
                        <a:ln w="9525">
                          <a:solidFill>
                            <a:srgbClr val="000000"/>
                          </a:solidFill>
                          <a:round/>
                          <a:headEnd/>
                          <a:tailEnd/>
                        </a:ln>
                      </wps:spPr>
                      <wps:txbx>
                        <w:txbxContent>
                          <w:p w14:paraId="60D3A3F6" w14:textId="77777777" w:rsidR="00B02D54" w:rsidRDefault="00B02D54" w:rsidP="002403C9">
                            <w:pPr>
                              <w:pStyle w:val="Heading2"/>
                            </w:pPr>
                            <w:bookmarkStart w:id="7" w:name="_Toc484461462"/>
                            <w:r>
                              <w:t>Targeted sample</w:t>
                            </w:r>
                            <w:bookmarkEnd w:id="7"/>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53B78C" id="Rounded Rectangle 60" o:spid="_x0000_s1050" style="position:absolute;margin-left:-21.75pt;margin-top:14.85pt;width:121.85pt;height:39.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" fillcolor="#a9c7fd">
                <v:textbox inset="3.6pt,,3.6pt">
                  <w:txbxContent>
                    <w:p w14:paraId="60D3A3F6" w14:textId="77777777" w:rsidR="00B02D54" w:rsidRDefault="00B02D54" w:rsidP="002403C9">
                      <w:pPr>
                        <w:pStyle w:val="Heading2"/>
                      </w:pPr>
                      <w:bookmarkStart w:id="8" w:name="_Toc484461462"/>
                      <w:r>
                        <w:t>Targeted sample</w:t>
                      </w:r>
                      <w:bookmarkEnd w:id="8"/>
                    </w:p>
                  </w:txbxContent>
                </v:textbox>
              </v:roundrect>
            </w:pict>
          </mc:Fallback>
        </mc:AlternateContent>
      </w:r>
    </w:p>
    <w:p w14:paraId="7CE9F669" w14:textId="2126637B" w:rsidR="00352238" w:rsidRDefault="00352238" w:rsidP="00352238">
      <w:pPr>
        <w:rPr>
          <w:lang w:bidi="ar-SA"/>
        </w:rPr>
      </w:pPr>
    </w:p>
    <w:p w14:paraId="58C322F9" w14:textId="653A61B2" w:rsidR="00352238" w:rsidRDefault="00352238" w:rsidP="00352238">
      <w:pPr>
        <w:rPr>
          <w:lang w:bidi="ar-SA"/>
        </w:rPr>
      </w:pPr>
    </w:p>
    <w:p w14:paraId="0BC2C6BA" w14:textId="4CF0C555" w:rsidR="00352238" w:rsidRDefault="00352238" w:rsidP="00352238">
      <w:pPr>
        <w:rPr>
          <w:lang w:bidi="ar-SA"/>
        </w:rPr>
      </w:pPr>
    </w:p>
    <w:p w14:paraId="4BCF3428" w14:textId="74FCE57C" w:rsidR="00352238" w:rsidRDefault="00352238" w:rsidP="00352238">
      <w:pPr>
        <w:rPr>
          <w:lang w:bidi="ar-SA"/>
        </w:rPr>
      </w:pPr>
    </w:p>
    <w:p w14:paraId="480B01BB" w14:textId="24FCBD7C" w:rsidR="00352238" w:rsidRDefault="00352238" w:rsidP="00352238">
      <w:pPr>
        <w:rPr>
          <w:lang w:bidi="ar-SA"/>
        </w:rPr>
      </w:pPr>
      <w:r w:rsidRPr="00493C0A">
        <w:rPr>
          <w:b/>
          <w:noProof/>
          <w:sz w:val="28"/>
          <w:szCs w:val="28"/>
          <w:lang w:bidi="ar-SA"/>
        </w:rPr>
        <mc:AlternateContent>
          <mc:Choice Requires="wps">
            <w:drawing>
              <wp:anchor distT="0" distB="0" distL="114300" distR="114300" simplePos="0" relativeHeight="251680768" behindDoc="0" locked="0" layoutInCell="1" allowOverlap="1" wp14:anchorId="65648CCF" wp14:editId="2D6D0662">
                <wp:simplePos x="0" y="0"/>
                <wp:positionH relativeFrom="column">
                  <wp:posOffset>3562037</wp:posOffset>
                </wp:positionH>
                <wp:positionV relativeFrom="paragraph">
                  <wp:posOffset>50781</wp:posOffset>
                </wp:positionV>
                <wp:extent cx="2838735" cy="876300"/>
                <wp:effectExtent l="0" t="0" r="19050" b="1905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735" cy="876300"/>
                        </a:xfrm>
                        <a:prstGeom prst="rect">
                          <a:avLst/>
                        </a:prstGeom>
                        <a:solidFill>
                          <a:srgbClr val="FFFFFF"/>
                        </a:solidFill>
                        <a:ln w="9525">
                          <a:solidFill>
                            <a:srgbClr val="000000"/>
                          </a:solidFill>
                          <a:miter lim="800000"/>
                          <a:headEnd/>
                          <a:tailEnd/>
                        </a:ln>
                      </wps:spPr>
                      <wps:txbx>
                        <w:txbxContent>
                          <w:p w14:paraId="2C3F69A6" w14:textId="77777777" w:rsidR="00B02D54" w:rsidRPr="00172316" w:rsidRDefault="00B02D54" w:rsidP="00352238">
                            <w:pPr>
                              <w:rPr>
                                <w:rFonts w:ascii="Arial" w:hAnsi="Arial" w:cs="Arial"/>
                                <w:sz w:val="20"/>
                                <w:szCs w:val="20"/>
                                <w:lang w:val="en-CA"/>
                              </w:rPr>
                            </w:pPr>
                            <w:r w:rsidRPr="00172316">
                              <w:rPr>
                                <w:rFonts w:ascii="Arial" w:hAnsi="Arial" w:cs="Arial"/>
                                <w:sz w:val="20"/>
                                <w:szCs w:val="20"/>
                                <w:lang w:val="en-CA"/>
                              </w:rPr>
                              <w:t>Excluded (</w:t>
                            </w:r>
                            <w:r>
                              <w:rPr>
                                <w:rFonts w:ascii="Arial" w:hAnsi="Arial" w:cs="Arial"/>
                                <w:sz w:val="20"/>
                                <w:szCs w:val="20"/>
                                <w:lang w:val="en-CA"/>
                              </w:rPr>
                              <w:t xml:space="preserve">Clusters </w:t>
                            </w:r>
                            <w:r w:rsidRPr="00172316">
                              <w:rPr>
                                <w:rFonts w:ascii="Arial" w:hAnsi="Arial" w:cs="Arial"/>
                                <w:sz w:val="20"/>
                                <w:szCs w:val="20"/>
                                <w:lang w:val="en-CA"/>
                              </w:rPr>
                              <w:t xml:space="preserve">= </w:t>
                            </w:r>
                            <w:r>
                              <w:rPr>
                                <w:rFonts w:ascii="Arial" w:hAnsi="Arial" w:cs="Arial"/>
                                <w:sz w:val="20"/>
                                <w:szCs w:val="20"/>
                                <w:lang w:val="en-CA"/>
                              </w:rPr>
                              <w:t>1</w:t>
                            </w:r>
                            <w:r w:rsidRPr="00172316">
                              <w:rPr>
                                <w:rFonts w:ascii="Arial" w:hAnsi="Arial" w:cs="Arial"/>
                                <w:sz w:val="20"/>
                                <w:szCs w:val="20"/>
                                <w:lang w:val="en-CA"/>
                              </w:rPr>
                              <w:t>)</w:t>
                            </w:r>
                          </w:p>
                          <w:p w14:paraId="17C4DF72" w14:textId="77777777" w:rsidR="00B02D54" w:rsidRPr="00172316" w:rsidRDefault="00B02D54" w:rsidP="00352238">
                            <w:pPr>
                              <w:ind w:left="360" w:hanging="360"/>
                              <w:rPr>
                                <w:rFonts w:ascii="Arial" w:hAnsi="Arial" w:cs="Arial"/>
                                <w:sz w:val="20"/>
                                <w:szCs w:val="20"/>
                                <w:lang w:val="en-CA"/>
                              </w:rPr>
                            </w:pPr>
                            <w:r w:rsidRPr="00172316">
                              <w:rPr>
                                <w:rFonts w:ascii="Symbol" w:hAnsi="Symbol"/>
                                <w:sz w:val="16"/>
                                <w:szCs w:val="16"/>
                                <w:lang w:val="x-none"/>
                              </w:rPr>
                              <w:t></w:t>
                            </w:r>
                            <w:r w:rsidRPr="00172316">
                              <w:rPr>
                                <w:sz w:val="16"/>
                                <w:szCs w:val="16"/>
                              </w:rPr>
                              <w:t> </w:t>
                            </w:r>
                            <w:r w:rsidRPr="00172316">
                              <w:rPr>
                                <w:rFonts w:cs="Calibri"/>
                                <w:sz w:val="16"/>
                                <w:szCs w:val="16"/>
                                <w:lang w:val="en-CA"/>
                              </w:rPr>
                              <w:t xml:space="preserve">  </w:t>
                            </w:r>
                            <w:r w:rsidRPr="00172316">
                              <w:rPr>
                                <w:rFonts w:ascii="Arial" w:hAnsi="Arial" w:cs="Arial"/>
                                <w:sz w:val="20"/>
                                <w:szCs w:val="20"/>
                                <w:lang w:val="en-CA"/>
                              </w:rPr>
                              <w:t>Not meeting inclusion criteria (</w:t>
                            </w:r>
                            <w:r>
                              <w:rPr>
                                <w:rFonts w:ascii="Arial" w:hAnsi="Arial" w:cs="Arial"/>
                                <w:sz w:val="20"/>
                                <w:szCs w:val="20"/>
                                <w:lang w:val="en-CA"/>
                              </w:rPr>
                              <w:t xml:space="preserve">Cl </w:t>
                            </w:r>
                            <w:r w:rsidRPr="00172316">
                              <w:rPr>
                                <w:rFonts w:ascii="Arial" w:hAnsi="Arial" w:cs="Arial"/>
                                <w:sz w:val="20"/>
                                <w:szCs w:val="20"/>
                                <w:lang w:val="en-CA"/>
                              </w:rPr>
                              <w:t xml:space="preserve">= </w:t>
                            </w:r>
                            <w:r>
                              <w:rPr>
                                <w:rFonts w:ascii="Arial" w:hAnsi="Arial" w:cs="Arial"/>
                                <w:sz w:val="20"/>
                                <w:szCs w:val="20"/>
                                <w:lang w:val="en-CA"/>
                              </w:rPr>
                              <w:t>0</w:t>
                            </w:r>
                            <w:r w:rsidRPr="00172316">
                              <w:rPr>
                                <w:rFonts w:ascii="Arial" w:hAnsi="Arial" w:cs="Arial"/>
                                <w:sz w:val="20"/>
                                <w:szCs w:val="20"/>
                                <w:lang w:val="en-CA"/>
                              </w:rPr>
                              <w:t>)</w:t>
                            </w:r>
                          </w:p>
                          <w:p w14:paraId="76BCDF98" w14:textId="77777777" w:rsidR="00B02D54" w:rsidRPr="00172316" w:rsidRDefault="00B02D54" w:rsidP="00352238">
                            <w:pPr>
                              <w:ind w:left="360" w:hanging="360"/>
                              <w:rPr>
                                <w:rFonts w:ascii="Arial" w:hAnsi="Arial" w:cs="Arial"/>
                                <w:sz w:val="20"/>
                                <w:szCs w:val="20"/>
                                <w:lang w:val="en-CA"/>
                              </w:rPr>
                            </w:pPr>
                            <w:r w:rsidRPr="00172316">
                              <w:rPr>
                                <w:rFonts w:ascii="Symbol" w:hAnsi="Symbol"/>
                                <w:sz w:val="16"/>
                                <w:szCs w:val="16"/>
                                <w:lang w:val="x-none"/>
                              </w:rPr>
                              <w:t></w:t>
                            </w:r>
                            <w:r w:rsidRPr="00172316">
                              <w:rPr>
                                <w:sz w:val="16"/>
                                <w:szCs w:val="16"/>
                              </w:rPr>
                              <w:t> </w:t>
                            </w:r>
                            <w:r w:rsidRPr="00172316">
                              <w:rPr>
                                <w:rFonts w:cs="Calibri"/>
                                <w:sz w:val="16"/>
                                <w:szCs w:val="16"/>
                                <w:lang w:val="en-CA"/>
                              </w:rPr>
                              <w:t xml:space="preserve">  </w:t>
                            </w:r>
                            <w:r w:rsidRPr="00172316">
                              <w:rPr>
                                <w:rFonts w:ascii="Arial" w:hAnsi="Arial" w:cs="Arial"/>
                                <w:sz w:val="20"/>
                                <w:szCs w:val="20"/>
                                <w:lang w:val="en-CA"/>
                              </w:rPr>
                              <w:t>Declined to participate (</w:t>
                            </w:r>
                            <w:r>
                              <w:rPr>
                                <w:rFonts w:ascii="Arial" w:hAnsi="Arial" w:cs="Arial"/>
                                <w:sz w:val="20"/>
                                <w:szCs w:val="20"/>
                                <w:lang w:val="en-CA"/>
                              </w:rPr>
                              <w:t xml:space="preserve">Cl </w:t>
                            </w:r>
                            <w:r w:rsidRPr="00172316">
                              <w:rPr>
                                <w:rFonts w:ascii="Arial" w:hAnsi="Arial" w:cs="Arial"/>
                                <w:sz w:val="20"/>
                                <w:szCs w:val="20"/>
                                <w:lang w:val="en-CA"/>
                              </w:rPr>
                              <w:t xml:space="preserve">= </w:t>
                            </w:r>
                            <w:r>
                              <w:rPr>
                                <w:rFonts w:ascii="Arial" w:hAnsi="Arial" w:cs="Arial"/>
                                <w:sz w:val="20"/>
                                <w:szCs w:val="20"/>
                                <w:lang w:val="en-CA"/>
                              </w:rPr>
                              <w:t>0</w:t>
                            </w:r>
                            <w:r w:rsidRPr="00172316">
                              <w:rPr>
                                <w:rFonts w:ascii="Arial" w:hAnsi="Arial" w:cs="Arial"/>
                                <w:sz w:val="20"/>
                                <w:szCs w:val="20"/>
                                <w:lang w:val="en-CA"/>
                              </w:rPr>
                              <w:t>)</w:t>
                            </w:r>
                          </w:p>
                          <w:p w14:paraId="46DAB97D" w14:textId="77777777" w:rsidR="00B02D54" w:rsidRPr="00172316" w:rsidRDefault="00B02D54" w:rsidP="00352238">
                            <w:pPr>
                              <w:ind w:left="360" w:hanging="360"/>
                              <w:rPr>
                                <w:rFonts w:ascii="Arial" w:hAnsi="Arial" w:cs="Arial"/>
                                <w:sz w:val="20"/>
                                <w:szCs w:val="20"/>
                              </w:rPr>
                            </w:pPr>
                            <w:r w:rsidRPr="00172316">
                              <w:rPr>
                                <w:rFonts w:ascii="Symbol" w:hAnsi="Symbol"/>
                                <w:sz w:val="16"/>
                                <w:szCs w:val="16"/>
                                <w:lang w:val="x-none"/>
                              </w:rPr>
                              <w:t></w:t>
                            </w:r>
                            <w:r w:rsidRPr="00172316">
                              <w:rPr>
                                <w:sz w:val="16"/>
                                <w:szCs w:val="16"/>
                              </w:rPr>
                              <w:t> </w:t>
                            </w:r>
                            <w:r w:rsidRPr="00172316">
                              <w:rPr>
                                <w:rFonts w:cs="Calibri"/>
                                <w:sz w:val="16"/>
                                <w:szCs w:val="16"/>
                                <w:lang w:val="en-CA"/>
                              </w:rPr>
                              <w:t xml:space="preserve"> </w:t>
                            </w:r>
                            <w:r w:rsidRPr="00172316">
                              <w:rPr>
                                <w:rFonts w:cs="Calibri"/>
                                <w:sz w:val="20"/>
                                <w:szCs w:val="20"/>
                                <w:lang w:val="en-CA"/>
                              </w:rPr>
                              <w:t xml:space="preserve"> </w:t>
                            </w:r>
                            <w:r w:rsidRPr="00172316">
                              <w:rPr>
                                <w:rFonts w:ascii="Arial" w:hAnsi="Arial" w:cs="Arial"/>
                                <w:sz w:val="20"/>
                                <w:szCs w:val="20"/>
                                <w:lang w:val="en-CA"/>
                              </w:rPr>
                              <w:t xml:space="preserve">Other reasons </w:t>
                            </w:r>
                            <w:r>
                              <w:rPr>
                                <w:rFonts w:ascii="Arial" w:hAnsi="Arial" w:cs="Arial"/>
                                <w:sz w:val="20"/>
                                <w:szCs w:val="20"/>
                                <w:lang w:val="en-CA"/>
                              </w:rPr>
                              <w:t xml:space="preserve">(security problems) </w:t>
                            </w:r>
                            <w:r w:rsidRPr="00172316">
                              <w:rPr>
                                <w:rFonts w:ascii="Arial" w:hAnsi="Arial" w:cs="Arial"/>
                                <w:sz w:val="20"/>
                                <w:szCs w:val="20"/>
                                <w:lang w:val="en-CA"/>
                              </w:rPr>
                              <w:t>(</w:t>
                            </w:r>
                            <w:r>
                              <w:rPr>
                                <w:rFonts w:ascii="Arial" w:hAnsi="Arial" w:cs="Arial"/>
                                <w:sz w:val="20"/>
                                <w:szCs w:val="20"/>
                                <w:lang w:val="en-CA"/>
                              </w:rPr>
                              <w:t xml:space="preserve">Cl </w:t>
                            </w:r>
                            <w:r w:rsidRPr="00172316">
                              <w:rPr>
                                <w:rFonts w:ascii="Arial" w:hAnsi="Arial" w:cs="Arial"/>
                                <w:sz w:val="20"/>
                                <w:szCs w:val="20"/>
                                <w:lang w:val="en-CA"/>
                              </w:rPr>
                              <w:t xml:space="preserve">= </w:t>
                            </w:r>
                            <w:r>
                              <w:rPr>
                                <w:rFonts w:ascii="Arial" w:hAnsi="Arial" w:cs="Arial"/>
                                <w:sz w:val="20"/>
                                <w:szCs w:val="20"/>
                                <w:lang w:val="en-CA"/>
                              </w:rPr>
                              <w:t>1</w:t>
                            </w:r>
                            <w:r w:rsidRPr="00172316">
                              <w:rPr>
                                <w:rFonts w:ascii="Arial" w:hAnsi="Arial" w:cs="Arial"/>
                                <w:sz w:val="20"/>
                                <w:szCs w:val="20"/>
                                <w:lang w:val="en-CA"/>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648CCF" id="Rectangle 50" o:spid="_x0000_s1051" style="position:absolute;margin-left:280.5pt;margin-top:4pt;width:223.5pt;height:6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">
                <v:textbox inset=",7.2pt,,7.2pt">
                  <w:txbxContent>
                    <w:p w14:paraId="2C3F69A6" w14:textId="77777777" w:rsidR="00B02D54" w:rsidRPr="00172316" w:rsidRDefault="00B02D54" w:rsidP="00352238">
                      <w:pPr>
                        <w:rPr>
                          <w:rFonts w:ascii="Arial" w:hAnsi="Arial" w:cs="Arial"/>
                          <w:sz w:val="20"/>
                          <w:szCs w:val="20"/>
                          <w:lang w:val="en-CA"/>
                        </w:rPr>
                      </w:pPr>
                      <w:r w:rsidRPr="00172316">
                        <w:rPr>
                          <w:rFonts w:ascii="Arial" w:hAnsi="Arial" w:cs="Arial"/>
                          <w:sz w:val="20"/>
                          <w:szCs w:val="20"/>
                          <w:lang w:val="en-CA"/>
                        </w:rPr>
                        <w:t>Excluded (</w:t>
                      </w:r>
                      <w:r>
                        <w:rPr>
                          <w:rFonts w:ascii="Arial" w:hAnsi="Arial" w:cs="Arial"/>
                          <w:sz w:val="20"/>
                          <w:szCs w:val="20"/>
                          <w:lang w:val="en-CA"/>
                        </w:rPr>
                        <w:t xml:space="preserve">Clusters </w:t>
                      </w:r>
                      <w:r w:rsidRPr="00172316">
                        <w:rPr>
                          <w:rFonts w:ascii="Arial" w:hAnsi="Arial" w:cs="Arial"/>
                          <w:sz w:val="20"/>
                          <w:szCs w:val="20"/>
                          <w:lang w:val="en-CA"/>
                        </w:rPr>
                        <w:t xml:space="preserve">= </w:t>
                      </w:r>
                      <w:r>
                        <w:rPr>
                          <w:rFonts w:ascii="Arial" w:hAnsi="Arial" w:cs="Arial"/>
                          <w:sz w:val="20"/>
                          <w:szCs w:val="20"/>
                          <w:lang w:val="en-CA"/>
                        </w:rPr>
                        <w:t>1</w:t>
                      </w:r>
                      <w:r w:rsidRPr="00172316">
                        <w:rPr>
                          <w:rFonts w:ascii="Arial" w:hAnsi="Arial" w:cs="Arial"/>
                          <w:sz w:val="20"/>
                          <w:szCs w:val="20"/>
                          <w:lang w:val="en-CA"/>
                        </w:rPr>
                        <w:t>)</w:t>
                      </w:r>
                    </w:p>
                    <w:p w14:paraId="17C4DF72" w14:textId="77777777" w:rsidR="00B02D54" w:rsidRPr="00172316" w:rsidRDefault="00B02D54" w:rsidP="00352238">
                      <w:pPr>
                        <w:ind w:left="360" w:hanging="360"/>
                        <w:rPr>
                          <w:rFonts w:ascii="Arial" w:hAnsi="Arial" w:cs="Arial"/>
                          <w:sz w:val="20"/>
                          <w:szCs w:val="20"/>
                          <w:lang w:val="en-CA"/>
                        </w:rPr>
                      </w:pPr>
                      <w:r w:rsidRPr="00172316">
                        <w:rPr>
                          <w:rFonts w:ascii="Symbol" w:hAnsi="Symbol"/>
                          <w:sz w:val="16"/>
                          <w:szCs w:val="16"/>
                          <w:lang w:val="x-none"/>
                        </w:rPr>
                        <w:t></w:t>
                      </w:r>
                      <w:r w:rsidRPr="00172316">
                        <w:rPr>
                          <w:sz w:val="16"/>
                          <w:szCs w:val="16"/>
                        </w:rPr>
                        <w:t> </w:t>
                      </w:r>
                      <w:r w:rsidRPr="00172316">
                        <w:rPr>
                          <w:rFonts w:cs="Calibri"/>
                          <w:sz w:val="16"/>
                          <w:szCs w:val="16"/>
                          <w:lang w:val="en-CA"/>
                        </w:rPr>
                        <w:t xml:space="preserve">  </w:t>
                      </w:r>
                      <w:r w:rsidRPr="00172316">
                        <w:rPr>
                          <w:rFonts w:ascii="Arial" w:hAnsi="Arial" w:cs="Arial"/>
                          <w:sz w:val="20"/>
                          <w:szCs w:val="20"/>
                          <w:lang w:val="en-CA"/>
                        </w:rPr>
                        <w:t>Not meeting inclusion criteria (</w:t>
                      </w:r>
                      <w:r>
                        <w:rPr>
                          <w:rFonts w:ascii="Arial" w:hAnsi="Arial" w:cs="Arial"/>
                          <w:sz w:val="20"/>
                          <w:szCs w:val="20"/>
                          <w:lang w:val="en-CA"/>
                        </w:rPr>
                        <w:t xml:space="preserve">Cl </w:t>
                      </w:r>
                      <w:r w:rsidRPr="00172316">
                        <w:rPr>
                          <w:rFonts w:ascii="Arial" w:hAnsi="Arial" w:cs="Arial"/>
                          <w:sz w:val="20"/>
                          <w:szCs w:val="20"/>
                          <w:lang w:val="en-CA"/>
                        </w:rPr>
                        <w:t xml:space="preserve">= </w:t>
                      </w:r>
                      <w:r>
                        <w:rPr>
                          <w:rFonts w:ascii="Arial" w:hAnsi="Arial" w:cs="Arial"/>
                          <w:sz w:val="20"/>
                          <w:szCs w:val="20"/>
                          <w:lang w:val="en-CA"/>
                        </w:rPr>
                        <w:t>0</w:t>
                      </w:r>
                      <w:r w:rsidRPr="00172316">
                        <w:rPr>
                          <w:rFonts w:ascii="Arial" w:hAnsi="Arial" w:cs="Arial"/>
                          <w:sz w:val="20"/>
                          <w:szCs w:val="20"/>
                          <w:lang w:val="en-CA"/>
                        </w:rPr>
                        <w:t>)</w:t>
                      </w:r>
                    </w:p>
                    <w:p w14:paraId="76BCDF98" w14:textId="77777777" w:rsidR="00B02D54" w:rsidRPr="00172316" w:rsidRDefault="00B02D54" w:rsidP="00352238">
                      <w:pPr>
                        <w:ind w:left="360" w:hanging="360"/>
                        <w:rPr>
                          <w:rFonts w:ascii="Arial" w:hAnsi="Arial" w:cs="Arial"/>
                          <w:sz w:val="20"/>
                          <w:szCs w:val="20"/>
                          <w:lang w:val="en-CA"/>
                        </w:rPr>
                      </w:pPr>
                      <w:r w:rsidRPr="00172316">
                        <w:rPr>
                          <w:rFonts w:ascii="Symbol" w:hAnsi="Symbol"/>
                          <w:sz w:val="16"/>
                          <w:szCs w:val="16"/>
                          <w:lang w:val="x-none"/>
                        </w:rPr>
                        <w:t></w:t>
                      </w:r>
                      <w:r w:rsidRPr="00172316">
                        <w:rPr>
                          <w:sz w:val="16"/>
                          <w:szCs w:val="16"/>
                        </w:rPr>
                        <w:t> </w:t>
                      </w:r>
                      <w:r w:rsidRPr="00172316">
                        <w:rPr>
                          <w:rFonts w:cs="Calibri"/>
                          <w:sz w:val="16"/>
                          <w:szCs w:val="16"/>
                          <w:lang w:val="en-CA"/>
                        </w:rPr>
                        <w:t xml:space="preserve">  </w:t>
                      </w:r>
                      <w:r w:rsidRPr="00172316">
                        <w:rPr>
                          <w:rFonts w:ascii="Arial" w:hAnsi="Arial" w:cs="Arial"/>
                          <w:sz w:val="20"/>
                          <w:szCs w:val="20"/>
                          <w:lang w:val="en-CA"/>
                        </w:rPr>
                        <w:t>Declined to participate (</w:t>
                      </w:r>
                      <w:r>
                        <w:rPr>
                          <w:rFonts w:ascii="Arial" w:hAnsi="Arial" w:cs="Arial"/>
                          <w:sz w:val="20"/>
                          <w:szCs w:val="20"/>
                          <w:lang w:val="en-CA"/>
                        </w:rPr>
                        <w:t xml:space="preserve">Cl </w:t>
                      </w:r>
                      <w:r w:rsidRPr="00172316">
                        <w:rPr>
                          <w:rFonts w:ascii="Arial" w:hAnsi="Arial" w:cs="Arial"/>
                          <w:sz w:val="20"/>
                          <w:szCs w:val="20"/>
                          <w:lang w:val="en-CA"/>
                        </w:rPr>
                        <w:t xml:space="preserve">= </w:t>
                      </w:r>
                      <w:r>
                        <w:rPr>
                          <w:rFonts w:ascii="Arial" w:hAnsi="Arial" w:cs="Arial"/>
                          <w:sz w:val="20"/>
                          <w:szCs w:val="20"/>
                          <w:lang w:val="en-CA"/>
                        </w:rPr>
                        <w:t>0</w:t>
                      </w:r>
                      <w:r w:rsidRPr="00172316">
                        <w:rPr>
                          <w:rFonts w:ascii="Arial" w:hAnsi="Arial" w:cs="Arial"/>
                          <w:sz w:val="20"/>
                          <w:szCs w:val="20"/>
                          <w:lang w:val="en-CA"/>
                        </w:rPr>
                        <w:t>)</w:t>
                      </w:r>
                    </w:p>
                    <w:p w14:paraId="46DAB97D" w14:textId="77777777" w:rsidR="00B02D54" w:rsidRPr="00172316" w:rsidRDefault="00B02D54" w:rsidP="00352238">
                      <w:pPr>
                        <w:ind w:left="360" w:hanging="360"/>
                        <w:rPr>
                          <w:rFonts w:ascii="Arial" w:hAnsi="Arial" w:cs="Arial"/>
                          <w:sz w:val="20"/>
                          <w:szCs w:val="20"/>
                        </w:rPr>
                      </w:pPr>
                      <w:r w:rsidRPr="00172316">
                        <w:rPr>
                          <w:rFonts w:ascii="Symbol" w:hAnsi="Symbol"/>
                          <w:sz w:val="16"/>
                          <w:szCs w:val="16"/>
                          <w:lang w:val="x-none"/>
                        </w:rPr>
                        <w:t></w:t>
                      </w:r>
                      <w:r w:rsidRPr="00172316">
                        <w:rPr>
                          <w:sz w:val="16"/>
                          <w:szCs w:val="16"/>
                        </w:rPr>
                        <w:t> </w:t>
                      </w:r>
                      <w:r w:rsidRPr="00172316">
                        <w:rPr>
                          <w:rFonts w:cs="Calibri"/>
                          <w:sz w:val="16"/>
                          <w:szCs w:val="16"/>
                          <w:lang w:val="en-CA"/>
                        </w:rPr>
                        <w:t xml:space="preserve"> </w:t>
                      </w:r>
                      <w:r w:rsidRPr="00172316">
                        <w:rPr>
                          <w:rFonts w:cs="Calibri"/>
                          <w:sz w:val="20"/>
                          <w:szCs w:val="20"/>
                          <w:lang w:val="en-CA"/>
                        </w:rPr>
                        <w:t xml:space="preserve"> </w:t>
                      </w:r>
                      <w:r w:rsidRPr="00172316">
                        <w:rPr>
                          <w:rFonts w:ascii="Arial" w:hAnsi="Arial" w:cs="Arial"/>
                          <w:sz w:val="20"/>
                          <w:szCs w:val="20"/>
                          <w:lang w:val="en-CA"/>
                        </w:rPr>
                        <w:t xml:space="preserve">Other reasons </w:t>
                      </w:r>
                      <w:r>
                        <w:rPr>
                          <w:rFonts w:ascii="Arial" w:hAnsi="Arial" w:cs="Arial"/>
                          <w:sz w:val="20"/>
                          <w:szCs w:val="20"/>
                          <w:lang w:val="en-CA"/>
                        </w:rPr>
                        <w:t xml:space="preserve">(security problems) </w:t>
                      </w:r>
                      <w:r w:rsidRPr="00172316">
                        <w:rPr>
                          <w:rFonts w:ascii="Arial" w:hAnsi="Arial" w:cs="Arial"/>
                          <w:sz w:val="20"/>
                          <w:szCs w:val="20"/>
                          <w:lang w:val="en-CA"/>
                        </w:rPr>
                        <w:t>(</w:t>
                      </w:r>
                      <w:r>
                        <w:rPr>
                          <w:rFonts w:ascii="Arial" w:hAnsi="Arial" w:cs="Arial"/>
                          <w:sz w:val="20"/>
                          <w:szCs w:val="20"/>
                          <w:lang w:val="en-CA"/>
                        </w:rPr>
                        <w:t xml:space="preserve">Cl </w:t>
                      </w:r>
                      <w:r w:rsidRPr="00172316">
                        <w:rPr>
                          <w:rFonts w:ascii="Arial" w:hAnsi="Arial" w:cs="Arial"/>
                          <w:sz w:val="20"/>
                          <w:szCs w:val="20"/>
                          <w:lang w:val="en-CA"/>
                        </w:rPr>
                        <w:t xml:space="preserve">= </w:t>
                      </w:r>
                      <w:r>
                        <w:rPr>
                          <w:rFonts w:ascii="Arial" w:hAnsi="Arial" w:cs="Arial"/>
                          <w:sz w:val="20"/>
                          <w:szCs w:val="20"/>
                          <w:lang w:val="en-CA"/>
                        </w:rPr>
                        <w:t>1</w:t>
                      </w:r>
                      <w:r w:rsidRPr="00172316">
                        <w:rPr>
                          <w:rFonts w:ascii="Arial" w:hAnsi="Arial" w:cs="Arial"/>
                          <w:sz w:val="20"/>
                          <w:szCs w:val="20"/>
                          <w:lang w:val="en-CA"/>
                        </w:rPr>
                        <w:t>)</w:t>
                      </w:r>
                    </w:p>
                  </w:txbxContent>
                </v:textbox>
              </v:rect>
            </w:pict>
          </mc:Fallback>
        </mc:AlternateContent>
      </w:r>
    </w:p>
    <w:p w14:paraId="00F50B3B" w14:textId="50F1041E" w:rsidR="00352238" w:rsidRDefault="00352238" w:rsidP="00352238">
      <w:pPr>
        <w:rPr>
          <w:lang w:bidi="ar-SA"/>
        </w:rPr>
      </w:pPr>
    </w:p>
    <w:p w14:paraId="4937C8D7" w14:textId="7EA4036C" w:rsidR="00352238" w:rsidRDefault="00352238" w:rsidP="00352238">
      <w:pPr>
        <w:rPr>
          <w:lang w:bidi="ar-SA"/>
        </w:rPr>
      </w:pPr>
    </w:p>
    <w:p w14:paraId="75245472" w14:textId="62A9986D" w:rsidR="00352238" w:rsidRDefault="00352238" w:rsidP="00352238">
      <w:pPr>
        <w:rPr>
          <w:lang w:bidi="ar-SA"/>
        </w:rPr>
      </w:pPr>
    </w:p>
    <w:p w14:paraId="1F498735" w14:textId="0BD7A0FE" w:rsidR="00352238" w:rsidRDefault="00352238" w:rsidP="00352238">
      <w:pPr>
        <w:rPr>
          <w:lang w:bidi="ar-SA"/>
        </w:rPr>
      </w:pPr>
    </w:p>
    <w:p w14:paraId="6A47EC24" w14:textId="37F9C38B" w:rsidR="00352238" w:rsidRDefault="00352238" w:rsidP="00352238">
      <w:pPr>
        <w:rPr>
          <w:lang w:bidi="ar-SA"/>
        </w:rPr>
      </w:pPr>
    </w:p>
    <w:p w14:paraId="03CF8989" w14:textId="10897B28" w:rsidR="00352238" w:rsidRDefault="00352238" w:rsidP="00352238">
      <w:pPr>
        <w:rPr>
          <w:lang w:bidi="ar-SA"/>
        </w:rPr>
      </w:pPr>
    </w:p>
    <w:p w14:paraId="05467431" w14:textId="69F38440" w:rsidR="00352238" w:rsidRDefault="00352238" w:rsidP="00352238">
      <w:pPr>
        <w:rPr>
          <w:lang w:bidi="ar-SA"/>
        </w:rPr>
      </w:pPr>
    </w:p>
    <w:p w14:paraId="3E2585E8" w14:textId="24856D9D" w:rsidR="00352238" w:rsidRDefault="00352238" w:rsidP="00352238">
      <w:pPr>
        <w:rPr>
          <w:lang w:bidi="ar-SA"/>
        </w:rPr>
      </w:pPr>
    </w:p>
    <w:p w14:paraId="2DCAEB57" w14:textId="4F6D2689" w:rsidR="00352238" w:rsidRDefault="00E56B08" w:rsidP="00352238">
      <w:pPr>
        <w:rPr>
          <w:lang w:bidi="ar-SA"/>
        </w:rPr>
      </w:pPr>
      <w:r w:rsidRPr="00493C0A">
        <w:rPr>
          <w:b/>
          <w:noProof/>
          <w:sz w:val="28"/>
          <w:szCs w:val="28"/>
          <w:lang w:bidi="ar-SA"/>
        </w:rPr>
        <mc:AlternateContent>
          <mc:Choice Requires="wps">
            <w:drawing>
              <wp:anchor distT="0" distB="0" distL="114300" distR="114300" simplePos="0" relativeHeight="251701248" behindDoc="0" locked="0" layoutInCell="1" allowOverlap="1" wp14:anchorId="613C66EB" wp14:editId="5E19945F">
                <wp:simplePos x="0" y="0"/>
                <wp:positionH relativeFrom="column">
                  <wp:posOffset>2444750</wp:posOffset>
                </wp:positionH>
                <wp:positionV relativeFrom="paragraph">
                  <wp:posOffset>71917</wp:posOffset>
                </wp:positionV>
                <wp:extent cx="1433830" cy="435610"/>
                <wp:effectExtent l="0" t="0" r="13970" b="21590"/>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3830" cy="435610"/>
                        </a:xfrm>
                        <a:prstGeom prst="roundRect">
                          <a:avLst>
                            <a:gd name="adj" fmla="val 16667"/>
                          </a:avLst>
                        </a:prstGeom>
                        <a:solidFill>
                          <a:srgbClr val="A9C7FD"/>
                        </a:solidFill>
                        <a:ln w="9525">
                          <a:solidFill>
                            <a:srgbClr val="000000"/>
                          </a:solidFill>
                          <a:round/>
                          <a:headEnd/>
                          <a:tailEnd/>
                        </a:ln>
                      </wps:spPr>
                      <wps:txbx>
                        <w:txbxContent>
                          <w:p w14:paraId="5EBFAE79" w14:textId="77777777" w:rsidR="00B02D54" w:rsidRDefault="00B02D54" w:rsidP="002403C9">
                            <w:pPr>
                              <w:pStyle w:val="Heading2"/>
                            </w:pPr>
                            <w:bookmarkStart w:id="9" w:name="_Toc484461463"/>
                            <w:r>
                              <w:t>Allocation</w:t>
                            </w:r>
                            <w:bookmarkEnd w:id="9"/>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3C66EB" id="Rounded Rectangle 57" o:spid="_x0000_s1052" style="position:absolute;margin-left:192.5pt;margin-top:5.65pt;width:112.9pt;height:34.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" fillcolor="#a9c7fd">
                <v:textbox inset="3.6pt,,3.6pt">
                  <w:txbxContent>
                    <w:p w14:paraId="5EBFAE79" w14:textId="77777777" w:rsidR="00B02D54" w:rsidRDefault="00B02D54" w:rsidP="002403C9">
                      <w:pPr>
                        <w:pStyle w:val="Heading2"/>
                      </w:pPr>
                      <w:bookmarkStart w:id="10" w:name="_Toc484461463"/>
                      <w:r>
                        <w:t>Allocation</w:t>
                      </w:r>
                      <w:bookmarkEnd w:id="10"/>
                    </w:p>
                  </w:txbxContent>
                </v:textbox>
              </v:roundrect>
            </w:pict>
          </mc:Fallback>
        </mc:AlternateContent>
      </w:r>
    </w:p>
    <w:p w14:paraId="0600C586" w14:textId="14E279F3" w:rsidR="00352238" w:rsidRDefault="00352238" w:rsidP="00352238">
      <w:pPr>
        <w:rPr>
          <w:lang w:bidi="ar-SA"/>
        </w:rPr>
      </w:pPr>
    </w:p>
    <w:p w14:paraId="69FEF8C4" w14:textId="7C5B3AC3" w:rsidR="00352238" w:rsidRDefault="00352238" w:rsidP="00352238">
      <w:pPr>
        <w:rPr>
          <w:lang w:bidi="ar-SA"/>
        </w:rPr>
      </w:pPr>
      <w:r w:rsidRPr="00493C0A">
        <w:rPr>
          <w:b/>
          <w:noProof/>
          <w:sz w:val="28"/>
          <w:szCs w:val="28"/>
          <w:lang w:bidi="ar-SA"/>
        </w:rPr>
        <mc:AlternateContent>
          <mc:Choice Requires="wps">
            <w:drawing>
              <wp:anchor distT="0" distB="0" distL="114300" distR="114300" simplePos="0" relativeHeight="251685888" behindDoc="0" locked="0" layoutInCell="1" allowOverlap="1" wp14:anchorId="0CB53600" wp14:editId="7855C0F9">
                <wp:simplePos x="0" y="0"/>
                <wp:positionH relativeFrom="column">
                  <wp:posOffset>3125337</wp:posOffset>
                </wp:positionH>
                <wp:positionV relativeFrom="paragraph">
                  <wp:posOffset>116015</wp:posOffset>
                </wp:positionV>
                <wp:extent cx="3321202" cy="1057275"/>
                <wp:effectExtent l="0" t="0" r="12700" b="28575"/>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1202" cy="1057275"/>
                        </a:xfrm>
                        <a:prstGeom prst="rect">
                          <a:avLst/>
                        </a:prstGeom>
                        <a:solidFill>
                          <a:srgbClr val="FFFFFF"/>
                        </a:solidFill>
                        <a:ln w="9525">
                          <a:solidFill>
                            <a:srgbClr val="000000"/>
                          </a:solidFill>
                          <a:miter lim="800000"/>
                          <a:headEnd/>
                          <a:tailEnd/>
                        </a:ln>
                      </wps:spPr>
                      <wps:txbx>
                        <w:txbxContent>
                          <w:p w14:paraId="32460CEE" w14:textId="77777777" w:rsidR="00B02D54" w:rsidRPr="00172316" w:rsidRDefault="00B02D54" w:rsidP="00352238">
                            <w:pPr>
                              <w:rPr>
                                <w:rFonts w:ascii="Arial" w:hAnsi="Arial" w:cs="Arial"/>
                                <w:sz w:val="20"/>
                                <w:szCs w:val="20"/>
                                <w:lang w:val="en-CA"/>
                              </w:rPr>
                            </w:pPr>
                            <w:r w:rsidRPr="00172316">
                              <w:rPr>
                                <w:rFonts w:ascii="Arial" w:hAnsi="Arial" w:cs="Arial"/>
                                <w:sz w:val="20"/>
                                <w:szCs w:val="20"/>
                                <w:lang w:val="en-CA"/>
                              </w:rPr>
                              <w:t xml:space="preserve">Allocated to </w:t>
                            </w:r>
                            <w:r>
                              <w:rPr>
                                <w:rFonts w:ascii="Arial" w:hAnsi="Arial" w:cs="Arial"/>
                                <w:sz w:val="20"/>
                                <w:szCs w:val="20"/>
                                <w:lang w:val="en-CA"/>
                              </w:rPr>
                              <w:t>control group</w:t>
                            </w:r>
                            <w:r w:rsidRPr="00172316">
                              <w:rPr>
                                <w:rFonts w:ascii="Arial" w:hAnsi="Arial" w:cs="Arial"/>
                                <w:sz w:val="20"/>
                                <w:szCs w:val="20"/>
                                <w:lang w:val="en-CA"/>
                              </w:rPr>
                              <w:t xml:space="preserve"> (</w:t>
                            </w:r>
                            <w:r>
                              <w:rPr>
                                <w:rFonts w:ascii="Arial" w:hAnsi="Arial" w:cs="Arial"/>
                                <w:sz w:val="20"/>
                                <w:szCs w:val="20"/>
                                <w:lang w:val="en-CA"/>
                              </w:rPr>
                              <w:t xml:space="preserve">Cl = 90; </w:t>
                            </w:r>
                            <w:r w:rsidRPr="00172316">
                              <w:rPr>
                                <w:rFonts w:ascii="Arial" w:hAnsi="Arial" w:cs="Arial"/>
                                <w:sz w:val="20"/>
                                <w:szCs w:val="20"/>
                                <w:lang w:val="en-CA"/>
                              </w:rPr>
                              <w:t>n</w:t>
                            </w:r>
                            <w:r>
                              <w:rPr>
                                <w:rFonts w:ascii="Arial" w:hAnsi="Arial" w:cs="Arial"/>
                                <w:sz w:val="20"/>
                                <w:szCs w:val="20"/>
                                <w:lang w:val="en-CA"/>
                              </w:rPr>
                              <w:t xml:space="preserve"> </w:t>
                            </w:r>
                            <w:r w:rsidRPr="00172316">
                              <w:rPr>
                                <w:rFonts w:ascii="Arial" w:hAnsi="Arial" w:cs="Arial"/>
                                <w:sz w:val="20"/>
                                <w:szCs w:val="20"/>
                                <w:lang w:val="en-CA"/>
                              </w:rPr>
                              <w:t xml:space="preserve">= </w:t>
                            </w:r>
                            <w:r w:rsidRPr="0005508B">
                              <w:rPr>
                                <w:rFonts w:ascii="Arial" w:hAnsi="Arial" w:cs="Arial"/>
                                <w:sz w:val="20"/>
                                <w:szCs w:val="20"/>
                                <w:lang w:val="en-CA"/>
                              </w:rPr>
                              <w:t>4,516</w:t>
                            </w:r>
                            <w:r w:rsidRPr="00172316">
                              <w:rPr>
                                <w:rFonts w:ascii="Arial" w:hAnsi="Arial" w:cs="Arial"/>
                                <w:sz w:val="20"/>
                                <w:szCs w:val="20"/>
                                <w:lang w:val="en-CA"/>
                              </w:rPr>
                              <w:t>)</w:t>
                            </w:r>
                          </w:p>
                          <w:p w14:paraId="446AC3E7" w14:textId="77777777" w:rsidR="00B02D54" w:rsidRDefault="00B02D54" w:rsidP="00352238">
                            <w:pPr>
                              <w:ind w:left="360" w:hanging="360"/>
                              <w:rPr>
                                <w:rFonts w:ascii="Arial" w:hAnsi="Arial" w:cs="Arial"/>
                                <w:sz w:val="20"/>
                                <w:szCs w:val="20"/>
                                <w:lang w:val="en-CA"/>
                              </w:rPr>
                            </w:pPr>
                            <w:r>
                              <w:rPr>
                                <w:rFonts w:ascii="Symbol" w:hAnsi="Symbol"/>
                                <w:sz w:val="16"/>
                                <w:szCs w:val="16"/>
                                <w:lang w:val="x-none"/>
                              </w:rPr>
                              <w:t></w:t>
                            </w:r>
                            <w:r>
                              <w:t> </w:t>
                            </w:r>
                            <w:r>
                              <w:rPr>
                                <w:rFonts w:ascii="Arial" w:hAnsi="Arial" w:cs="Arial"/>
                                <w:sz w:val="20"/>
                                <w:szCs w:val="20"/>
                                <w:lang w:val="en-CA"/>
                              </w:rPr>
                              <w:t xml:space="preserve"> SHG member by endline</w:t>
                            </w:r>
                            <w:r w:rsidRPr="00172316">
                              <w:rPr>
                                <w:rFonts w:ascii="Arial" w:hAnsi="Arial" w:cs="Arial"/>
                                <w:sz w:val="20"/>
                                <w:szCs w:val="20"/>
                                <w:lang w:val="en-CA"/>
                              </w:rPr>
                              <w:t xml:space="preserve"> (</w:t>
                            </w:r>
                            <w:r>
                              <w:rPr>
                                <w:rFonts w:ascii="Arial" w:hAnsi="Arial" w:cs="Arial"/>
                                <w:sz w:val="20"/>
                                <w:szCs w:val="20"/>
                                <w:lang w:val="en-CA"/>
                              </w:rPr>
                              <w:t xml:space="preserve">Cl </w:t>
                            </w:r>
                            <w:r w:rsidRPr="00172316">
                              <w:rPr>
                                <w:rFonts w:ascii="Arial" w:hAnsi="Arial" w:cs="Arial"/>
                                <w:sz w:val="20"/>
                                <w:szCs w:val="20"/>
                                <w:lang w:val="en-CA"/>
                              </w:rPr>
                              <w:t xml:space="preserve">= </w:t>
                            </w:r>
                            <w:r w:rsidRPr="00134FFC">
                              <w:rPr>
                                <w:rFonts w:ascii="Arial" w:hAnsi="Arial" w:cs="Arial"/>
                                <w:sz w:val="20"/>
                                <w:szCs w:val="20"/>
                                <w:lang w:val="en-CA"/>
                              </w:rPr>
                              <w:t>59</w:t>
                            </w:r>
                            <w:r>
                              <w:rPr>
                                <w:rFonts w:ascii="Arial" w:hAnsi="Arial" w:cs="Arial"/>
                                <w:sz w:val="20"/>
                                <w:szCs w:val="20"/>
                                <w:lang w:val="en-CA"/>
                              </w:rPr>
                              <w:t xml:space="preserve">; n = </w:t>
                            </w:r>
                            <w:r w:rsidRPr="00134FFC">
                              <w:rPr>
                                <w:rFonts w:ascii="Arial" w:hAnsi="Arial" w:cs="Arial"/>
                                <w:sz w:val="20"/>
                                <w:szCs w:val="20"/>
                                <w:lang w:val="en-CA"/>
                              </w:rPr>
                              <w:t>460</w:t>
                            </w:r>
                            <w:r w:rsidRPr="00172316">
                              <w:rPr>
                                <w:rFonts w:ascii="Arial" w:hAnsi="Arial" w:cs="Arial"/>
                                <w:sz w:val="20"/>
                                <w:szCs w:val="20"/>
                                <w:lang w:val="en-CA"/>
                              </w:rPr>
                              <w:t>)</w:t>
                            </w:r>
                          </w:p>
                          <w:p w14:paraId="4EEA4CA9" w14:textId="77777777" w:rsidR="00B02D54" w:rsidRDefault="00B02D54" w:rsidP="00352238">
                            <w:pPr>
                              <w:ind w:left="360" w:hanging="360"/>
                              <w:rPr>
                                <w:rFonts w:ascii="Arial" w:hAnsi="Arial" w:cs="Arial"/>
                                <w:sz w:val="20"/>
                                <w:szCs w:val="20"/>
                                <w:lang w:val="en-CA"/>
                              </w:rPr>
                            </w:pPr>
                            <w:r>
                              <w:rPr>
                                <w:rFonts w:ascii="Symbol" w:hAnsi="Symbol"/>
                                <w:sz w:val="16"/>
                                <w:szCs w:val="16"/>
                                <w:lang w:val="x-none"/>
                              </w:rPr>
                              <w:t></w:t>
                            </w:r>
                            <w:r>
                              <w:t xml:space="preserve">  </w:t>
                            </w:r>
                            <w:r>
                              <w:rPr>
                                <w:rFonts w:ascii="Arial" w:hAnsi="Arial" w:cs="Arial"/>
                                <w:sz w:val="20"/>
                                <w:szCs w:val="20"/>
                                <w:lang w:val="en-CA"/>
                              </w:rPr>
                              <w:t>Not SHG member by endline</w:t>
                            </w:r>
                            <w:r w:rsidRPr="00172316">
                              <w:rPr>
                                <w:rFonts w:ascii="Arial" w:hAnsi="Arial" w:cs="Arial"/>
                                <w:sz w:val="20"/>
                                <w:szCs w:val="20"/>
                                <w:lang w:val="en-CA"/>
                              </w:rPr>
                              <w:t xml:space="preserve"> (</w:t>
                            </w:r>
                            <w:r>
                              <w:rPr>
                                <w:rFonts w:ascii="Arial" w:hAnsi="Arial" w:cs="Arial"/>
                                <w:sz w:val="20"/>
                                <w:szCs w:val="20"/>
                                <w:lang w:val="en-CA"/>
                              </w:rPr>
                              <w:t xml:space="preserve">Cl = </w:t>
                            </w:r>
                            <w:r w:rsidRPr="00134FFC">
                              <w:rPr>
                                <w:rFonts w:ascii="Arial" w:hAnsi="Arial" w:cs="Arial"/>
                                <w:sz w:val="20"/>
                                <w:szCs w:val="20"/>
                                <w:lang w:val="en-CA"/>
                              </w:rPr>
                              <w:t>90</w:t>
                            </w:r>
                            <w:r>
                              <w:rPr>
                                <w:rFonts w:ascii="Arial" w:hAnsi="Arial" w:cs="Arial"/>
                                <w:sz w:val="20"/>
                                <w:szCs w:val="20"/>
                                <w:lang w:val="en-CA"/>
                              </w:rPr>
                              <w:t xml:space="preserve">; </w:t>
                            </w:r>
                            <w:r w:rsidRPr="00172316">
                              <w:rPr>
                                <w:rFonts w:ascii="Arial" w:hAnsi="Arial" w:cs="Arial"/>
                                <w:sz w:val="20"/>
                                <w:szCs w:val="20"/>
                                <w:lang w:val="en-CA"/>
                              </w:rPr>
                              <w:t>n</w:t>
                            </w:r>
                            <w:r>
                              <w:rPr>
                                <w:rFonts w:ascii="Arial" w:hAnsi="Arial" w:cs="Arial"/>
                                <w:sz w:val="20"/>
                                <w:szCs w:val="20"/>
                                <w:lang w:val="en-CA"/>
                              </w:rPr>
                              <w:t xml:space="preserve"> </w:t>
                            </w:r>
                            <w:r w:rsidRPr="00172316">
                              <w:rPr>
                                <w:rFonts w:ascii="Arial" w:hAnsi="Arial" w:cs="Arial"/>
                                <w:sz w:val="20"/>
                                <w:szCs w:val="20"/>
                                <w:lang w:val="en-CA"/>
                              </w:rPr>
                              <w:t>=</w:t>
                            </w:r>
                            <w:r>
                              <w:rPr>
                                <w:rFonts w:ascii="Arial" w:hAnsi="Arial" w:cs="Arial"/>
                                <w:sz w:val="20"/>
                                <w:szCs w:val="20"/>
                                <w:lang w:val="en-CA"/>
                              </w:rPr>
                              <w:t xml:space="preserve"> </w:t>
                            </w:r>
                            <w:r w:rsidRPr="00134FFC">
                              <w:rPr>
                                <w:rFonts w:ascii="Arial" w:hAnsi="Arial" w:cs="Arial"/>
                                <w:sz w:val="20"/>
                                <w:szCs w:val="20"/>
                                <w:lang w:val="en-CA"/>
                              </w:rPr>
                              <w:t>3,975</w:t>
                            </w:r>
                            <w:r w:rsidRPr="00172316">
                              <w:rPr>
                                <w:rFonts w:ascii="Arial" w:hAnsi="Arial" w:cs="Arial"/>
                                <w:sz w:val="20"/>
                                <w:szCs w:val="20"/>
                                <w:lang w:val="en-CA"/>
                              </w:rPr>
                              <w:t>)</w:t>
                            </w:r>
                          </w:p>
                          <w:p w14:paraId="0D8BBDC6" w14:textId="5E644F66" w:rsidR="00B02D54" w:rsidRDefault="00B02D54" w:rsidP="00352238">
                            <w:pPr>
                              <w:ind w:left="360" w:hanging="360"/>
                              <w:rPr>
                                <w:rFonts w:cs="Calibri"/>
                              </w:rPr>
                            </w:pPr>
                            <w:r>
                              <w:rPr>
                                <w:rFonts w:ascii="Symbol" w:hAnsi="Symbol"/>
                                <w:sz w:val="16"/>
                                <w:szCs w:val="16"/>
                                <w:lang w:val="x-none"/>
                              </w:rPr>
                              <w:t></w:t>
                            </w:r>
                            <w:r>
                              <w:t xml:space="preserve">  </w:t>
                            </w:r>
                            <w:r>
                              <w:rPr>
                                <w:rFonts w:ascii="Arial" w:hAnsi="Arial" w:cs="Arial"/>
                                <w:sz w:val="20"/>
                                <w:szCs w:val="20"/>
                                <w:lang w:val="en-CA"/>
                              </w:rPr>
                              <w:t xml:space="preserve">Unknown SHG membership at EL </w:t>
                            </w:r>
                            <w:r w:rsidRPr="00172316">
                              <w:rPr>
                                <w:rFonts w:ascii="Arial" w:hAnsi="Arial" w:cs="Arial"/>
                                <w:sz w:val="20"/>
                                <w:szCs w:val="20"/>
                                <w:lang w:val="en-CA"/>
                              </w:rPr>
                              <w:t>(</w:t>
                            </w:r>
                            <w:r>
                              <w:rPr>
                                <w:rFonts w:ascii="Arial" w:hAnsi="Arial" w:cs="Arial"/>
                                <w:sz w:val="20"/>
                                <w:szCs w:val="20"/>
                                <w:lang w:val="en-CA"/>
                              </w:rPr>
                              <w:t>Cl=</w:t>
                            </w:r>
                            <w:r w:rsidRPr="00B5433D">
                              <w:rPr>
                                <w:rFonts w:ascii="Arial" w:hAnsi="Arial" w:cs="Arial"/>
                                <w:sz w:val="20"/>
                                <w:szCs w:val="20"/>
                                <w:lang w:val="en-CA"/>
                              </w:rPr>
                              <w:t>49</w:t>
                            </w:r>
                            <w:r>
                              <w:rPr>
                                <w:rFonts w:ascii="Arial" w:hAnsi="Arial" w:cs="Arial"/>
                                <w:sz w:val="20"/>
                                <w:szCs w:val="20"/>
                                <w:lang w:val="en-CA"/>
                              </w:rPr>
                              <w:t xml:space="preserve">; </w:t>
                            </w:r>
                            <w:r w:rsidRPr="00172316">
                              <w:rPr>
                                <w:rFonts w:ascii="Arial" w:hAnsi="Arial" w:cs="Arial"/>
                                <w:sz w:val="20"/>
                                <w:szCs w:val="20"/>
                                <w:lang w:val="en-CA"/>
                              </w:rPr>
                              <w:t>n</w:t>
                            </w:r>
                            <w:r>
                              <w:rPr>
                                <w:rFonts w:ascii="Arial" w:hAnsi="Arial" w:cs="Arial"/>
                                <w:sz w:val="20"/>
                                <w:szCs w:val="20"/>
                                <w:lang w:val="en-CA"/>
                              </w:rPr>
                              <w:t xml:space="preserve"> </w:t>
                            </w:r>
                            <w:r w:rsidRPr="00172316">
                              <w:rPr>
                                <w:rFonts w:ascii="Arial" w:hAnsi="Arial" w:cs="Arial"/>
                                <w:sz w:val="20"/>
                                <w:szCs w:val="20"/>
                                <w:lang w:val="en-CA"/>
                              </w:rPr>
                              <w:t>=</w:t>
                            </w:r>
                            <w:r w:rsidRPr="0005508B">
                              <w:t xml:space="preserve"> </w:t>
                            </w:r>
                            <w:r>
                              <w:rPr>
                                <w:rFonts w:ascii="Arial" w:hAnsi="Arial" w:cs="Arial"/>
                                <w:sz w:val="20"/>
                                <w:szCs w:val="20"/>
                                <w:lang w:val="en-CA"/>
                              </w:rPr>
                              <w:t>81</w:t>
                            </w:r>
                            <w:r w:rsidRPr="00172316">
                              <w:rPr>
                                <w:rFonts w:ascii="Arial" w:hAnsi="Arial" w:cs="Arial"/>
                                <w:sz w:val="20"/>
                                <w:szCs w:val="20"/>
                                <w:lang w:val="en-CA"/>
                              </w:rPr>
                              <w:t>)</w:t>
                            </w:r>
                          </w:p>
                          <w:p w14:paraId="44FC0841" w14:textId="77777777" w:rsidR="00B02D54" w:rsidRPr="00172316" w:rsidRDefault="00B02D54" w:rsidP="00352238">
                            <w:pPr>
                              <w:ind w:left="360" w:hanging="360"/>
                              <w:rPr>
                                <w:rFonts w:cs="Calibri"/>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B53600" id="Rectangle 59" o:spid="_x0000_s1053" style="position:absolute;margin-left:246.1pt;margin-top:9.15pt;width:261.5pt;height:83.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">
                <v:textbox inset=",7.2pt,,7.2pt">
                  <w:txbxContent>
                    <w:p w14:paraId="32460CEE" w14:textId="77777777" w:rsidR="00B02D54" w:rsidRPr="00172316" w:rsidRDefault="00B02D54" w:rsidP="00352238">
                      <w:pPr>
                        <w:rPr>
                          <w:rFonts w:ascii="Arial" w:hAnsi="Arial" w:cs="Arial"/>
                          <w:sz w:val="20"/>
                          <w:szCs w:val="20"/>
                          <w:lang w:val="en-CA"/>
                        </w:rPr>
                      </w:pPr>
                      <w:r w:rsidRPr="00172316">
                        <w:rPr>
                          <w:rFonts w:ascii="Arial" w:hAnsi="Arial" w:cs="Arial"/>
                          <w:sz w:val="20"/>
                          <w:szCs w:val="20"/>
                          <w:lang w:val="en-CA"/>
                        </w:rPr>
                        <w:t xml:space="preserve">Allocated to </w:t>
                      </w:r>
                      <w:r>
                        <w:rPr>
                          <w:rFonts w:ascii="Arial" w:hAnsi="Arial" w:cs="Arial"/>
                          <w:sz w:val="20"/>
                          <w:szCs w:val="20"/>
                          <w:lang w:val="en-CA"/>
                        </w:rPr>
                        <w:t>control group</w:t>
                      </w:r>
                      <w:r w:rsidRPr="00172316">
                        <w:rPr>
                          <w:rFonts w:ascii="Arial" w:hAnsi="Arial" w:cs="Arial"/>
                          <w:sz w:val="20"/>
                          <w:szCs w:val="20"/>
                          <w:lang w:val="en-CA"/>
                        </w:rPr>
                        <w:t xml:space="preserve"> (</w:t>
                      </w:r>
                      <w:r>
                        <w:rPr>
                          <w:rFonts w:ascii="Arial" w:hAnsi="Arial" w:cs="Arial"/>
                          <w:sz w:val="20"/>
                          <w:szCs w:val="20"/>
                          <w:lang w:val="en-CA"/>
                        </w:rPr>
                        <w:t xml:space="preserve">Cl = 90; </w:t>
                      </w:r>
                      <w:r w:rsidRPr="00172316">
                        <w:rPr>
                          <w:rFonts w:ascii="Arial" w:hAnsi="Arial" w:cs="Arial"/>
                          <w:sz w:val="20"/>
                          <w:szCs w:val="20"/>
                          <w:lang w:val="en-CA"/>
                        </w:rPr>
                        <w:t>n</w:t>
                      </w:r>
                      <w:r>
                        <w:rPr>
                          <w:rFonts w:ascii="Arial" w:hAnsi="Arial" w:cs="Arial"/>
                          <w:sz w:val="20"/>
                          <w:szCs w:val="20"/>
                          <w:lang w:val="en-CA"/>
                        </w:rPr>
                        <w:t xml:space="preserve"> </w:t>
                      </w:r>
                      <w:r w:rsidRPr="00172316">
                        <w:rPr>
                          <w:rFonts w:ascii="Arial" w:hAnsi="Arial" w:cs="Arial"/>
                          <w:sz w:val="20"/>
                          <w:szCs w:val="20"/>
                          <w:lang w:val="en-CA"/>
                        </w:rPr>
                        <w:t xml:space="preserve">= </w:t>
                      </w:r>
                      <w:r w:rsidRPr="0005508B">
                        <w:rPr>
                          <w:rFonts w:ascii="Arial" w:hAnsi="Arial" w:cs="Arial"/>
                          <w:sz w:val="20"/>
                          <w:szCs w:val="20"/>
                          <w:lang w:val="en-CA"/>
                        </w:rPr>
                        <w:t>4,516</w:t>
                      </w:r>
                      <w:r w:rsidRPr="00172316">
                        <w:rPr>
                          <w:rFonts w:ascii="Arial" w:hAnsi="Arial" w:cs="Arial"/>
                          <w:sz w:val="20"/>
                          <w:szCs w:val="20"/>
                          <w:lang w:val="en-CA"/>
                        </w:rPr>
                        <w:t>)</w:t>
                      </w:r>
                    </w:p>
                    <w:p w14:paraId="446AC3E7" w14:textId="77777777" w:rsidR="00B02D54" w:rsidRDefault="00B02D54" w:rsidP="00352238">
                      <w:pPr>
                        <w:ind w:left="360" w:hanging="360"/>
                        <w:rPr>
                          <w:rFonts w:ascii="Arial" w:hAnsi="Arial" w:cs="Arial"/>
                          <w:sz w:val="20"/>
                          <w:szCs w:val="20"/>
                          <w:lang w:val="en-CA"/>
                        </w:rPr>
                      </w:pPr>
                      <w:r>
                        <w:rPr>
                          <w:rFonts w:ascii="Symbol" w:hAnsi="Symbol"/>
                          <w:sz w:val="16"/>
                          <w:szCs w:val="16"/>
                          <w:lang w:val="x-none"/>
                        </w:rPr>
                        <w:t></w:t>
                      </w:r>
                      <w:r>
                        <w:t> </w:t>
                      </w:r>
                      <w:r>
                        <w:rPr>
                          <w:rFonts w:ascii="Arial" w:hAnsi="Arial" w:cs="Arial"/>
                          <w:sz w:val="20"/>
                          <w:szCs w:val="20"/>
                          <w:lang w:val="en-CA"/>
                        </w:rPr>
                        <w:t xml:space="preserve"> SHG member by endline</w:t>
                      </w:r>
                      <w:r w:rsidRPr="00172316">
                        <w:rPr>
                          <w:rFonts w:ascii="Arial" w:hAnsi="Arial" w:cs="Arial"/>
                          <w:sz w:val="20"/>
                          <w:szCs w:val="20"/>
                          <w:lang w:val="en-CA"/>
                        </w:rPr>
                        <w:t xml:space="preserve"> (</w:t>
                      </w:r>
                      <w:r>
                        <w:rPr>
                          <w:rFonts w:ascii="Arial" w:hAnsi="Arial" w:cs="Arial"/>
                          <w:sz w:val="20"/>
                          <w:szCs w:val="20"/>
                          <w:lang w:val="en-CA"/>
                        </w:rPr>
                        <w:t xml:space="preserve">Cl </w:t>
                      </w:r>
                      <w:r w:rsidRPr="00172316">
                        <w:rPr>
                          <w:rFonts w:ascii="Arial" w:hAnsi="Arial" w:cs="Arial"/>
                          <w:sz w:val="20"/>
                          <w:szCs w:val="20"/>
                          <w:lang w:val="en-CA"/>
                        </w:rPr>
                        <w:t xml:space="preserve">= </w:t>
                      </w:r>
                      <w:r w:rsidRPr="00134FFC">
                        <w:rPr>
                          <w:rFonts w:ascii="Arial" w:hAnsi="Arial" w:cs="Arial"/>
                          <w:sz w:val="20"/>
                          <w:szCs w:val="20"/>
                          <w:lang w:val="en-CA"/>
                        </w:rPr>
                        <w:t>59</w:t>
                      </w:r>
                      <w:r>
                        <w:rPr>
                          <w:rFonts w:ascii="Arial" w:hAnsi="Arial" w:cs="Arial"/>
                          <w:sz w:val="20"/>
                          <w:szCs w:val="20"/>
                          <w:lang w:val="en-CA"/>
                        </w:rPr>
                        <w:t xml:space="preserve">; n = </w:t>
                      </w:r>
                      <w:r w:rsidRPr="00134FFC">
                        <w:rPr>
                          <w:rFonts w:ascii="Arial" w:hAnsi="Arial" w:cs="Arial"/>
                          <w:sz w:val="20"/>
                          <w:szCs w:val="20"/>
                          <w:lang w:val="en-CA"/>
                        </w:rPr>
                        <w:t>460</w:t>
                      </w:r>
                      <w:r w:rsidRPr="00172316">
                        <w:rPr>
                          <w:rFonts w:ascii="Arial" w:hAnsi="Arial" w:cs="Arial"/>
                          <w:sz w:val="20"/>
                          <w:szCs w:val="20"/>
                          <w:lang w:val="en-CA"/>
                        </w:rPr>
                        <w:t>)</w:t>
                      </w:r>
                    </w:p>
                    <w:p w14:paraId="4EEA4CA9" w14:textId="77777777" w:rsidR="00B02D54" w:rsidRDefault="00B02D54" w:rsidP="00352238">
                      <w:pPr>
                        <w:ind w:left="360" w:hanging="360"/>
                        <w:rPr>
                          <w:rFonts w:ascii="Arial" w:hAnsi="Arial" w:cs="Arial"/>
                          <w:sz w:val="20"/>
                          <w:szCs w:val="20"/>
                          <w:lang w:val="en-CA"/>
                        </w:rPr>
                      </w:pPr>
                      <w:r>
                        <w:rPr>
                          <w:rFonts w:ascii="Symbol" w:hAnsi="Symbol"/>
                          <w:sz w:val="16"/>
                          <w:szCs w:val="16"/>
                          <w:lang w:val="x-none"/>
                        </w:rPr>
                        <w:t></w:t>
                      </w:r>
                      <w:r>
                        <w:t xml:space="preserve">  </w:t>
                      </w:r>
                      <w:r>
                        <w:rPr>
                          <w:rFonts w:ascii="Arial" w:hAnsi="Arial" w:cs="Arial"/>
                          <w:sz w:val="20"/>
                          <w:szCs w:val="20"/>
                          <w:lang w:val="en-CA"/>
                        </w:rPr>
                        <w:t>Not SHG member by endline</w:t>
                      </w:r>
                      <w:r w:rsidRPr="00172316">
                        <w:rPr>
                          <w:rFonts w:ascii="Arial" w:hAnsi="Arial" w:cs="Arial"/>
                          <w:sz w:val="20"/>
                          <w:szCs w:val="20"/>
                          <w:lang w:val="en-CA"/>
                        </w:rPr>
                        <w:t xml:space="preserve"> (</w:t>
                      </w:r>
                      <w:r>
                        <w:rPr>
                          <w:rFonts w:ascii="Arial" w:hAnsi="Arial" w:cs="Arial"/>
                          <w:sz w:val="20"/>
                          <w:szCs w:val="20"/>
                          <w:lang w:val="en-CA"/>
                        </w:rPr>
                        <w:t xml:space="preserve">Cl = </w:t>
                      </w:r>
                      <w:r w:rsidRPr="00134FFC">
                        <w:rPr>
                          <w:rFonts w:ascii="Arial" w:hAnsi="Arial" w:cs="Arial"/>
                          <w:sz w:val="20"/>
                          <w:szCs w:val="20"/>
                          <w:lang w:val="en-CA"/>
                        </w:rPr>
                        <w:t>90</w:t>
                      </w:r>
                      <w:r>
                        <w:rPr>
                          <w:rFonts w:ascii="Arial" w:hAnsi="Arial" w:cs="Arial"/>
                          <w:sz w:val="20"/>
                          <w:szCs w:val="20"/>
                          <w:lang w:val="en-CA"/>
                        </w:rPr>
                        <w:t xml:space="preserve">; </w:t>
                      </w:r>
                      <w:r w:rsidRPr="00172316">
                        <w:rPr>
                          <w:rFonts w:ascii="Arial" w:hAnsi="Arial" w:cs="Arial"/>
                          <w:sz w:val="20"/>
                          <w:szCs w:val="20"/>
                          <w:lang w:val="en-CA"/>
                        </w:rPr>
                        <w:t>n</w:t>
                      </w:r>
                      <w:r>
                        <w:rPr>
                          <w:rFonts w:ascii="Arial" w:hAnsi="Arial" w:cs="Arial"/>
                          <w:sz w:val="20"/>
                          <w:szCs w:val="20"/>
                          <w:lang w:val="en-CA"/>
                        </w:rPr>
                        <w:t xml:space="preserve"> </w:t>
                      </w:r>
                      <w:r w:rsidRPr="00172316">
                        <w:rPr>
                          <w:rFonts w:ascii="Arial" w:hAnsi="Arial" w:cs="Arial"/>
                          <w:sz w:val="20"/>
                          <w:szCs w:val="20"/>
                          <w:lang w:val="en-CA"/>
                        </w:rPr>
                        <w:t>=</w:t>
                      </w:r>
                      <w:r>
                        <w:rPr>
                          <w:rFonts w:ascii="Arial" w:hAnsi="Arial" w:cs="Arial"/>
                          <w:sz w:val="20"/>
                          <w:szCs w:val="20"/>
                          <w:lang w:val="en-CA"/>
                        </w:rPr>
                        <w:t xml:space="preserve"> </w:t>
                      </w:r>
                      <w:r w:rsidRPr="00134FFC">
                        <w:rPr>
                          <w:rFonts w:ascii="Arial" w:hAnsi="Arial" w:cs="Arial"/>
                          <w:sz w:val="20"/>
                          <w:szCs w:val="20"/>
                          <w:lang w:val="en-CA"/>
                        </w:rPr>
                        <w:t>3,975</w:t>
                      </w:r>
                      <w:r w:rsidRPr="00172316">
                        <w:rPr>
                          <w:rFonts w:ascii="Arial" w:hAnsi="Arial" w:cs="Arial"/>
                          <w:sz w:val="20"/>
                          <w:szCs w:val="20"/>
                          <w:lang w:val="en-CA"/>
                        </w:rPr>
                        <w:t>)</w:t>
                      </w:r>
                    </w:p>
                    <w:p w14:paraId="0D8BBDC6" w14:textId="5E644F66" w:rsidR="00B02D54" w:rsidRDefault="00B02D54" w:rsidP="00352238">
                      <w:pPr>
                        <w:ind w:left="360" w:hanging="360"/>
                        <w:rPr>
                          <w:rFonts w:cs="Calibri"/>
                        </w:rPr>
                      </w:pPr>
                      <w:r>
                        <w:rPr>
                          <w:rFonts w:ascii="Symbol" w:hAnsi="Symbol"/>
                          <w:sz w:val="16"/>
                          <w:szCs w:val="16"/>
                          <w:lang w:val="x-none"/>
                        </w:rPr>
                        <w:t></w:t>
                      </w:r>
                      <w:r>
                        <w:t xml:space="preserve">  </w:t>
                      </w:r>
                      <w:r>
                        <w:rPr>
                          <w:rFonts w:ascii="Arial" w:hAnsi="Arial" w:cs="Arial"/>
                          <w:sz w:val="20"/>
                          <w:szCs w:val="20"/>
                          <w:lang w:val="en-CA"/>
                        </w:rPr>
                        <w:t xml:space="preserve">Unknown SHG membership at EL </w:t>
                      </w:r>
                      <w:r w:rsidRPr="00172316">
                        <w:rPr>
                          <w:rFonts w:ascii="Arial" w:hAnsi="Arial" w:cs="Arial"/>
                          <w:sz w:val="20"/>
                          <w:szCs w:val="20"/>
                          <w:lang w:val="en-CA"/>
                        </w:rPr>
                        <w:t>(</w:t>
                      </w:r>
                      <w:r>
                        <w:rPr>
                          <w:rFonts w:ascii="Arial" w:hAnsi="Arial" w:cs="Arial"/>
                          <w:sz w:val="20"/>
                          <w:szCs w:val="20"/>
                          <w:lang w:val="en-CA"/>
                        </w:rPr>
                        <w:t>Cl=</w:t>
                      </w:r>
                      <w:r w:rsidRPr="00B5433D">
                        <w:rPr>
                          <w:rFonts w:ascii="Arial" w:hAnsi="Arial" w:cs="Arial"/>
                          <w:sz w:val="20"/>
                          <w:szCs w:val="20"/>
                          <w:lang w:val="en-CA"/>
                        </w:rPr>
                        <w:t>49</w:t>
                      </w:r>
                      <w:r>
                        <w:rPr>
                          <w:rFonts w:ascii="Arial" w:hAnsi="Arial" w:cs="Arial"/>
                          <w:sz w:val="20"/>
                          <w:szCs w:val="20"/>
                          <w:lang w:val="en-CA"/>
                        </w:rPr>
                        <w:t xml:space="preserve">; </w:t>
                      </w:r>
                      <w:r w:rsidRPr="00172316">
                        <w:rPr>
                          <w:rFonts w:ascii="Arial" w:hAnsi="Arial" w:cs="Arial"/>
                          <w:sz w:val="20"/>
                          <w:szCs w:val="20"/>
                          <w:lang w:val="en-CA"/>
                        </w:rPr>
                        <w:t>n</w:t>
                      </w:r>
                      <w:r>
                        <w:rPr>
                          <w:rFonts w:ascii="Arial" w:hAnsi="Arial" w:cs="Arial"/>
                          <w:sz w:val="20"/>
                          <w:szCs w:val="20"/>
                          <w:lang w:val="en-CA"/>
                        </w:rPr>
                        <w:t xml:space="preserve"> </w:t>
                      </w:r>
                      <w:r w:rsidRPr="00172316">
                        <w:rPr>
                          <w:rFonts w:ascii="Arial" w:hAnsi="Arial" w:cs="Arial"/>
                          <w:sz w:val="20"/>
                          <w:szCs w:val="20"/>
                          <w:lang w:val="en-CA"/>
                        </w:rPr>
                        <w:t>=</w:t>
                      </w:r>
                      <w:r w:rsidRPr="0005508B">
                        <w:t xml:space="preserve"> </w:t>
                      </w:r>
                      <w:r>
                        <w:rPr>
                          <w:rFonts w:ascii="Arial" w:hAnsi="Arial" w:cs="Arial"/>
                          <w:sz w:val="20"/>
                          <w:szCs w:val="20"/>
                          <w:lang w:val="en-CA"/>
                        </w:rPr>
                        <w:t>81</w:t>
                      </w:r>
                      <w:r w:rsidRPr="00172316">
                        <w:rPr>
                          <w:rFonts w:ascii="Arial" w:hAnsi="Arial" w:cs="Arial"/>
                          <w:sz w:val="20"/>
                          <w:szCs w:val="20"/>
                          <w:lang w:val="en-CA"/>
                        </w:rPr>
                        <w:t>)</w:t>
                      </w:r>
                    </w:p>
                    <w:p w14:paraId="44FC0841" w14:textId="77777777" w:rsidR="00B02D54" w:rsidRPr="00172316" w:rsidRDefault="00B02D54" w:rsidP="00352238">
                      <w:pPr>
                        <w:ind w:left="360" w:hanging="360"/>
                        <w:rPr>
                          <w:rFonts w:cs="Calibri"/>
                        </w:rPr>
                      </w:pPr>
                    </w:p>
                  </w:txbxContent>
                </v:textbox>
              </v:rect>
            </w:pict>
          </mc:Fallback>
        </mc:AlternateContent>
      </w:r>
    </w:p>
    <w:p w14:paraId="04385699" w14:textId="55EAB9DE" w:rsidR="00352238" w:rsidRDefault="00352238" w:rsidP="00352238">
      <w:pPr>
        <w:rPr>
          <w:lang w:bidi="ar-SA"/>
        </w:rPr>
      </w:pPr>
    </w:p>
    <w:p w14:paraId="28E95669" w14:textId="68BAF1A9" w:rsidR="00352238" w:rsidRDefault="00352238" w:rsidP="00352238">
      <w:pPr>
        <w:rPr>
          <w:lang w:bidi="ar-SA"/>
        </w:rPr>
      </w:pPr>
    </w:p>
    <w:p w14:paraId="66D5C03A" w14:textId="6CD70240" w:rsidR="00352238" w:rsidRDefault="00352238" w:rsidP="00352238">
      <w:pPr>
        <w:rPr>
          <w:lang w:bidi="ar-SA"/>
        </w:rPr>
      </w:pPr>
    </w:p>
    <w:p w14:paraId="0F7E33DC" w14:textId="24818609" w:rsidR="00352238" w:rsidRDefault="00352238" w:rsidP="00352238">
      <w:pPr>
        <w:rPr>
          <w:lang w:bidi="ar-SA"/>
        </w:rPr>
      </w:pPr>
    </w:p>
    <w:p w14:paraId="17FFD20D" w14:textId="39723652" w:rsidR="00352238" w:rsidRDefault="00352238" w:rsidP="00352238">
      <w:pPr>
        <w:rPr>
          <w:lang w:bidi="ar-SA"/>
        </w:rPr>
      </w:pPr>
    </w:p>
    <w:p w14:paraId="6D9AC8E5" w14:textId="6C39870F" w:rsidR="00352238" w:rsidRDefault="00352238" w:rsidP="00352238">
      <w:pPr>
        <w:rPr>
          <w:lang w:bidi="ar-SA"/>
        </w:rPr>
      </w:pPr>
    </w:p>
    <w:p w14:paraId="75FF3538" w14:textId="6AAA7992" w:rsidR="00352238" w:rsidRDefault="00E56B08" w:rsidP="00352238">
      <w:pPr>
        <w:rPr>
          <w:lang w:bidi="ar-SA"/>
        </w:rPr>
      </w:pPr>
      <w:r w:rsidRPr="00493C0A">
        <w:rPr>
          <w:b/>
          <w:noProof/>
          <w:sz w:val="28"/>
          <w:szCs w:val="28"/>
          <w:lang w:bidi="ar-SA"/>
        </w:rPr>
        <mc:AlternateContent>
          <mc:Choice Requires="wps">
            <w:drawing>
              <wp:anchor distT="0" distB="0" distL="114300" distR="114300" simplePos="0" relativeHeight="251689984" behindDoc="0" locked="0" layoutInCell="1" allowOverlap="1" wp14:anchorId="5D7ACBBF" wp14:editId="2AFE064D">
                <wp:simplePos x="0" y="0"/>
                <wp:positionH relativeFrom="column">
                  <wp:posOffset>2296633</wp:posOffset>
                </wp:positionH>
                <wp:positionV relativeFrom="paragraph">
                  <wp:posOffset>102073</wp:posOffset>
                </wp:positionV>
                <wp:extent cx="1443990" cy="435934"/>
                <wp:effectExtent l="0" t="0" r="22860" b="21590"/>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990" cy="435934"/>
                        </a:xfrm>
                        <a:prstGeom prst="roundRect">
                          <a:avLst>
                            <a:gd name="adj" fmla="val 16667"/>
                          </a:avLst>
                        </a:prstGeom>
                        <a:solidFill>
                          <a:srgbClr val="A9C7FD"/>
                        </a:solidFill>
                        <a:ln w="9525">
                          <a:solidFill>
                            <a:srgbClr val="000000"/>
                          </a:solidFill>
                          <a:round/>
                          <a:headEnd/>
                          <a:tailEnd/>
                        </a:ln>
                      </wps:spPr>
                      <wps:txbx>
                        <w:txbxContent>
                          <w:p w14:paraId="500AC035" w14:textId="77777777" w:rsidR="00B02D54" w:rsidRDefault="00B02D54" w:rsidP="002403C9">
                            <w:pPr>
                              <w:pStyle w:val="Heading2"/>
                            </w:pPr>
                            <w:bookmarkStart w:id="11" w:name="_Toc484461464"/>
                            <w:r>
                              <w:t>Follow-Up</w:t>
                            </w:r>
                            <w:bookmarkEnd w:id="11"/>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D7ACBBF" id="Rounded Rectangle 49" o:spid="_x0000_s1054" style="position:absolute;margin-left:180.85pt;margin-top:8.05pt;width:113.7pt;height:34.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" fillcolor="#a9c7fd">
                <v:textbox inset="3.6pt,,3.6pt">
                  <w:txbxContent>
                    <w:p w14:paraId="500AC035" w14:textId="77777777" w:rsidR="00B02D54" w:rsidRDefault="00B02D54" w:rsidP="002403C9">
                      <w:pPr>
                        <w:pStyle w:val="Heading2"/>
                      </w:pPr>
                      <w:bookmarkStart w:id="12" w:name="_Toc484461464"/>
                      <w:r>
                        <w:t>Follow-Up</w:t>
                      </w:r>
                      <w:bookmarkEnd w:id="12"/>
                    </w:p>
                  </w:txbxContent>
                </v:textbox>
              </v:roundrect>
            </w:pict>
          </mc:Fallback>
        </mc:AlternateContent>
      </w:r>
    </w:p>
    <w:p w14:paraId="4600525A" w14:textId="2A8AA9AB" w:rsidR="00352238" w:rsidRDefault="00352238" w:rsidP="00352238">
      <w:pPr>
        <w:rPr>
          <w:lang w:bidi="ar-SA"/>
        </w:rPr>
      </w:pPr>
    </w:p>
    <w:p w14:paraId="249BDC90" w14:textId="037E1A5F" w:rsidR="00352238" w:rsidRDefault="00352238" w:rsidP="00352238">
      <w:pPr>
        <w:rPr>
          <w:lang w:bidi="ar-SA"/>
        </w:rPr>
      </w:pPr>
    </w:p>
    <w:p w14:paraId="17C6545A" w14:textId="0CCC7095" w:rsidR="00352238" w:rsidRDefault="00352238" w:rsidP="00352238">
      <w:pPr>
        <w:rPr>
          <w:lang w:bidi="ar-SA"/>
        </w:rPr>
      </w:pPr>
    </w:p>
    <w:p w14:paraId="1A07ABB2" w14:textId="19A71FEA" w:rsidR="00352238" w:rsidRDefault="00352238" w:rsidP="00352238">
      <w:pPr>
        <w:rPr>
          <w:lang w:bidi="ar-SA"/>
        </w:rPr>
      </w:pPr>
    </w:p>
    <w:p w14:paraId="3B8022E9" w14:textId="373E610F" w:rsidR="00352238" w:rsidRDefault="00352238" w:rsidP="00352238">
      <w:pPr>
        <w:rPr>
          <w:lang w:bidi="ar-SA"/>
        </w:rPr>
      </w:pPr>
    </w:p>
    <w:p w14:paraId="6F1E4B7F" w14:textId="3EEAC1D9" w:rsidR="00352238" w:rsidRDefault="00E56B08" w:rsidP="00352238">
      <w:pPr>
        <w:rPr>
          <w:lang w:bidi="ar-SA"/>
        </w:rPr>
      </w:pPr>
      <w:r w:rsidRPr="00493C0A">
        <w:rPr>
          <w:b/>
          <w:noProof/>
          <w:sz w:val="28"/>
          <w:szCs w:val="28"/>
          <w:lang w:bidi="ar-SA"/>
        </w:rPr>
        <w:lastRenderedPageBreak/>
        <mc:AlternateContent>
          <mc:Choice Requires="wps">
            <w:drawing>
              <wp:anchor distT="0" distB="0" distL="114300" distR="114300" simplePos="0" relativeHeight="251688960" behindDoc="0" locked="0" layoutInCell="1" allowOverlap="1" wp14:anchorId="6F23A325" wp14:editId="1D44ECC5">
                <wp:simplePos x="0" y="0"/>
                <wp:positionH relativeFrom="column">
                  <wp:posOffset>2317898</wp:posOffset>
                </wp:positionH>
                <wp:positionV relativeFrom="paragraph">
                  <wp:posOffset>178199</wp:posOffset>
                </wp:positionV>
                <wp:extent cx="1440815" cy="382240"/>
                <wp:effectExtent l="0" t="0" r="26035" b="18415"/>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815" cy="382240"/>
                        </a:xfrm>
                        <a:prstGeom prst="roundRect">
                          <a:avLst>
                            <a:gd name="adj" fmla="val 16667"/>
                          </a:avLst>
                        </a:prstGeom>
                        <a:solidFill>
                          <a:srgbClr val="A9C7FD"/>
                        </a:solidFill>
                        <a:ln w="9525">
                          <a:solidFill>
                            <a:srgbClr val="000000"/>
                          </a:solidFill>
                          <a:round/>
                          <a:headEnd/>
                          <a:tailEnd/>
                        </a:ln>
                      </wps:spPr>
                      <wps:txbx>
                        <w:txbxContent>
                          <w:p w14:paraId="12832BC7" w14:textId="77777777" w:rsidR="00B02D54" w:rsidRDefault="00B02D54" w:rsidP="002403C9">
                            <w:pPr>
                              <w:pStyle w:val="Heading2"/>
                            </w:pPr>
                            <w:bookmarkStart w:id="13" w:name="_Toc484461465"/>
                            <w:r>
                              <w:t>Analysis</w:t>
                            </w:r>
                            <w:bookmarkEnd w:id="13"/>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F23A325" id="Rounded Rectangle 45" o:spid="_x0000_s1055" style="position:absolute;margin-left:182.5pt;margin-top:14.05pt;width:113.45pt;height:30.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" fillcolor="#a9c7fd">
                <v:textbox inset="3.6pt,,3.6pt">
                  <w:txbxContent>
                    <w:p w14:paraId="12832BC7" w14:textId="77777777" w:rsidR="00B02D54" w:rsidRDefault="00B02D54" w:rsidP="002403C9">
                      <w:pPr>
                        <w:pStyle w:val="Heading2"/>
                      </w:pPr>
                      <w:bookmarkStart w:id="14" w:name="_Toc484461465"/>
                      <w:r>
                        <w:t>Analysis</w:t>
                      </w:r>
                      <w:bookmarkEnd w:id="14"/>
                    </w:p>
                  </w:txbxContent>
                </v:textbox>
              </v:roundrect>
            </w:pict>
          </mc:Fallback>
        </mc:AlternateContent>
      </w:r>
    </w:p>
    <w:p w14:paraId="5613CE59" w14:textId="22F8D406" w:rsidR="00352238" w:rsidRDefault="00352238" w:rsidP="00352238">
      <w:pPr>
        <w:rPr>
          <w:lang w:bidi="ar-SA"/>
        </w:rPr>
      </w:pPr>
    </w:p>
    <w:p w14:paraId="0583D6D2" w14:textId="1BA9CBA4" w:rsidR="00352238" w:rsidRDefault="00352238" w:rsidP="00352238">
      <w:pPr>
        <w:rPr>
          <w:lang w:bidi="ar-SA"/>
        </w:rPr>
      </w:pPr>
    </w:p>
    <w:p w14:paraId="5BF60155" w14:textId="0C24DA36" w:rsidR="00352238" w:rsidRDefault="00352238" w:rsidP="00352238">
      <w:pPr>
        <w:rPr>
          <w:lang w:bidi="ar-SA"/>
        </w:rPr>
      </w:pPr>
    </w:p>
    <w:p w14:paraId="7CD411D8" w14:textId="0017671F" w:rsidR="00352238" w:rsidRDefault="00352238" w:rsidP="00352238">
      <w:pPr>
        <w:rPr>
          <w:lang w:bidi="ar-SA"/>
        </w:rPr>
      </w:pPr>
    </w:p>
    <w:p w14:paraId="1CDBCA69" w14:textId="6D719A08" w:rsidR="00352238" w:rsidRDefault="00352238" w:rsidP="00352238">
      <w:pPr>
        <w:rPr>
          <w:lang w:bidi="ar-SA"/>
        </w:rPr>
      </w:pPr>
    </w:p>
    <w:p w14:paraId="3A2F18E5" w14:textId="3E353F77" w:rsidR="00352238" w:rsidRDefault="00352238" w:rsidP="00352238">
      <w:pPr>
        <w:rPr>
          <w:lang w:bidi="ar-SA"/>
        </w:rPr>
      </w:pPr>
    </w:p>
    <w:p w14:paraId="1BD0A0C2" w14:textId="66EDF867" w:rsidR="00352238" w:rsidRDefault="00352238" w:rsidP="00352238">
      <w:pPr>
        <w:rPr>
          <w:lang w:bidi="ar-SA"/>
        </w:rPr>
      </w:pPr>
    </w:p>
    <w:p w14:paraId="525F6334" w14:textId="77777777" w:rsidR="00352238" w:rsidRPr="00352238" w:rsidRDefault="00352238" w:rsidP="00352238">
      <w:pPr>
        <w:rPr>
          <w:lang w:bidi="ar-SA"/>
        </w:rPr>
      </w:pPr>
    </w:p>
    <w:p w14:paraId="45CFB8D4" w14:textId="37995E13" w:rsidR="00AB0D6A" w:rsidRPr="00F300F7" w:rsidRDefault="00AB0D6A" w:rsidP="00AB0D6A">
      <w:pPr>
        <w:keepNext/>
        <w:rPr>
          <w:rFonts w:asciiTheme="minorHAnsi" w:hAnsiTheme="minorHAnsi"/>
        </w:rPr>
      </w:pPr>
    </w:p>
    <w:p w14:paraId="164949E4" w14:textId="77777777" w:rsidR="00AB0D6A" w:rsidRPr="00F300F7" w:rsidRDefault="00AB0D6A" w:rsidP="00AB0D6A">
      <w:pPr>
        <w:rPr>
          <w:rFonts w:asciiTheme="minorHAnsi" w:hAnsiTheme="minorHAnsi"/>
          <w:lang w:bidi="ar-SA"/>
        </w:rPr>
      </w:pPr>
    </w:p>
    <w:p w14:paraId="45A37E3E" w14:textId="218C0CF5" w:rsidR="00352238" w:rsidRDefault="00EA3016" w:rsidP="00EB1FA7">
      <w:pPr>
        <w:spacing w:line="360" w:lineRule="auto"/>
        <w:ind w:firstLine="720"/>
        <w:jc w:val="both"/>
        <w:rPr>
          <w:rFonts w:asciiTheme="minorHAnsi" w:hAnsiTheme="minorHAnsi" w:cs="Times New Roman"/>
          <w:color w:val="000000" w:themeColor="text1"/>
          <w:sz w:val="22"/>
          <w:szCs w:val="22"/>
        </w:rPr>
      </w:pPr>
      <w:r>
        <w:rPr>
          <w:rFonts w:asciiTheme="minorHAnsi" w:hAnsiTheme="minorHAnsi" w:cs="Times New Roman"/>
          <w:color w:val="000000" w:themeColor="text1"/>
          <w:sz w:val="22"/>
          <w:szCs w:val="22"/>
        </w:rPr>
        <w:t xml:space="preserve">Of the 4,472 households in the sample across 89 panchayats allocated to receive the SHG intervention, </w:t>
      </w:r>
      <w:r w:rsidR="00D46A5B">
        <w:rPr>
          <w:rFonts w:asciiTheme="minorHAnsi" w:hAnsiTheme="minorHAnsi" w:cs="Times New Roman"/>
          <w:color w:val="000000" w:themeColor="text1"/>
          <w:sz w:val="22"/>
          <w:szCs w:val="22"/>
        </w:rPr>
        <w:t>2,722 reported that one of their members belonged to an SHG by endline, constituting 61% of the sample.</w:t>
      </w:r>
      <w:r w:rsidR="00D46A5B">
        <w:rPr>
          <w:rStyle w:val="FootnoteReference"/>
          <w:rFonts w:asciiTheme="minorHAnsi" w:hAnsiTheme="minorHAnsi" w:cs="Times New Roman"/>
          <w:color w:val="000000" w:themeColor="text1"/>
          <w:sz w:val="22"/>
          <w:szCs w:val="22"/>
        </w:rPr>
        <w:footnoteReference w:id="8"/>
      </w:r>
      <w:r w:rsidR="00D46A5B">
        <w:rPr>
          <w:rFonts w:asciiTheme="minorHAnsi" w:hAnsiTheme="minorHAnsi" w:cs="Times New Roman"/>
          <w:color w:val="000000" w:themeColor="text1"/>
          <w:sz w:val="22"/>
          <w:szCs w:val="22"/>
        </w:rPr>
        <w:t xml:space="preserve"> Since SHG membership was optional, approximately 38% of households in treatment group panchayats had no member in an SHG by endline. The remaining 56 households (across 39 panchayats) did not answer this question</w:t>
      </w:r>
      <w:r w:rsidR="00352238">
        <w:rPr>
          <w:rFonts w:asciiTheme="minorHAnsi" w:hAnsiTheme="minorHAnsi" w:cs="Times New Roman"/>
          <w:color w:val="000000" w:themeColor="text1"/>
          <w:sz w:val="22"/>
          <w:szCs w:val="22"/>
        </w:rPr>
        <w:t xml:space="preserve"> or were lost to follow-up (only one such household was not replaced)</w:t>
      </w:r>
      <w:r w:rsidR="00D46A5B">
        <w:rPr>
          <w:rFonts w:asciiTheme="minorHAnsi" w:hAnsiTheme="minorHAnsi" w:cs="Times New Roman"/>
          <w:color w:val="000000" w:themeColor="text1"/>
          <w:sz w:val="22"/>
          <w:szCs w:val="22"/>
        </w:rPr>
        <w:t>.</w:t>
      </w:r>
      <w:r w:rsidR="00352238">
        <w:rPr>
          <w:rFonts w:asciiTheme="minorHAnsi" w:hAnsiTheme="minorHAnsi" w:cs="Times New Roman"/>
          <w:color w:val="000000" w:themeColor="text1"/>
          <w:sz w:val="22"/>
          <w:szCs w:val="22"/>
        </w:rPr>
        <w:t xml:space="preserve"> Although it was possible for those residing in control areas to join (non-Jeevika) SHGs, the proportion of households group in this area containing SHG members remained minimal at endline, with only 460 households (just over 10% of the total sample) reporting SHG membership. Attrition (and replacement) were similar in control and treatment arms, with 132 treatment group baseline households not reached for a follow-up interview and all but one of these replaced, and 128 not reached and thus replaced in the control group.</w:t>
      </w:r>
    </w:p>
    <w:p w14:paraId="529A098B" w14:textId="418EE695" w:rsidR="00FB4AEB" w:rsidRDefault="00D46A5B" w:rsidP="00FB4AEB">
      <w:pPr>
        <w:spacing w:line="360" w:lineRule="auto"/>
        <w:ind w:firstLine="720"/>
        <w:jc w:val="both"/>
        <w:rPr>
          <w:rFonts w:asciiTheme="minorHAnsi" w:hAnsiTheme="minorHAnsi"/>
          <w:color w:val="000000" w:themeColor="text1"/>
          <w:sz w:val="22"/>
          <w:szCs w:val="22"/>
        </w:rPr>
      </w:pPr>
      <w:r>
        <w:rPr>
          <w:rFonts w:asciiTheme="minorHAnsi" w:hAnsiTheme="minorHAnsi" w:cs="Times New Roman"/>
          <w:color w:val="000000" w:themeColor="text1"/>
          <w:sz w:val="22"/>
          <w:szCs w:val="22"/>
        </w:rPr>
        <w:t xml:space="preserve"> </w:t>
      </w:r>
      <w:r w:rsidR="00B642B2" w:rsidRPr="00F300F7">
        <w:rPr>
          <w:rFonts w:asciiTheme="minorHAnsi" w:hAnsiTheme="minorHAnsi"/>
          <w:color w:val="000000" w:themeColor="text1"/>
          <w:sz w:val="22"/>
          <w:szCs w:val="22"/>
        </w:rPr>
        <w:t>The q</w:t>
      </w:r>
      <w:r w:rsidR="00F14760" w:rsidRPr="00F300F7">
        <w:rPr>
          <w:rFonts w:asciiTheme="minorHAnsi" w:hAnsiTheme="minorHAnsi"/>
          <w:color w:val="000000" w:themeColor="text1"/>
          <w:sz w:val="22"/>
          <w:szCs w:val="22"/>
        </w:rPr>
        <w:t xml:space="preserve">ualitative </w:t>
      </w:r>
      <w:r w:rsidR="00FB4AEB">
        <w:rPr>
          <w:rFonts w:asciiTheme="minorHAnsi" w:hAnsiTheme="minorHAnsi"/>
          <w:color w:val="000000" w:themeColor="text1"/>
          <w:sz w:val="22"/>
          <w:szCs w:val="22"/>
        </w:rPr>
        <w:t xml:space="preserve">evaluation </w:t>
      </w:r>
      <w:r w:rsidR="0036666E" w:rsidRPr="00F300F7">
        <w:rPr>
          <w:rFonts w:asciiTheme="minorHAnsi" w:hAnsiTheme="minorHAnsi"/>
          <w:color w:val="000000" w:themeColor="text1"/>
          <w:sz w:val="22"/>
          <w:szCs w:val="22"/>
        </w:rPr>
        <w:t xml:space="preserve">draws on </w:t>
      </w:r>
      <w:r w:rsidR="0021648C" w:rsidRPr="00F300F7">
        <w:rPr>
          <w:rFonts w:asciiTheme="minorHAnsi" w:hAnsiTheme="minorHAnsi"/>
          <w:color w:val="000000" w:themeColor="text1"/>
          <w:sz w:val="22"/>
          <w:szCs w:val="22"/>
        </w:rPr>
        <w:t xml:space="preserve">data collected </w:t>
      </w:r>
      <w:r w:rsidR="0036666E" w:rsidRPr="00F300F7">
        <w:rPr>
          <w:rFonts w:asciiTheme="minorHAnsi" w:hAnsiTheme="minorHAnsi"/>
          <w:color w:val="000000" w:themeColor="text1"/>
          <w:sz w:val="22"/>
          <w:szCs w:val="22"/>
        </w:rPr>
        <w:t>from</w:t>
      </w:r>
      <w:r w:rsidR="0021648C" w:rsidRPr="00F300F7">
        <w:rPr>
          <w:rFonts w:asciiTheme="minorHAnsi" w:hAnsiTheme="minorHAnsi"/>
          <w:color w:val="000000" w:themeColor="text1"/>
          <w:sz w:val="22"/>
          <w:szCs w:val="22"/>
        </w:rPr>
        <w:t xml:space="preserve"> 2011 to early 2015 in</w:t>
      </w:r>
      <w:r w:rsidR="0036666E" w:rsidRPr="00F300F7">
        <w:rPr>
          <w:rFonts w:asciiTheme="minorHAnsi" w:hAnsiTheme="minorHAnsi"/>
          <w:color w:val="000000" w:themeColor="text1"/>
          <w:sz w:val="22"/>
          <w:szCs w:val="22"/>
        </w:rPr>
        <w:t xml:space="preserve"> </w:t>
      </w:r>
      <w:r w:rsidR="00FB4AEB">
        <w:rPr>
          <w:rFonts w:asciiTheme="minorHAnsi" w:hAnsiTheme="minorHAnsi"/>
          <w:color w:val="000000" w:themeColor="text1"/>
          <w:sz w:val="22"/>
          <w:szCs w:val="22"/>
        </w:rPr>
        <w:t>six</w:t>
      </w:r>
      <w:r w:rsidR="0036666E" w:rsidRPr="00F300F7">
        <w:rPr>
          <w:rFonts w:asciiTheme="minorHAnsi" w:hAnsiTheme="minorHAnsi"/>
          <w:color w:val="000000" w:themeColor="text1"/>
          <w:sz w:val="22"/>
          <w:szCs w:val="22"/>
        </w:rPr>
        <w:t xml:space="preserve"> villages, two where </w:t>
      </w:r>
      <w:r w:rsidR="0036666E" w:rsidRPr="00F300F7">
        <w:rPr>
          <w:rFonts w:asciiTheme="minorHAnsi" w:hAnsiTheme="minorHAnsi"/>
          <w:iCs/>
          <w:color w:val="000000" w:themeColor="text1"/>
          <w:sz w:val="22"/>
          <w:szCs w:val="22"/>
        </w:rPr>
        <w:t>Jeevika</w:t>
      </w:r>
      <w:r w:rsidR="0036666E" w:rsidRPr="00F300F7">
        <w:rPr>
          <w:rFonts w:asciiTheme="minorHAnsi" w:hAnsiTheme="minorHAnsi"/>
          <w:i/>
          <w:color w:val="000000" w:themeColor="text1"/>
          <w:sz w:val="22"/>
          <w:szCs w:val="22"/>
        </w:rPr>
        <w:t xml:space="preserve"> </w:t>
      </w:r>
      <w:r w:rsidR="00F14760" w:rsidRPr="00F300F7">
        <w:rPr>
          <w:rFonts w:asciiTheme="minorHAnsi" w:hAnsiTheme="minorHAnsi"/>
          <w:color w:val="000000" w:themeColor="text1"/>
          <w:sz w:val="22"/>
          <w:szCs w:val="22"/>
        </w:rPr>
        <w:t xml:space="preserve">had </w:t>
      </w:r>
      <w:r w:rsidR="0036666E" w:rsidRPr="00F300F7">
        <w:rPr>
          <w:rFonts w:asciiTheme="minorHAnsi" w:hAnsiTheme="minorHAnsi"/>
          <w:color w:val="000000" w:themeColor="text1"/>
          <w:sz w:val="22"/>
          <w:szCs w:val="22"/>
        </w:rPr>
        <w:t>been operating since 200</w:t>
      </w:r>
      <w:r w:rsidR="0065030F">
        <w:rPr>
          <w:rFonts w:asciiTheme="minorHAnsi" w:hAnsiTheme="minorHAnsi"/>
          <w:color w:val="000000" w:themeColor="text1"/>
          <w:sz w:val="22"/>
          <w:szCs w:val="22"/>
        </w:rPr>
        <w:t>6</w:t>
      </w:r>
      <w:r w:rsidR="00FB4AEB">
        <w:rPr>
          <w:rFonts w:asciiTheme="minorHAnsi" w:hAnsiTheme="minorHAnsi"/>
          <w:color w:val="000000" w:themeColor="text1"/>
          <w:sz w:val="22"/>
          <w:szCs w:val="22"/>
        </w:rPr>
        <w:t>, two it entered during Phase II, and</w:t>
      </w:r>
      <w:r w:rsidR="0036666E" w:rsidRPr="00F300F7">
        <w:rPr>
          <w:rFonts w:asciiTheme="minorHAnsi" w:hAnsiTheme="minorHAnsi"/>
          <w:color w:val="000000" w:themeColor="text1"/>
          <w:sz w:val="22"/>
          <w:szCs w:val="22"/>
        </w:rPr>
        <w:t xml:space="preserve"> two where it </w:t>
      </w:r>
      <w:r w:rsidR="00F14760" w:rsidRPr="00F300F7">
        <w:rPr>
          <w:rFonts w:asciiTheme="minorHAnsi" w:hAnsiTheme="minorHAnsi"/>
          <w:color w:val="000000" w:themeColor="text1"/>
          <w:sz w:val="22"/>
          <w:szCs w:val="22"/>
        </w:rPr>
        <w:t xml:space="preserve">had </w:t>
      </w:r>
      <w:r w:rsidR="0036666E" w:rsidRPr="00F300F7">
        <w:rPr>
          <w:rFonts w:asciiTheme="minorHAnsi" w:hAnsiTheme="minorHAnsi"/>
          <w:color w:val="000000" w:themeColor="text1"/>
          <w:sz w:val="22"/>
          <w:szCs w:val="22"/>
        </w:rPr>
        <w:t xml:space="preserve">not </w:t>
      </w:r>
      <w:r w:rsidR="00FB4AEB">
        <w:rPr>
          <w:rFonts w:asciiTheme="minorHAnsi" w:hAnsiTheme="minorHAnsi"/>
          <w:color w:val="000000" w:themeColor="text1"/>
          <w:sz w:val="22"/>
          <w:szCs w:val="22"/>
        </w:rPr>
        <w:t xml:space="preserve">yet </w:t>
      </w:r>
      <w:r w:rsidR="0036666E" w:rsidRPr="00F300F7">
        <w:rPr>
          <w:rFonts w:asciiTheme="minorHAnsi" w:hAnsiTheme="minorHAnsi"/>
          <w:color w:val="000000" w:themeColor="text1"/>
          <w:sz w:val="22"/>
          <w:szCs w:val="22"/>
        </w:rPr>
        <w:t>intervened</w:t>
      </w:r>
      <w:r w:rsidR="00FB4AEB">
        <w:rPr>
          <w:rFonts w:asciiTheme="minorHAnsi" w:hAnsiTheme="minorHAnsi"/>
          <w:color w:val="000000" w:themeColor="text1"/>
          <w:sz w:val="22"/>
          <w:szCs w:val="22"/>
        </w:rPr>
        <w:t xml:space="preserve"> by the end of data collection</w:t>
      </w:r>
      <w:r w:rsidR="0036666E" w:rsidRPr="00F300F7">
        <w:rPr>
          <w:rFonts w:asciiTheme="minorHAnsi" w:hAnsiTheme="minorHAnsi"/>
          <w:color w:val="000000" w:themeColor="text1"/>
          <w:sz w:val="22"/>
          <w:szCs w:val="22"/>
        </w:rPr>
        <w:t xml:space="preserve">. The </w:t>
      </w:r>
      <w:r w:rsidR="00FB4AEB">
        <w:rPr>
          <w:rFonts w:asciiTheme="minorHAnsi" w:hAnsiTheme="minorHAnsi"/>
          <w:color w:val="000000" w:themeColor="text1"/>
          <w:sz w:val="22"/>
          <w:szCs w:val="22"/>
        </w:rPr>
        <w:t xml:space="preserve">Phase I </w:t>
      </w:r>
      <w:r w:rsidR="0036666E" w:rsidRPr="00F300F7">
        <w:rPr>
          <w:rFonts w:asciiTheme="minorHAnsi" w:hAnsiTheme="minorHAnsi"/>
          <w:color w:val="000000" w:themeColor="text1"/>
          <w:sz w:val="22"/>
          <w:szCs w:val="22"/>
        </w:rPr>
        <w:t xml:space="preserve">treatment villages were selected at random from the set of </w:t>
      </w:r>
      <w:r w:rsidR="00FB4AEB">
        <w:rPr>
          <w:rFonts w:asciiTheme="minorHAnsi" w:hAnsiTheme="minorHAnsi"/>
          <w:color w:val="000000" w:themeColor="text1"/>
          <w:sz w:val="22"/>
          <w:szCs w:val="22"/>
        </w:rPr>
        <w:t xml:space="preserve">previously entered </w:t>
      </w:r>
      <w:r w:rsidR="0036666E" w:rsidRPr="00F300F7">
        <w:rPr>
          <w:rFonts w:asciiTheme="minorHAnsi" w:hAnsiTheme="minorHAnsi"/>
          <w:color w:val="000000" w:themeColor="text1"/>
          <w:sz w:val="22"/>
          <w:szCs w:val="22"/>
        </w:rPr>
        <w:t>villages in two different districts</w:t>
      </w:r>
      <w:r w:rsidR="00EA3016">
        <w:rPr>
          <w:rFonts w:asciiTheme="minorHAnsi" w:hAnsiTheme="minorHAnsi"/>
          <w:color w:val="000000" w:themeColor="text1"/>
          <w:sz w:val="22"/>
          <w:szCs w:val="22"/>
        </w:rPr>
        <w:t xml:space="preserve"> </w:t>
      </w:r>
      <w:r w:rsidR="0036666E" w:rsidRPr="00F300F7">
        <w:rPr>
          <w:rFonts w:asciiTheme="minorHAnsi" w:hAnsiTheme="minorHAnsi"/>
          <w:color w:val="000000" w:themeColor="text1"/>
          <w:sz w:val="22"/>
          <w:szCs w:val="22"/>
        </w:rPr>
        <w:t>– Muzaffarpur and Madhubani.  Each treatment village was then matched with a set of control villages using propensity score matching methods (Imbens and Rubin 2015) on the basis of village level data from the 2001 government census on literacy, caste composition, landlessness, levels of outmigration, and the availability of infrastructure</w:t>
      </w:r>
      <w:r w:rsidR="00FB4AEB">
        <w:rPr>
          <w:rFonts w:asciiTheme="minorHAnsi" w:hAnsiTheme="minorHAnsi"/>
          <w:color w:val="000000" w:themeColor="text1"/>
          <w:sz w:val="22"/>
          <w:szCs w:val="22"/>
        </w:rPr>
        <w:t xml:space="preserve">. </w:t>
      </w:r>
    </w:p>
    <w:p w14:paraId="5748DDCC" w14:textId="6D93D2DB" w:rsidR="00FB4AEB" w:rsidRPr="00F300F7" w:rsidRDefault="0036666E" w:rsidP="00FB4AEB">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In order to find the closest treatment-control match, field investigators then visited the set of possible controls for two</w:t>
      </w:r>
      <w:r w:rsidR="008B0715" w:rsidRPr="00F300F7">
        <w:rPr>
          <w:rFonts w:asciiTheme="minorHAnsi" w:hAnsiTheme="minorHAnsi"/>
          <w:color w:val="000000" w:themeColor="text1"/>
          <w:sz w:val="22"/>
          <w:szCs w:val="22"/>
        </w:rPr>
        <w:t xml:space="preserve"> </w:t>
      </w:r>
      <w:r w:rsidRPr="00F300F7">
        <w:rPr>
          <w:rFonts w:asciiTheme="minorHAnsi" w:hAnsiTheme="minorHAnsi"/>
          <w:color w:val="000000" w:themeColor="text1"/>
          <w:sz w:val="22"/>
          <w:szCs w:val="22"/>
        </w:rPr>
        <w:t xml:space="preserve">days for visual inspection and qualitative assessment. This combined quantitative and </w:t>
      </w:r>
      <w:r w:rsidRPr="002F1A34">
        <w:rPr>
          <w:rFonts w:asciiTheme="minorHAnsi" w:hAnsiTheme="minorHAnsi"/>
          <w:color w:val="000000" w:themeColor="text1"/>
          <w:sz w:val="22"/>
          <w:szCs w:val="22"/>
        </w:rPr>
        <w:t xml:space="preserve">qualitative matching method </w:t>
      </w:r>
      <w:r w:rsidR="00FB4AEB" w:rsidRPr="002F1A34">
        <w:rPr>
          <w:rFonts w:asciiTheme="minorHAnsi" w:hAnsiTheme="minorHAnsi"/>
          <w:color w:val="000000" w:themeColor="text1"/>
          <w:sz w:val="22"/>
          <w:szCs w:val="22"/>
        </w:rPr>
        <w:t xml:space="preserve">yielded three </w:t>
      </w:r>
      <w:r w:rsidRPr="002F1A34">
        <w:rPr>
          <w:rFonts w:asciiTheme="minorHAnsi" w:hAnsiTheme="minorHAnsi"/>
          <w:color w:val="000000" w:themeColor="text1"/>
          <w:sz w:val="22"/>
          <w:szCs w:val="22"/>
        </w:rPr>
        <w:t xml:space="preserve">matched pairs of </w:t>
      </w:r>
      <w:r w:rsidR="00FB4AEB" w:rsidRPr="002F1A34">
        <w:rPr>
          <w:rFonts w:asciiTheme="minorHAnsi" w:hAnsiTheme="minorHAnsi"/>
          <w:color w:val="000000" w:themeColor="text1"/>
          <w:sz w:val="22"/>
          <w:szCs w:val="22"/>
        </w:rPr>
        <w:t xml:space="preserve">phase I treatment, phase II </w:t>
      </w:r>
      <w:r w:rsidR="00FB4AEB" w:rsidRPr="002F1A34">
        <w:rPr>
          <w:rFonts w:asciiTheme="minorHAnsi" w:hAnsiTheme="minorHAnsi"/>
          <w:color w:val="000000" w:themeColor="text1"/>
          <w:sz w:val="22"/>
          <w:szCs w:val="22"/>
        </w:rPr>
        <w:lastRenderedPageBreak/>
        <w:t xml:space="preserve">treatment, </w:t>
      </w:r>
      <w:r w:rsidRPr="002F1A34">
        <w:rPr>
          <w:rFonts w:asciiTheme="minorHAnsi" w:hAnsiTheme="minorHAnsi"/>
          <w:color w:val="000000" w:themeColor="text1"/>
          <w:sz w:val="22"/>
          <w:szCs w:val="22"/>
        </w:rPr>
        <w:t>and control villages, with each pair located within the same district.</w:t>
      </w:r>
      <w:r w:rsidRPr="002F1A34">
        <w:rPr>
          <w:rStyle w:val="FootnoteReference"/>
          <w:rFonts w:asciiTheme="minorHAnsi" w:hAnsiTheme="minorHAnsi"/>
          <w:color w:val="000000" w:themeColor="text1"/>
          <w:sz w:val="22"/>
          <w:szCs w:val="22"/>
        </w:rPr>
        <w:footnoteReference w:id="9"/>
      </w:r>
      <w:r w:rsidRPr="002F1A34">
        <w:rPr>
          <w:rFonts w:asciiTheme="minorHAnsi" w:hAnsiTheme="minorHAnsi"/>
          <w:color w:val="000000" w:themeColor="text1"/>
          <w:sz w:val="22"/>
          <w:szCs w:val="22"/>
        </w:rPr>
        <w:t xml:space="preserve"> This method of sample selection allows compar</w:t>
      </w:r>
      <w:r w:rsidR="00FB4AEB" w:rsidRPr="002F1A34">
        <w:rPr>
          <w:rFonts w:asciiTheme="minorHAnsi" w:hAnsiTheme="minorHAnsi"/>
          <w:color w:val="000000" w:themeColor="text1"/>
          <w:sz w:val="22"/>
          <w:szCs w:val="22"/>
        </w:rPr>
        <w:t>ison</w:t>
      </w:r>
      <w:r w:rsidRPr="002F1A34">
        <w:rPr>
          <w:rFonts w:asciiTheme="minorHAnsi" w:hAnsiTheme="minorHAnsi"/>
          <w:color w:val="000000" w:themeColor="text1"/>
          <w:sz w:val="22"/>
          <w:szCs w:val="22"/>
        </w:rPr>
        <w:t xml:space="preserve"> </w:t>
      </w:r>
      <w:r w:rsidR="00FB4AEB" w:rsidRPr="002F1A34">
        <w:rPr>
          <w:rFonts w:asciiTheme="minorHAnsi" w:hAnsiTheme="minorHAnsi"/>
          <w:color w:val="000000" w:themeColor="text1"/>
          <w:sz w:val="22"/>
          <w:szCs w:val="22"/>
        </w:rPr>
        <w:t xml:space="preserve">of </w:t>
      </w:r>
      <w:r w:rsidRPr="002F1A34">
        <w:rPr>
          <w:rFonts w:asciiTheme="minorHAnsi" w:hAnsiTheme="minorHAnsi"/>
          <w:color w:val="000000" w:themeColor="text1"/>
          <w:sz w:val="22"/>
          <w:szCs w:val="22"/>
        </w:rPr>
        <w:t>village</w:t>
      </w:r>
      <w:r w:rsidR="00FB4AEB" w:rsidRPr="002F1A34">
        <w:rPr>
          <w:rFonts w:asciiTheme="minorHAnsi" w:hAnsiTheme="minorHAnsi"/>
          <w:color w:val="000000" w:themeColor="text1"/>
          <w:sz w:val="22"/>
          <w:szCs w:val="22"/>
        </w:rPr>
        <w:t>s</w:t>
      </w:r>
      <w:r w:rsidRPr="002F1A34">
        <w:rPr>
          <w:rFonts w:asciiTheme="minorHAnsi" w:hAnsiTheme="minorHAnsi"/>
          <w:color w:val="000000" w:themeColor="text1"/>
          <w:sz w:val="22"/>
          <w:szCs w:val="22"/>
        </w:rPr>
        <w:t xml:space="preserve"> </w:t>
      </w:r>
      <w:r w:rsidR="00FB4AEB" w:rsidRPr="002F1A34">
        <w:rPr>
          <w:rFonts w:asciiTheme="minorHAnsi" w:hAnsiTheme="minorHAnsi"/>
          <w:color w:val="000000" w:themeColor="text1"/>
          <w:sz w:val="22"/>
          <w:szCs w:val="22"/>
        </w:rPr>
        <w:t>receiving the intervention at each</w:t>
      </w:r>
      <w:r w:rsidR="00FB4AEB">
        <w:rPr>
          <w:rFonts w:asciiTheme="minorHAnsi" w:hAnsiTheme="minorHAnsi"/>
          <w:color w:val="000000" w:themeColor="text1"/>
          <w:sz w:val="22"/>
          <w:szCs w:val="22"/>
        </w:rPr>
        <w:t xml:space="preserve"> stage </w:t>
      </w:r>
      <w:r w:rsidRPr="00F300F7">
        <w:rPr>
          <w:rFonts w:asciiTheme="minorHAnsi" w:hAnsiTheme="minorHAnsi"/>
          <w:color w:val="000000" w:themeColor="text1"/>
          <w:sz w:val="22"/>
          <w:szCs w:val="22"/>
        </w:rPr>
        <w:t xml:space="preserve">with </w:t>
      </w:r>
      <w:r w:rsidR="00FB4AEB">
        <w:rPr>
          <w:rFonts w:asciiTheme="minorHAnsi" w:hAnsiTheme="minorHAnsi"/>
          <w:color w:val="000000" w:themeColor="text1"/>
          <w:sz w:val="22"/>
          <w:szCs w:val="22"/>
        </w:rPr>
        <w:t xml:space="preserve">their </w:t>
      </w:r>
      <w:r w:rsidRPr="00F300F7">
        <w:rPr>
          <w:rFonts w:asciiTheme="minorHAnsi" w:hAnsiTheme="minorHAnsi"/>
          <w:color w:val="000000" w:themeColor="text1"/>
          <w:sz w:val="22"/>
          <w:szCs w:val="22"/>
        </w:rPr>
        <w:t>statistical clone</w:t>
      </w:r>
      <w:r w:rsidR="00FB4AEB">
        <w:rPr>
          <w:rFonts w:asciiTheme="minorHAnsi" w:hAnsiTheme="minorHAnsi"/>
          <w:color w:val="000000" w:themeColor="text1"/>
          <w:sz w:val="22"/>
          <w:szCs w:val="22"/>
        </w:rPr>
        <w:t>s that received it at a different stage or had not received it at all</w:t>
      </w:r>
      <w:r w:rsidRPr="00F300F7">
        <w:rPr>
          <w:rFonts w:asciiTheme="minorHAnsi" w:hAnsiTheme="minorHAnsi"/>
          <w:color w:val="000000" w:themeColor="text1"/>
          <w:sz w:val="22"/>
          <w:szCs w:val="22"/>
        </w:rPr>
        <w:t xml:space="preserve">, allowing us to draw causal inferences about the effects induced by </w:t>
      </w:r>
      <w:r w:rsidRPr="00F300F7">
        <w:rPr>
          <w:rFonts w:asciiTheme="minorHAnsi" w:hAnsiTheme="minorHAnsi"/>
          <w:i/>
          <w:color w:val="000000" w:themeColor="text1"/>
          <w:sz w:val="22"/>
          <w:szCs w:val="22"/>
        </w:rPr>
        <w:t>Jeevika</w:t>
      </w:r>
      <w:r w:rsidR="00FB4AEB">
        <w:rPr>
          <w:rFonts w:asciiTheme="minorHAnsi" w:hAnsiTheme="minorHAnsi"/>
          <w:color w:val="000000" w:themeColor="text1"/>
          <w:sz w:val="22"/>
          <w:szCs w:val="22"/>
        </w:rPr>
        <w:t> during the different phases of its expansion.</w:t>
      </w:r>
      <w:r w:rsidRPr="00F300F7">
        <w:rPr>
          <w:rFonts w:asciiTheme="minorHAnsi" w:hAnsiTheme="minorHAnsi"/>
          <w:color w:val="000000" w:themeColor="text1"/>
          <w:sz w:val="22"/>
          <w:szCs w:val="22"/>
        </w:rPr>
        <w:t xml:space="preserve"> </w:t>
      </w:r>
    </w:p>
    <w:p w14:paraId="35C109CF" w14:textId="23E8987A" w:rsidR="0036666E" w:rsidRPr="00F300F7" w:rsidRDefault="002F1A34" w:rsidP="005F0095">
      <w:pPr>
        <w:spacing w:line="360" w:lineRule="auto"/>
        <w:ind w:firstLine="720"/>
        <w:jc w:val="both"/>
        <w:rPr>
          <w:rFonts w:asciiTheme="minorHAnsi" w:hAnsiTheme="minorHAnsi"/>
          <w:color w:val="000000" w:themeColor="text1"/>
          <w:sz w:val="22"/>
          <w:szCs w:val="22"/>
        </w:rPr>
      </w:pPr>
      <w:r w:rsidRPr="002F1A34">
        <w:rPr>
          <w:rFonts w:asciiTheme="minorHAnsi" w:hAnsiTheme="minorHAnsi"/>
          <w:color w:val="000000" w:themeColor="text1"/>
          <w:sz w:val="22"/>
          <w:szCs w:val="22"/>
        </w:rPr>
        <w:t xml:space="preserve">For the purpose of keeping their identity anonymous, we refer to the villages in Madhubani district as Ramganj (Phase I treatment), Nauganj (Phase II treatment) and Virganj (control) and the villages in Muzaffarpur district Saifpur (Phase I treatment), Raipur (Phase II treatment) and Bhimpur (Control). </w:t>
      </w:r>
      <w:r w:rsidR="00DF54C1">
        <w:rPr>
          <w:rFonts w:asciiTheme="minorHAnsi" w:hAnsiTheme="minorHAnsi"/>
          <w:color w:val="000000" w:themeColor="text1"/>
          <w:sz w:val="22"/>
          <w:szCs w:val="22"/>
        </w:rPr>
        <w:t>V</w:t>
      </w:r>
      <w:r w:rsidR="0036666E" w:rsidRPr="00F300F7">
        <w:rPr>
          <w:rFonts w:asciiTheme="minorHAnsi" w:hAnsiTheme="minorHAnsi"/>
          <w:color w:val="000000" w:themeColor="text1"/>
          <w:sz w:val="22"/>
          <w:szCs w:val="22"/>
        </w:rPr>
        <w:t xml:space="preserve">illages in Madhubani are divided </w:t>
      </w:r>
      <w:r w:rsidR="0036666E" w:rsidRPr="00DF54C1">
        <w:rPr>
          <w:rFonts w:asciiTheme="minorHAnsi" w:hAnsiTheme="minorHAnsi"/>
          <w:color w:val="000000" w:themeColor="text1"/>
          <w:sz w:val="22"/>
          <w:szCs w:val="22"/>
        </w:rPr>
        <w:t xml:space="preserve">into segregated and caste-homogenous </w:t>
      </w:r>
      <w:r w:rsidR="0036666E" w:rsidRPr="00DF54C1">
        <w:rPr>
          <w:rFonts w:asciiTheme="minorHAnsi" w:hAnsiTheme="minorHAnsi"/>
          <w:i/>
          <w:color w:val="000000" w:themeColor="text1"/>
          <w:sz w:val="22"/>
          <w:szCs w:val="22"/>
        </w:rPr>
        <w:t>tolas</w:t>
      </w:r>
      <w:r w:rsidR="0036666E" w:rsidRPr="00DF54C1">
        <w:rPr>
          <w:rFonts w:asciiTheme="minorHAnsi" w:hAnsiTheme="minorHAnsi"/>
          <w:color w:val="000000" w:themeColor="text1"/>
          <w:sz w:val="22"/>
          <w:szCs w:val="22"/>
        </w:rPr>
        <w:t xml:space="preserve">. Brahmins are a majority in </w:t>
      </w:r>
      <w:r w:rsidR="00DF54C1" w:rsidRPr="00DF54C1">
        <w:rPr>
          <w:rFonts w:asciiTheme="minorHAnsi" w:hAnsiTheme="minorHAnsi"/>
          <w:color w:val="000000" w:themeColor="text1"/>
          <w:sz w:val="22"/>
          <w:szCs w:val="22"/>
        </w:rPr>
        <w:t xml:space="preserve">these </w:t>
      </w:r>
      <w:r w:rsidR="0036666E" w:rsidRPr="00DF54C1">
        <w:rPr>
          <w:rFonts w:asciiTheme="minorHAnsi" w:hAnsiTheme="minorHAnsi"/>
          <w:color w:val="000000" w:themeColor="text1"/>
          <w:sz w:val="22"/>
          <w:szCs w:val="22"/>
        </w:rPr>
        <w:t xml:space="preserve">villages, and their </w:t>
      </w:r>
      <w:r w:rsidR="0036666E" w:rsidRPr="00DF54C1">
        <w:rPr>
          <w:rFonts w:asciiTheme="minorHAnsi" w:hAnsiTheme="minorHAnsi"/>
          <w:i/>
          <w:color w:val="000000" w:themeColor="text1"/>
          <w:sz w:val="22"/>
          <w:szCs w:val="22"/>
        </w:rPr>
        <w:t xml:space="preserve">tolas </w:t>
      </w:r>
      <w:r w:rsidR="0036666E" w:rsidRPr="00DF54C1">
        <w:rPr>
          <w:rFonts w:asciiTheme="minorHAnsi" w:hAnsiTheme="minorHAnsi"/>
          <w:color w:val="000000" w:themeColor="text1"/>
          <w:sz w:val="22"/>
          <w:szCs w:val="22"/>
        </w:rPr>
        <w:t>are located close to the main resources of the village</w:t>
      </w:r>
      <w:r w:rsidR="00230A27" w:rsidRPr="00DF54C1">
        <w:rPr>
          <w:rFonts w:asciiTheme="minorHAnsi" w:hAnsiTheme="minorHAnsi"/>
          <w:color w:val="000000" w:themeColor="text1"/>
          <w:sz w:val="22"/>
          <w:szCs w:val="22"/>
        </w:rPr>
        <w:t xml:space="preserve">: </w:t>
      </w:r>
      <w:r w:rsidR="0036666E" w:rsidRPr="00DF54C1">
        <w:rPr>
          <w:rFonts w:asciiTheme="minorHAnsi" w:hAnsiTheme="minorHAnsi"/>
          <w:color w:val="000000" w:themeColor="text1"/>
          <w:sz w:val="22"/>
          <w:szCs w:val="22"/>
        </w:rPr>
        <w:t>the temple, pond and school</w:t>
      </w:r>
      <w:r w:rsidR="00230A27" w:rsidRPr="00DF54C1">
        <w:rPr>
          <w:rFonts w:asciiTheme="minorHAnsi" w:hAnsiTheme="minorHAnsi"/>
          <w:color w:val="000000" w:themeColor="text1"/>
          <w:sz w:val="22"/>
          <w:szCs w:val="22"/>
        </w:rPr>
        <w:t>. A</w:t>
      </w:r>
      <w:r w:rsidR="0036666E" w:rsidRPr="00DF54C1">
        <w:rPr>
          <w:rFonts w:asciiTheme="minorHAnsi" w:hAnsiTheme="minorHAnsi"/>
          <w:color w:val="000000" w:themeColor="text1"/>
          <w:sz w:val="22"/>
          <w:szCs w:val="22"/>
        </w:rPr>
        <w:t xml:space="preserve">ll other </w:t>
      </w:r>
      <w:r w:rsidR="0036666E" w:rsidRPr="00DF54C1">
        <w:rPr>
          <w:rFonts w:asciiTheme="minorHAnsi" w:hAnsiTheme="minorHAnsi"/>
          <w:i/>
          <w:color w:val="000000" w:themeColor="text1"/>
          <w:sz w:val="22"/>
          <w:szCs w:val="22"/>
        </w:rPr>
        <w:t xml:space="preserve">tolas </w:t>
      </w:r>
      <w:r w:rsidR="0036666E" w:rsidRPr="00DF54C1">
        <w:rPr>
          <w:rFonts w:asciiTheme="minorHAnsi" w:hAnsiTheme="minorHAnsi"/>
          <w:color w:val="000000" w:themeColor="text1"/>
          <w:sz w:val="22"/>
          <w:szCs w:val="22"/>
        </w:rPr>
        <w:t xml:space="preserve">extend southwards in decreasing order of status in the caste hierarchy, with the Schedule </w:t>
      </w:r>
      <w:r w:rsidR="00E64764" w:rsidRPr="00DF54C1">
        <w:rPr>
          <w:rFonts w:asciiTheme="minorHAnsi" w:hAnsiTheme="minorHAnsi"/>
          <w:color w:val="000000" w:themeColor="text1"/>
          <w:sz w:val="22"/>
          <w:szCs w:val="22"/>
        </w:rPr>
        <w:t>Ca</w:t>
      </w:r>
      <w:r w:rsidR="0036666E" w:rsidRPr="00DF54C1">
        <w:rPr>
          <w:rFonts w:asciiTheme="minorHAnsi" w:hAnsiTheme="minorHAnsi"/>
          <w:color w:val="000000" w:themeColor="text1"/>
          <w:sz w:val="22"/>
          <w:szCs w:val="22"/>
        </w:rPr>
        <w:t>ste (SC)</w:t>
      </w:r>
      <w:r w:rsidR="0036666E" w:rsidRPr="00DF54C1">
        <w:rPr>
          <w:rStyle w:val="FootnoteReference"/>
          <w:rFonts w:asciiTheme="minorHAnsi" w:hAnsiTheme="minorHAnsi"/>
          <w:color w:val="000000" w:themeColor="text1"/>
          <w:sz w:val="22"/>
          <w:szCs w:val="22"/>
        </w:rPr>
        <w:footnoteReference w:id="10"/>
      </w:r>
      <w:r w:rsidR="0036666E" w:rsidRPr="00DF54C1">
        <w:rPr>
          <w:rFonts w:asciiTheme="minorHAnsi" w:hAnsiTheme="minorHAnsi"/>
          <w:color w:val="000000" w:themeColor="text1"/>
          <w:sz w:val="22"/>
          <w:szCs w:val="22"/>
        </w:rPr>
        <w:t xml:space="preserve"> communities being located farthest south. Each of these communities is also spatially segregated. The SC communities of </w:t>
      </w:r>
      <w:r w:rsidR="00DF54C1">
        <w:rPr>
          <w:rFonts w:asciiTheme="minorHAnsi" w:hAnsiTheme="minorHAnsi"/>
          <w:color w:val="000000" w:themeColor="text1"/>
          <w:sz w:val="22"/>
          <w:szCs w:val="22"/>
        </w:rPr>
        <w:t>these</w:t>
      </w:r>
      <w:r w:rsidR="0036666E" w:rsidRPr="00DF54C1">
        <w:rPr>
          <w:rFonts w:asciiTheme="minorHAnsi" w:hAnsiTheme="minorHAnsi"/>
          <w:color w:val="000000" w:themeColor="text1"/>
          <w:sz w:val="22"/>
          <w:szCs w:val="22"/>
        </w:rPr>
        <w:t xml:space="preserve"> villages are mainly comprised of Musahar, Pasi, Ram, and </w:t>
      </w:r>
      <w:r w:rsidR="005F4B5A" w:rsidRPr="00DF54C1">
        <w:rPr>
          <w:rFonts w:asciiTheme="minorHAnsi" w:hAnsiTheme="minorHAnsi"/>
          <w:color w:val="000000" w:themeColor="text1"/>
          <w:sz w:val="22"/>
          <w:szCs w:val="22"/>
        </w:rPr>
        <w:t>Dhobi subcastes, and the other b</w:t>
      </w:r>
      <w:r w:rsidR="0036666E" w:rsidRPr="00DF54C1">
        <w:rPr>
          <w:rFonts w:asciiTheme="minorHAnsi" w:hAnsiTheme="minorHAnsi"/>
          <w:color w:val="000000" w:themeColor="text1"/>
          <w:sz w:val="22"/>
          <w:szCs w:val="22"/>
        </w:rPr>
        <w:t>ackward</w:t>
      </w:r>
      <w:r w:rsidR="0036666E" w:rsidRPr="00F300F7">
        <w:rPr>
          <w:rFonts w:asciiTheme="minorHAnsi" w:hAnsiTheme="minorHAnsi"/>
          <w:color w:val="000000" w:themeColor="text1"/>
          <w:sz w:val="22"/>
          <w:szCs w:val="22"/>
        </w:rPr>
        <w:t xml:space="preserve"> </w:t>
      </w:r>
      <w:r w:rsidR="005F4B5A" w:rsidRPr="00F300F7">
        <w:rPr>
          <w:rFonts w:asciiTheme="minorHAnsi" w:hAnsiTheme="minorHAnsi"/>
          <w:color w:val="000000" w:themeColor="text1"/>
          <w:sz w:val="22"/>
          <w:szCs w:val="22"/>
        </w:rPr>
        <w:t xml:space="preserve">caste </w:t>
      </w:r>
      <w:r w:rsidR="0036666E" w:rsidRPr="00F300F7">
        <w:rPr>
          <w:rFonts w:asciiTheme="minorHAnsi" w:hAnsiTheme="minorHAnsi"/>
          <w:color w:val="000000" w:themeColor="text1"/>
          <w:sz w:val="22"/>
          <w:szCs w:val="22"/>
        </w:rPr>
        <w:t xml:space="preserve">communities are comprised of Yadav, Mandal, Badhai, Hajaam, and Teli subcastes. The only big difference between Ramganj and Virganj is that the former has a sizeable Muslim population, comprising Sheikhs, Ansaris, Nutts and Pamariyas, while in the latter, there is only one Muslim (Sheikh) family in the entire village. Inhabitants of </w:t>
      </w:r>
      <w:r w:rsidR="00DF54C1">
        <w:rPr>
          <w:rFonts w:asciiTheme="minorHAnsi" w:hAnsiTheme="minorHAnsi"/>
          <w:color w:val="000000" w:themeColor="text1"/>
          <w:sz w:val="22"/>
          <w:szCs w:val="22"/>
        </w:rPr>
        <w:t>these</w:t>
      </w:r>
      <w:r w:rsidR="0036666E" w:rsidRPr="00F300F7">
        <w:rPr>
          <w:rFonts w:asciiTheme="minorHAnsi" w:hAnsiTheme="minorHAnsi"/>
          <w:color w:val="000000" w:themeColor="text1"/>
          <w:sz w:val="22"/>
          <w:szCs w:val="22"/>
        </w:rPr>
        <w:t xml:space="preserve"> villages primarily depend on agriculture and related activities for their livelihood. The villages in Muzaffarpur district are largely similar to the ones in Madhubani with the important differences being that they are primarily bazaar (market)-centric and the dominant caste is the Chaudhury, who belong to the business community. </w:t>
      </w:r>
    </w:p>
    <w:p w14:paraId="6B7DBEEE" w14:textId="242900AE" w:rsidR="00DF54C1" w:rsidRPr="00F300F7" w:rsidRDefault="0021648C" w:rsidP="00DF54C1">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I</w:t>
      </w:r>
      <w:r w:rsidR="0036666E" w:rsidRPr="00F300F7">
        <w:rPr>
          <w:rFonts w:asciiTheme="minorHAnsi" w:hAnsiTheme="minorHAnsi"/>
          <w:color w:val="000000" w:themeColor="text1"/>
          <w:sz w:val="22"/>
          <w:szCs w:val="22"/>
        </w:rPr>
        <w:t>n each of these villages, first, preliminary studies were conducted using several participatory rural appraisal methods to gain an understanding of the layout of the village.</w:t>
      </w:r>
      <w:r w:rsidR="001342E7" w:rsidRPr="00F300F7">
        <w:rPr>
          <w:rStyle w:val="FootnoteReference"/>
          <w:rFonts w:asciiTheme="minorHAnsi" w:hAnsiTheme="minorHAnsi"/>
          <w:color w:val="000000" w:themeColor="text1"/>
          <w:sz w:val="22"/>
          <w:szCs w:val="22"/>
        </w:rPr>
        <w:footnoteReference w:id="11"/>
      </w:r>
      <w:r w:rsidR="0036666E" w:rsidRPr="00F300F7">
        <w:rPr>
          <w:rFonts w:asciiTheme="minorHAnsi" w:hAnsiTheme="minorHAnsi"/>
          <w:color w:val="000000" w:themeColor="text1"/>
          <w:sz w:val="22"/>
          <w:szCs w:val="22"/>
        </w:rPr>
        <w:t xml:space="preserve"> </w:t>
      </w:r>
      <w:r w:rsidR="00760E0F" w:rsidRPr="00F300F7">
        <w:rPr>
          <w:rFonts w:asciiTheme="minorHAnsi" w:hAnsiTheme="minorHAnsi"/>
          <w:color w:val="000000" w:themeColor="text1"/>
          <w:sz w:val="22"/>
          <w:szCs w:val="22"/>
        </w:rPr>
        <w:t xml:space="preserve">Following this, </w:t>
      </w:r>
      <w:r w:rsidR="0036666E" w:rsidRPr="00F300F7">
        <w:rPr>
          <w:rFonts w:asciiTheme="minorHAnsi" w:hAnsiTheme="minorHAnsi"/>
          <w:color w:val="000000" w:themeColor="text1"/>
          <w:sz w:val="22"/>
          <w:szCs w:val="22"/>
        </w:rPr>
        <w:t xml:space="preserve">a team of four field investigators (recruited from a local research-based NGO) accompanied by one of the three principal researchers would visit the villages </w:t>
      </w:r>
      <w:r w:rsidR="00760E0F" w:rsidRPr="00F300F7">
        <w:rPr>
          <w:rFonts w:asciiTheme="minorHAnsi" w:hAnsiTheme="minorHAnsi"/>
          <w:color w:val="000000" w:themeColor="text1"/>
          <w:sz w:val="22"/>
          <w:szCs w:val="22"/>
        </w:rPr>
        <w:t xml:space="preserve">every three to four months </w:t>
      </w:r>
      <w:r w:rsidR="0036666E" w:rsidRPr="00F300F7">
        <w:rPr>
          <w:rFonts w:asciiTheme="minorHAnsi" w:hAnsiTheme="minorHAnsi"/>
          <w:color w:val="000000" w:themeColor="text1"/>
          <w:sz w:val="22"/>
          <w:szCs w:val="22"/>
        </w:rPr>
        <w:t>for a cycle of data collection</w:t>
      </w:r>
      <w:r w:rsidR="00DF54C1">
        <w:rPr>
          <w:rFonts w:asciiTheme="minorHAnsi" w:hAnsiTheme="minorHAnsi"/>
          <w:color w:val="000000" w:themeColor="text1"/>
          <w:sz w:val="22"/>
          <w:szCs w:val="22"/>
        </w:rPr>
        <w:t xml:space="preserve"> (11 in total over the study period)</w:t>
      </w:r>
      <w:r w:rsidR="00DF54C1" w:rsidRPr="00F300F7">
        <w:rPr>
          <w:rFonts w:asciiTheme="minorHAnsi" w:hAnsiTheme="minorHAnsi"/>
          <w:color w:val="000000" w:themeColor="text1"/>
          <w:sz w:val="22"/>
          <w:szCs w:val="22"/>
        </w:rPr>
        <w:t xml:space="preserve">. </w:t>
      </w:r>
      <w:r w:rsidR="00DF54C1">
        <w:rPr>
          <w:rFonts w:asciiTheme="minorHAnsi" w:hAnsiTheme="minorHAnsi"/>
          <w:color w:val="000000" w:themeColor="text1"/>
          <w:sz w:val="22"/>
          <w:szCs w:val="22"/>
        </w:rPr>
        <w:t xml:space="preserve"> During e</w:t>
      </w:r>
      <w:r w:rsidR="00DF54C1" w:rsidRPr="00F300F7">
        <w:rPr>
          <w:rFonts w:asciiTheme="minorHAnsi" w:hAnsiTheme="minorHAnsi"/>
          <w:color w:val="000000" w:themeColor="text1"/>
          <w:sz w:val="22"/>
          <w:szCs w:val="22"/>
        </w:rPr>
        <w:t xml:space="preserve">very cycle, the ethnographers would enter a different tola in the village for a week (there are roughly 10 tolas in each village). The ethnographers spoke to as many respondents as possible across the village and also returned to the first few respondents in the concluding cycles of data collection. These repeat interviews allowed us to see how respondents reflected on changes </w:t>
      </w:r>
      <w:r w:rsidR="00DF54C1" w:rsidRPr="00F300F7">
        <w:rPr>
          <w:rFonts w:asciiTheme="minorHAnsi" w:hAnsiTheme="minorHAnsi"/>
          <w:color w:val="000000" w:themeColor="text1"/>
          <w:sz w:val="22"/>
          <w:szCs w:val="22"/>
        </w:rPr>
        <w:lastRenderedPageBreak/>
        <w:t>experienced as a result of the project [or otherwise] over the four-year period. The first set of participants was selected to be representative of different socioeconomic strata in the village, and subsequent participants were selected via a mixture of purposive and snowball sampling. We interviewed women who were members of JEEViKA, their husbands, and key informants in the village such as religious heads, village council members, moneylenders, subsidized food shop dealers, landlords, and public officials.</w:t>
      </w:r>
    </w:p>
    <w:p w14:paraId="49A21713" w14:textId="43C7F65C" w:rsidR="0036666E" w:rsidRDefault="0036666E" w:rsidP="005F0095">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 Qualitative data were collected </w:t>
      </w:r>
      <w:r w:rsidR="00DF54C1">
        <w:rPr>
          <w:rFonts w:asciiTheme="minorHAnsi" w:hAnsiTheme="minorHAnsi"/>
          <w:color w:val="000000" w:themeColor="text1"/>
          <w:sz w:val="22"/>
          <w:szCs w:val="22"/>
        </w:rPr>
        <w:t xml:space="preserve">in the villages </w:t>
      </w:r>
      <w:r w:rsidRPr="00F300F7">
        <w:rPr>
          <w:rFonts w:asciiTheme="minorHAnsi" w:hAnsiTheme="minorHAnsi"/>
          <w:color w:val="000000" w:themeColor="text1"/>
          <w:sz w:val="22"/>
          <w:szCs w:val="22"/>
        </w:rPr>
        <w:t>through a variety of methods: a) personal interviews (open-ended structured and unstructured) and conversations with program participants and non-participants; b) focus group discussions with participants and non-participants; c) passive observation of group meetings, trainings, workshops, mobilization drives and interactions at several levels (village, block, district); d) structured interviews with Jeevika staff at all levels in all villages; and finally e) interviews and focus groups with men and other key stakeholders in the village (religious heads, village council members, moneylenders, subsidized food shop dealers, landlords, and other public officials). The interviews, observations and focus group discussions were guided by a set of themes that were modified throughout the data collection. The interviews were conducted in the local language (Hindi and Maithili) by researchers, transcribed in Eng</w:t>
      </w:r>
      <w:r w:rsidR="00DB4E74" w:rsidRPr="00F300F7">
        <w:rPr>
          <w:rFonts w:asciiTheme="minorHAnsi" w:hAnsiTheme="minorHAnsi"/>
          <w:color w:val="000000" w:themeColor="text1"/>
          <w:sz w:val="22"/>
          <w:szCs w:val="22"/>
        </w:rPr>
        <w:t xml:space="preserve">lish, and coded in QSR NVivo (a </w:t>
      </w:r>
      <w:r w:rsidRPr="00F300F7">
        <w:rPr>
          <w:rFonts w:asciiTheme="minorHAnsi" w:hAnsiTheme="minorHAnsi"/>
          <w:color w:val="000000" w:themeColor="text1"/>
          <w:sz w:val="22"/>
          <w:szCs w:val="22"/>
        </w:rPr>
        <w:t xml:space="preserve">qualitative data analysis software). During the coding, some themes were preselected to match the themes of the questions asked, but we also allowed themes to emerge from the data in an inductive mode. </w:t>
      </w:r>
    </w:p>
    <w:p w14:paraId="6342143E" w14:textId="6CF44B62" w:rsidR="0036666E" w:rsidRPr="00F300F7" w:rsidRDefault="0036666E" w:rsidP="005F0095">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These multiple cycles of data, coupled with the matched experimental design, allow us to understand cause-effect relations and the mechanisms</w:t>
      </w:r>
      <w:r w:rsidRPr="00F300F7">
        <w:rPr>
          <w:rFonts w:asciiTheme="minorHAnsi" w:hAnsiTheme="minorHAnsi"/>
          <w:i/>
          <w:color w:val="000000" w:themeColor="text1"/>
          <w:sz w:val="22"/>
          <w:szCs w:val="22"/>
        </w:rPr>
        <w:t xml:space="preserve"> </w:t>
      </w:r>
      <w:r w:rsidRPr="00F300F7">
        <w:rPr>
          <w:rFonts w:asciiTheme="minorHAnsi" w:hAnsiTheme="minorHAnsi"/>
          <w:color w:val="000000" w:themeColor="text1"/>
          <w:sz w:val="22"/>
          <w:szCs w:val="22"/>
        </w:rPr>
        <w:t xml:space="preserve">of change over time. We are able to study social processes as they unfold in the villages with the evolution of </w:t>
      </w:r>
      <w:r w:rsidRPr="00F300F7">
        <w:rPr>
          <w:rFonts w:asciiTheme="minorHAnsi" w:hAnsiTheme="minorHAnsi"/>
          <w:iCs/>
          <w:color w:val="000000" w:themeColor="text1"/>
          <w:sz w:val="22"/>
          <w:szCs w:val="22"/>
        </w:rPr>
        <w:t>Jeevika</w:t>
      </w:r>
      <w:r w:rsidRPr="00F300F7">
        <w:rPr>
          <w:rFonts w:asciiTheme="minorHAnsi" w:hAnsiTheme="minorHAnsi"/>
          <w:color w:val="000000" w:themeColor="text1"/>
          <w:sz w:val="22"/>
          <w:szCs w:val="22"/>
        </w:rPr>
        <w:t xml:space="preserve">, rather than being solely reliant on informant recall. In addition, having a comparison across districts allows us to capture variation in processes that occurred in similar rural landscapes. In addition, the qualitative nature of the study permits us to incorporate the participants’ own evaluative metrics and to understand why the women prioritize certain transformations over others. </w:t>
      </w:r>
    </w:p>
    <w:p w14:paraId="2AA18171" w14:textId="32FA1BBC" w:rsidR="002F1A34" w:rsidRPr="006E2133" w:rsidRDefault="00425366" w:rsidP="006E2133">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The interviews were combined with direct observation of project activities and focused on understanding how the project and its frontline workers were responsible for the changes experienced. Interviews took one to two hours. They were conducted in the local language (Hindi or Maithili), simultaneously recorded, and then transcribed verbatim into English. </w:t>
      </w:r>
      <w:r w:rsidR="002F1A34">
        <w:rPr>
          <w:rFonts w:asciiTheme="minorHAnsi" w:hAnsiTheme="minorHAnsi"/>
          <w:color w:val="000000" w:themeColor="text1"/>
          <w:sz w:val="22"/>
          <w:szCs w:val="22"/>
        </w:rPr>
        <w:t>In total, over</w:t>
      </w:r>
      <w:r w:rsidRPr="00F300F7">
        <w:rPr>
          <w:rFonts w:asciiTheme="minorHAnsi" w:hAnsiTheme="minorHAnsi"/>
          <w:color w:val="000000" w:themeColor="text1"/>
          <w:sz w:val="22"/>
          <w:szCs w:val="22"/>
        </w:rPr>
        <w:t xml:space="preserve"> </w:t>
      </w:r>
      <w:r w:rsidR="00B26328">
        <w:rPr>
          <w:rFonts w:asciiTheme="minorHAnsi" w:hAnsiTheme="minorHAnsi"/>
          <w:color w:val="000000" w:themeColor="text1"/>
          <w:sz w:val="22"/>
          <w:szCs w:val="22"/>
        </w:rPr>
        <w:t>2000</w:t>
      </w:r>
      <w:r w:rsidR="002F1A34">
        <w:rPr>
          <w:rFonts w:asciiTheme="minorHAnsi" w:hAnsiTheme="minorHAnsi"/>
          <w:color w:val="000000" w:themeColor="text1"/>
          <w:sz w:val="22"/>
          <w:szCs w:val="22"/>
        </w:rPr>
        <w:t xml:space="preserve"> interview</w:t>
      </w:r>
      <w:r w:rsidR="00B26328">
        <w:rPr>
          <w:rFonts w:asciiTheme="minorHAnsi" w:hAnsiTheme="minorHAnsi"/>
          <w:color w:val="000000" w:themeColor="text1"/>
          <w:sz w:val="22"/>
          <w:szCs w:val="22"/>
        </w:rPr>
        <w:t xml:space="preserve">s were conducted (250 with men and the rest with women). Transcripts </w:t>
      </w:r>
      <w:r w:rsidRPr="00F300F7">
        <w:rPr>
          <w:rFonts w:asciiTheme="minorHAnsi" w:hAnsiTheme="minorHAnsi"/>
          <w:color w:val="000000" w:themeColor="text1"/>
          <w:sz w:val="22"/>
          <w:szCs w:val="22"/>
        </w:rPr>
        <w:t xml:space="preserve">were coded in NVivo, after which the data were analyzed inductively. </w:t>
      </w:r>
      <w:r w:rsidR="002F1A34">
        <w:rPr>
          <w:rFonts w:asciiTheme="minorHAnsi" w:hAnsiTheme="minorHAnsi"/>
          <w:color w:val="000000" w:themeColor="text1"/>
          <w:sz w:val="22"/>
          <w:szCs w:val="22"/>
        </w:rPr>
        <w:t>In the first step</w:t>
      </w:r>
      <w:r w:rsidRPr="00F300F7">
        <w:rPr>
          <w:rFonts w:asciiTheme="minorHAnsi" w:hAnsiTheme="minorHAnsi"/>
          <w:color w:val="000000" w:themeColor="text1"/>
          <w:sz w:val="22"/>
          <w:szCs w:val="22"/>
        </w:rPr>
        <w:t xml:space="preserve">, we tried to understand what kind of changes men and women talked about within treatment villages and to what extent they were attributed to JEEViKA exclusively. </w:t>
      </w:r>
      <w:r w:rsidR="002F1A34">
        <w:rPr>
          <w:rFonts w:asciiTheme="minorHAnsi" w:hAnsiTheme="minorHAnsi"/>
          <w:color w:val="000000" w:themeColor="text1"/>
          <w:sz w:val="22"/>
          <w:szCs w:val="22"/>
        </w:rPr>
        <w:t xml:space="preserve">After this, data were grouped by emerging themes. </w:t>
      </w:r>
      <w:r w:rsidRPr="00F300F7">
        <w:rPr>
          <w:rFonts w:asciiTheme="minorHAnsi" w:hAnsiTheme="minorHAnsi"/>
          <w:color w:val="000000" w:themeColor="text1"/>
          <w:sz w:val="22"/>
          <w:szCs w:val="22"/>
        </w:rPr>
        <w:t xml:space="preserve">Six </w:t>
      </w:r>
      <w:r w:rsidR="002F1A34">
        <w:rPr>
          <w:rFonts w:asciiTheme="minorHAnsi" w:hAnsiTheme="minorHAnsi"/>
          <w:color w:val="000000" w:themeColor="text1"/>
          <w:sz w:val="22"/>
          <w:szCs w:val="22"/>
        </w:rPr>
        <w:t xml:space="preserve">themes </w:t>
      </w:r>
      <w:r w:rsidRPr="00F300F7">
        <w:rPr>
          <w:rFonts w:asciiTheme="minorHAnsi" w:hAnsiTheme="minorHAnsi"/>
          <w:color w:val="000000" w:themeColor="text1"/>
          <w:sz w:val="22"/>
          <w:szCs w:val="22"/>
        </w:rPr>
        <w:t xml:space="preserve">emerged as salient: physical </w:t>
      </w:r>
      <w:r w:rsidRPr="00F300F7">
        <w:rPr>
          <w:rFonts w:asciiTheme="minorHAnsi" w:hAnsiTheme="minorHAnsi"/>
          <w:color w:val="000000" w:themeColor="text1"/>
          <w:sz w:val="22"/>
          <w:szCs w:val="22"/>
        </w:rPr>
        <w:lastRenderedPageBreak/>
        <w:t xml:space="preserve">mobility, husband’s reaction, dignity of borrowing, information on village-credit network, perception of government and collectivization. </w:t>
      </w:r>
    </w:p>
    <w:p w14:paraId="6E1D153E" w14:textId="2D98F088" w:rsidR="00EC7670" w:rsidRPr="00F300F7" w:rsidRDefault="00D02020" w:rsidP="00EC7211">
      <w:pPr>
        <w:pStyle w:val="Heading1"/>
        <w:spacing w:line="360" w:lineRule="auto"/>
        <w:rPr>
          <w:rFonts w:asciiTheme="minorHAnsi" w:hAnsiTheme="minorHAnsi"/>
          <w:sz w:val="22"/>
          <w:szCs w:val="22"/>
        </w:rPr>
      </w:pPr>
      <w:bookmarkStart w:id="15" w:name="_Toc484461466"/>
      <w:r w:rsidRPr="00F300F7">
        <w:rPr>
          <w:rFonts w:asciiTheme="minorHAnsi" w:hAnsiTheme="minorHAnsi"/>
          <w:sz w:val="22"/>
          <w:szCs w:val="22"/>
        </w:rPr>
        <w:t xml:space="preserve">Program </w:t>
      </w:r>
      <w:r w:rsidR="008B0715" w:rsidRPr="00F300F7">
        <w:rPr>
          <w:rFonts w:asciiTheme="minorHAnsi" w:hAnsiTheme="minorHAnsi"/>
          <w:sz w:val="22"/>
          <w:szCs w:val="22"/>
        </w:rPr>
        <w:t>d</w:t>
      </w:r>
      <w:r w:rsidRPr="00F300F7">
        <w:rPr>
          <w:rFonts w:asciiTheme="minorHAnsi" w:hAnsiTheme="minorHAnsi"/>
          <w:sz w:val="22"/>
          <w:szCs w:val="22"/>
        </w:rPr>
        <w:t>esign, methods and implementation</w:t>
      </w:r>
      <w:bookmarkEnd w:id="15"/>
    </w:p>
    <w:p w14:paraId="764CFF7A" w14:textId="77777777" w:rsidR="00184F21" w:rsidRDefault="001169EF" w:rsidP="005F0095">
      <w:pPr>
        <w:spacing w:line="360" w:lineRule="auto"/>
        <w:ind w:firstLine="720"/>
        <w:rPr>
          <w:rFonts w:asciiTheme="minorHAnsi" w:hAnsiTheme="minorHAnsi" w:cs="Times New Roman"/>
          <w:sz w:val="22"/>
          <w:szCs w:val="22"/>
        </w:rPr>
      </w:pPr>
      <w:bookmarkStart w:id="16" w:name="a"/>
      <w:bookmarkEnd w:id="16"/>
      <w:r w:rsidRPr="00F300F7">
        <w:rPr>
          <w:rFonts w:asciiTheme="minorHAnsi" w:hAnsiTheme="minorHAnsi" w:cs="Times New Roman"/>
          <w:sz w:val="22"/>
          <w:szCs w:val="22"/>
        </w:rPr>
        <w:t>This section outlines the three stages of community facilitation in JEEViKA—village entry, mobilization and everyday life—and provides a systematic overview of how facilitators operated in these stages in Phase I versus Phase II.</w:t>
      </w:r>
      <w:r w:rsidR="00184F21">
        <w:rPr>
          <w:rFonts w:asciiTheme="minorHAnsi" w:hAnsiTheme="minorHAnsi" w:cs="Times New Roman"/>
          <w:sz w:val="22"/>
          <w:szCs w:val="22"/>
        </w:rPr>
        <w:t xml:space="preserve"> The differences between the two phases are summarized in Figure 3.</w:t>
      </w:r>
    </w:p>
    <w:p w14:paraId="03B22EA9" w14:textId="1691E6B9" w:rsidR="005F0095" w:rsidRDefault="00184F21" w:rsidP="005F0095">
      <w:pPr>
        <w:spacing w:line="360" w:lineRule="auto"/>
        <w:ind w:firstLine="720"/>
        <w:rPr>
          <w:rFonts w:asciiTheme="minorHAnsi" w:hAnsiTheme="minorHAnsi" w:cs="Times New Roman"/>
          <w:sz w:val="22"/>
          <w:szCs w:val="22"/>
        </w:rPr>
      </w:pPr>
      <w:r>
        <w:rPr>
          <w:rFonts w:asciiTheme="minorHAnsi" w:hAnsiTheme="minorHAnsi" w:cs="Times New Roman"/>
          <w:sz w:val="22"/>
          <w:szCs w:val="22"/>
        </w:rPr>
        <w:t xml:space="preserve">  </w:t>
      </w:r>
    </w:p>
    <w:p w14:paraId="515EF68D" w14:textId="77777777" w:rsidR="00184F21" w:rsidRPr="002F1A34" w:rsidRDefault="00184F21" w:rsidP="00184F21">
      <w:pPr>
        <w:pStyle w:val="Caption"/>
        <w:keepNext/>
        <w:rPr>
          <w:rFonts w:asciiTheme="minorHAnsi" w:hAnsiTheme="minorHAnsi"/>
          <w:bCs/>
          <w:color w:val="auto"/>
          <w:sz w:val="22"/>
        </w:rPr>
      </w:pPr>
      <w:r w:rsidRPr="002F1A34">
        <w:rPr>
          <w:rFonts w:asciiTheme="minorHAnsi" w:hAnsiTheme="minorHAnsi"/>
          <w:b/>
          <w:bCs/>
          <w:i w:val="0"/>
          <w:color w:val="auto"/>
          <w:sz w:val="22"/>
        </w:rPr>
        <w:t>Figure 3.</w:t>
      </w:r>
      <w:r w:rsidRPr="002F1A34">
        <w:rPr>
          <w:rFonts w:asciiTheme="minorHAnsi" w:hAnsiTheme="minorHAnsi"/>
          <w:bCs/>
          <w:i w:val="0"/>
          <w:color w:val="auto"/>
          <w:sz w:val="22"/>
        </w:rPr>
        <w:t xml:space="preserve"> Principles of facilitation in Phase I and Phase II villages</w:t>
      </w:r>
    </w:p>
    <w:tbl>
      <w:tblPr>
        <w:tblStyle w:val="TableGrid"/>
        <w:tblW w:w="0" w:type="auto"/>
        <w:jc w:val="center"/>
        <w:tblLook w:val="04A0" w:firstRow="1" w:lastRow="0" w:firstColumn="1" w:lastColumn="0" w:noHBand="0" w:noVBand="1"/>
      </w:tblPr>
      <w:tblGrid>
        <w:gridCol w:w="384"/>
        <w:gridCol w:w="2051"/>
        <w:gridCol w:w="3477"/>
        <w:gridCol w:w="3438"/>
      </w:tblGrid>
      <w:tr w:rsidR="00184F21" w:rsidRPr="00F300F7" w14:paraId="33BC5519" w14:textId="77777777" w:rsidTr="00390EFE">
        <w:trPr>
          <w:jc w:val="center"/>
        </w:trPr>
        <w:tc>
          <w:tcPr>
            <w:tcW w:w="0" w:type="auto"/>
          </w:tcPr>
          <w:p w14:paraId="4325692C" w14:textId="77777777" w:rsidR="00184F21" w:rsidRPr="00F300F7" w:rsidRDefault="00184F21" w:rsidP="00390EFE">
            <w:pPr>
              <w:spacing w:line="360" w:lineRule="auto"/>
              <w:rPr>
                <w:rFonts w:asciiTheme="minorHAnsi" w:hAnsiTheme="minorHAnsi" w:cs="Times New Roman"/>
                <w:b/>
                <w:sz w:val="22"/>
                <w:szCs w:val="22"/>
              </w:rPr>
            </w:pPr>
          </w:p>
        </w:tc>
        <w:tc>
          <w:tcPr>
            <w:tcW w:w="0" w:type="auto"/>
          </w:tcPr>
          <w:p w14:paraId="0D4090AF" w14:textId="77777777" w:rsidR="00184F21" w:rsidRPr="00F300F7" w:rsidRDefault="00184F21" w:rsidP="00390EFE">
            <w:pPr>
              <w:spacing w:line="360" w:lineRule="auto"/>
              <w:rPr>
                <w:rFonts w:asciiTheme="minorHAnsi" w:hAnsiTheme="minorHAnsi" w:cs="Times New Roman"/>
                <w:b/>
                <w:sz w:val="22"/>
                <w:szCs w:val="22"/>
              </w:rPr>
            </w:pPr>
            <w:r w:rsidRPr="00F300F7">
              <w:rPr>
                <w:rFonts w:asciiTheme="minorHAnsi" w:hAnsiTheme="minorHAnsi" w:cs="Times New Roman"/>
                <w:b/>
                <w:sz w:val="22"/>
                <w:szCs w:val="22"/>
              </w:rPr>
              <w:t>Stage</w:t>
            </w:r>
          </w:p>
        </w:tc>
        <w:tc>
          <w:tcPr>
            <w:tcW w:w="3477" w:type="dxa"/>
          </w:tcPr>
          <w:p w14:paraId="00FB38EF" w14:textId="77777777" w:rsidR="00184F21" w:rsidRPr="00F300F7" w:rsidRDefault="00184F21" w:rsidP="00390EFE">
            <w:pPr>
              <w:spacing w:line="360" w:lineRule="auto"/>
              <w:rPr>
                <w:rFonts w:asciiTheme="minorHAnsi" w:hAnsiTheme="minorHAnsi" w:cs="Times New Roman"/>
                <w:b/>
                <w:sz w:val="22"/>
                <w:szCs w:val="22"/>
              </w:rPr>
            </w:pPr>
            <w:r w:rsidRPr="00F300F7">
              <w:rPr>
                <w:rFonts w:asciiTheme="minorHAnsi" w:hAnsiTheme="minorHAnsi" w:cs="Times New Roman"/>
                <w:b/>
                <w:sz w:val="22"/>
                <w:szCs w:val="22"/>
              </w:rPr>
              <w:t>Phase I</w:t>
            </w:r>
          </w:p>
        </w:tc>
        <w:tc>
          <w:tcPr>
            <w:tcW w:w="3438" w:type="dxa"/>
          </w:tcPr>
          <w:p w14:paraId="40C3D482" w14:textId="77777777" w:rsidR="00184F21" w:rsidRPr="00F300F7" w:rsidRDefault="00184F21" w:rsidP="00390EFE">
            <w:pPr>
              <w:spacing w:line="360" w:lineRule="auto"/>
              <w:rPr>
                <w:rFonts w:asciiTheme="minorHAnsi" w:hAnsiTheme="minorHAnsi" w:cs="Times New Roman"/>
                <w:b/>
                <w:sz w:val="22"/>
                <w:szCs w:val="22"/>
              </w:rPr>
            </w:pPr>
            <w:r w:rsidRPr="00F300F7">
              <w:rPr>
                <w:rFonts w:asciiTheme="minorHAnsi" w:hAnsiTheme="minorHAnsi" w:cs="Times New Roman"/>
                <w:b/>
                <w:sz w:val="22"/>
                <w:szCs w:val="22"/>
              </w:rPr>
              <w:t>Phase II</w:t>
            </w:r>
          </w:p>
        </w:tc>
      </w:tr>
      <w:tr w:rsidR="00184F21" w:rsidRPr="00F300F7" w14:paraId="67A5C33B" w14:textId="77777777" w:rsidTr="00390EFE">
        <w:trPr>
          <w:trHeight w:val="863"/>
          <w:jc w:val="center"/>
        </w:trPr>
        <w:tc>
          <w:tcPr>
            <w:tcW w:w="0" w:type="auto"/>
          </w:tcPr>
          <w:p w14:paraId="5B19652A" w14:textId="77777777" w:rsidR="00184F21" w:rsidRPr="00F300F7" w:rsidRDefault="00184F21" w:rsidP="00390EFE">
            <w:pPr>
              <w:spacing w:line="360" w:lineRule="auto"/>
              <w:rPr>
                <w:rFonts w:asciiTheme="minorHAnsi" w:hAnsiTheme="minorHAnsi" w:cs="Times New Roman"/>
                <w:sz w:val="22"/>
                <w:szCs w:val="22"/>
              </w:rPr>
            </w:pPr>
            <w:r w:rsidRPr="00F300F7">
              <w:rPr>
                <w:rFonts w:asciiTheme="minorHAnsi" w:hAnsiTheme="minorHAnsi" w:cs="Times New Roman"/>
                <w:sz w:val="22"/>
                <w:szCs w:val="22"/>
              </w:rPr>
              <w:t>1.</w:t>
            </w:r>
          </w:p>
        </w:tc>
        <w:tc>
          <w:tcPr>
            <w:tcW w:w="0" w:type="auto"/>
            <w:vMerge w:val="restart"/>
          </w:tcPr>
          <w:p w14:paraId="784AE83A" w14:textId="77777777" w:rsidR="00184F21" w:rsidRPr="00F300F7" w:rsidRDefault="00184F21" w:rsidP="00390EFE">
            <w:pPr>
              <w:spacing w:line="360" w:lineRule="auto"/>
              <w:rPr>
                <w:rFonts w:asciiTheme="minorHAnsi" w:hAnsiTheme="minorHAnsi" w:cs="Times New Roman"/>
                <w:b/>
                <w:sz w:val="22"/>
                <w:szCs w:val="22"/>
              </w:rPr>
            </w:pPr>
            <w:r w:rsidRPr="00F300F7">
              <w:rPr>
                <w:rFonts w:asciiTheme="minorHAnsi" w:hAnsiTheme="minorHAnsi" w:cs="Times New Roman"/>
                <w:b/>
                <w:sz w:val="22"/>
                <w:szCs w:val="22"/>
              </w:rPr>
              <w:t>Village Entry</w:t>
            </w:r>
          </w:p>
        </w:tc>
        <w:tc>
          <w:tcPr>
            <w:tcW w:w="3477" w:type="dxa"/>
          </w:tcPr>
          <w:p w14:paraId="6CBBEF74" w14:textId="77777777" w:rsidR="00184F21" w:rsidRPr="00F300F7" w:rsidRDefault="00184F21" w:rsidP="00390EFE">
            <w:pPr>
              <w:spacing w:after="240"/>
              <w:rPr>
                <w:rFonts w:asciiTheme="minorHAnsi" w:hAnsiTheme="minorHAnsi" w:cs="Times New Roman"/>
                <w:sz w:val="22"/>
                <w:szCs w:val="22"/>
              </w:rPr>
            </w:pPr>
            <w:r w:rsidRPr="00F300F7">
              <w:rPr>
                <w:rFonts w:asciiTheme="minorHAnsi" w:hAnsiTheme="minorHAnsi" w:cs="Times New Roman"/>
                <w:sz w:val="22"/>
                <w:szCs w:val="22"/>
              </w:rPr>
              <w:t>Doing a thorough power analysis/informal information gathering</w:t>
            </w:r>
          </w:p>
        </w:tc>
        <w:tc>
          <w:tcPr>
            <w:tcW w:w="3438" w:type="dxa"/>
          </w:tcPr>
          <w:p w14:paraId="00DE350C" w14:textId="77777777" w:rsidR="00184F21" w:rsidRPr="00F300F7" w:rsidRDefault="00184F21" w:rsidP="00390EFE">
            <w:pPr>
              <w:spacing w:after="240"/>
              <w:rPr>
                <w:rFonts w:asciiTheme="minorHAnsi" w:hAnsiTheme="minorHAnsi" w:cs="Times New Roman"/>
                <w:sz w:val="22"/>
                <w:szCs w:val="22"/>
              </w:rPr>
            </w:pPr>
            <w:r w:rsidRPr="00F300F7">
              <w:rPr>
                <w:rFonts w:asciiTheme="minorHAnsi" w:hAnsiTheme="minorHAnsi" w:cs="Times New Roman"/>
                <w:sz w:val="22"/>
                <w:szCs w:val="22"/>
              </w:rPr>
              <w:t>Getting a ‘buy-in’ for the project</w:t>
            </w:r>
          </w:p>
        </w:tc>
      </w:tr>
      <w:tr w:rsidR="00184F21" w:rsidRPr="00F300F7" w14:paraId="7847CF05" w14:textId="77777777" w:rsidTr="00390EFE">
        <w:trPr>
          <w:jc w:val="center"/>
        </w:trPr>
        <w:tc>
          <w:tcPr>
            <w:tcW w:w="0" w:type="auto"/>
          </w:tcPr>
          <w:p w14:paraId="5D3F9F46" w14:textId="77777777" w:rsidR="00184F21" w:rsidRPr="00F300F7" w:rsidRDefault="00184F21" w:rsidP="00390EFE">
            <w:pPr>
              <w:spacing w:line="360" w:lineRule="auto"/>
              <w:rPr>
                <w:rFonts w:asciiTheme="minorHAnsi" w:hAnsiTheme="minorHAnsi" w:cs="Times New Roman"/>
                <w:sz w:val="22"/>
                <w:szCs w:val="22"/>
              </w:rPr>
            </w:pPr>
            <w:r w:rsidRPr="00F300F7">
              <w:rPr>
                <w:rFonts w:asciiTheme="minorHAnsi" w:hAnsiTheme="minorHAnsi" w:cs="Times New Roman"/>
                <w:sz w:val="22"/>
                <w:szCs w:val="22"/>
              </w:rPr>
              <w:t>2.</w:t>
            </w:r>
          </w:p>
        </w:tc>
        <w:tc>
          <w:tcPr>
            <w:tcW w:w="0" w:type="auto"/>
            <w:vMerge/>
          </w:tcPr>
          <w:p w14:paraId="6CCE3ADC" w14:textId="77777777" w:rsidR="00184F21" w:rsidRPr="00F300F7" w:rsidRDefault="00184F21" w:rsidP="00390EFE">
            <w:pPr>
              <w:spacing w:line="360" w:lineRule="auto"/>
              <w:rPr>
                <w:rFonts w:asciiTheme="minorHAnsi" w:hAnsiTheme="minorHAnsi" w:cs="Times New Roman"/>
                <w:b/>
                <w:sz w:val="22"/>
                <w:szCs w:val="22"/>
              </w:rPr>
            </w:pPr>
          </w:p>
        </w:tc>
        <w:tc>
          <w:tcPr>
            <w:tcW w:w="3477" w:type="dxa"/>
          </w:tcPr>
          <w:p w14:paraId="3EB5027B" w14:textId="77777777" w:rsidR="00184F21" w:rsidRPr="00F300F7" w:rsidRDefault="00184F21" w:rsidP="00390EFE">
            <w:pPr>
              <w:spacing w:after="240"/>
              <w:rPr>
                <w:rFonts w:asciiTheme="minorHAnsi" w:hAnsiTheme="minorHAnsi" w:cs="Times New Roman"/>
                <w:sz w:val="22"/>
                <w:szCs w:val="22"/>
              </w:rPr>
            </w:pPr>
            <w:r w:rsidRPr="00F300F7">
              <w:rPr>
                <w:rFonts w:asciiTheme="minorHAnsi" w:hAnsiTheme="minorHAnsi" w:cs="Times New Roman"/>
                <w:sz w:val="22"/>
                <w:szCs w:val="22"/>
              </w:rPr>
              <w:t>Social mapping as a means of taking site of knowledge production to the village</w:t>
            </w:r>
          </w:p>
        </w:tc>
        <w:tc>
          <w:tcPr>
            <w:tcW w:w="3438" w:type="dxa"/>
          </w:tcPr>
          <w:p w14:paraId="412D0C90" w14:textId="77777777" w:rsidR="00184F21" w:rsidRPr="00F300F7" w:rsidRDefault="00184F21" w:rsidP="00390EFE">
            <w:pPr>
              <w:spacing w:after="240"/>
              <w:rPr>
                <w:rFonts w:asciiTheme="minorHAnsi" w:hAnsiTheme="minorHAnsi" w:cs="Times New Roman"/>
                <w:sz w:val="22"/>
                <w:szCs w:val="22"/>
              </w:rPr>
            </w:pPr>
            <w:r w:rsidRPr="00F300F7">
              <w:rPr>
                <w:rFonts w:asciiTheme="minorHAnsi" w:hAnsiTheme="minorHAnsi" w:cs="Times New Roman"/>
                <w:sz w:val="22"/>
                <w:szCs w:val="22"/>
              </w:rPr>
              <w:t>Social mapping as a means of arriving at a number of target households</w:t>
            </w:r>
          </w:p>
        </w:tc>
      </w:tr>
      <w:tr w:rsidR="00184F21" w:rsidRPr="00F300F7" w14:paraId="11527620" w14:textId="77777777" w:rsidTr="00390EFE">
        <w:trPr>
          <w:jc w:val="center"/>
        </w:trPr>
        <w:tc>
          <w:tcPr>
            <w:tcW w:w="0" w:type="auto"/>
          </w:tcPr>
          <w:p w14:paraId="75DDE36E" w14:textId="77777777" w:rsidR="00184F21" w:rsidRPr="00F300F7" w:rsidRDefault="00184F21" w:rsidP="00390EFE">
            <w:pPr>
              <w:spacing w:line="360" w:lineRule="auto"/>
              <w:rPr>
                <w:rFonts w:asciiTheme="minorHAnsi" w:hAnsiTheme="minorHAnsi" w:cs="Times New Roman"/>
                <w:sz w:val="22"/>
                <w:szCs w:val="22"/>
              </w:rPr>
            </w:pPr>
            <w:r w:rsidRPr="00F300F7">
              <w:rPr>
                <w:rFonts w:asciiTheme="minorHAnsi" w:hAnsiTheme="minorHAnsi" w:cs="Times New Roman"/>
                <w:sz w:val="22"/>
                <w:szCs w:val="22"/>
              </w:rPr>
              <w:t>3.</w:t>
            </w:r>
          </w:p>
        </w:tc>
        <w:tc>
          <w:tcPr>
            <w:tcW w:w="0" w:type="auto"/>
            <w:vMerge w:val="restart"/>
          </w:tcPr>
          <w:p w14:paraId="5C6AF376" w14:textId="77777777" w:rsidR="00184F21" w:rsidRPr="00F300F7" w:rsidRDefault="00184F21" w:rsidP="00390EFE">
            <w:pPr>
              <w:spacing w:line="360" w:lineRule="auto"/>
              <w:rPr>
                <w:rFonts w:asciiTheme="minorHAnsi" w:hAnsiTheme="minorHAnsi" w:cs="Times New Roman"/>
                <w:b/>
                <w:sz w:val="22"/>
                <w:szCs w:val="22"/>
              </w:rPr>
            </w:pPr>
            <w:r w:rsidRPr="00F300F7">
              <w:rPr>
                <w:rFonts w:asciiTheme="minorHAnsi" w:hAnsiTheme="minorHAnsi" w:cs="Times New Roman"/>
                <w:b/>
                <w:sz w:val="22"/>
                <w:szCs w:val="22"/>
              </w:rPr>
              <w:t>Meetings</w:t>
            </w:r>
          </w:p>
        </w:tc>
        <w:tc>
          <w:tcPr>
            <w:tcW w:w="3477" w:type="dxa"/>
          </w:tcPr>
          <w:p w14:paraId="0E0AE37E" w14:textId="77777777" w:rsidR="00184F21" w:rsidRPr="00F300F7" w:rsidRDefault="00184F21" w:rsidP="00390EFE">
            <w:pPr>
              <w:spacing w:after="240"/>
              <w:rPr>
                <w:rFonts w:asciiTheme="minorHAnsi" w:hAnsiTheme="minorHAnsi" w:cs="Times New Roman"/>
                <w:sz w:val="22"/>
                <w:szCs w:val="22"/>
              </w:rPr>
            </w:pPr>
            <w:r w:rsidRPr="00F300F7">
              <w:rPr>
                <w:rFonts w:asciiTheme="minorHAnsi" w:hAnsiTheme="minorHAnsi" w:cs="Times New Roman"/>
                <w:sz w:val="22"/>
                <w:szCs w:val="22"/>
              </w:rPr>
              <w:t xml:space="preserve">Focusing on collective capabilities </w:t>
            </w:r>
          </w:p>
        </w:tc>
        <w:tc>
          <w:tcPr>
            <w:tcW w:w="3438" w:type="dxa"/>
          </w:tcPr>
          <w:p w14:paraId="52C60248" w14:textId="77777777" w:rsidR="00184F21" w:rsidRPr="00F300F7" w:rsidRDefault="00184F21" w:rsidP="00390EFE">
            <w:pPr>
              <w:spacing w:after="240"/>
              <w:rPr>
                <w:rFonts w:asciiTheme="minorHAnsi" w:hAnsiTheme="minorHAnsi" w:cs="Times New Roman"/>
                <w:sz w:val="22"/>
                <w:szCs w:val="22"/>
              </w:rPr>
            </w:pPr>
            <w:r w:rsidRPr="00F300F7">
              <w:rPr>
                <w:rFonts w:asciiTheme="minorHAnsi" w:hAnsiTheme="minorHAnsi" w:cs="Times New Roman"/>
                <w:sz w:val="22"/>
                <w:szCs w:val="22"/>
              </w:rPr>
              <w:t>Focusing on individual material outcomes</w:t>
            </w:r>
          </w:p>
        </w:tc>
      </w:tr>
      <w:tr w:rsidR="00184F21" w:rsidRPr="00F300F7" w14:paraId="169665F5" w14:textId="77777777" w:rsidTr="00390EFE">
        <w:trPr>
          <w:jc w:val="center"/>
        </w:trPr>
        <w:tc>
          <w:tcPr>
            <w:tcW w:w="0" w:type="auto"/>
          </w:tcPr>
          <w:p w14:paraId="238A67AB" w14:textId="77777777" w:rsidR="00184F21" w:rsidRPr="00F300F7" w:rsidRDefault="00184F21" w:rsidP="00390EFE">
            <w:pPr>
              <w:spacing w:line="360" w:lineRule="auto"/>
              <w:rPr>
                <w:rFonts w:asciiTheme="minorHAnsi" w:hAnsiTheme="minorHAnsi" w:cs="Times New Roman"/>
                <w:sz w:val="22"/>
                <w:szCs w:val="22"/>
              </w:rPr>
            </w:pPr>
            <w:r w:rsidRPr="00F300F7">
              <w:rPr>
                <w:rFonts w:asciiTheme="minorHAnsi" w:hAnsiTheme="minorHAnsi" w:cs="Times New Roman"/>
                <w:sz w:val="22"/>
                <w:szCs w:val="22"/>
              </w:rPr>
              <w:t>4.</w:t>
            </w:r>
          </w:p>
        </w:tc>
        <w:tc>
          <w:tcPr>
            <w:tcW w:w="0" w:type="auto"/>
            <w:vMerge/>
          </w:tcPr>
          <w:p w14:paraId="0FB7CDE3" w14:textId="77777777" w:rsidR="00184F21" w:rsidRPr="00F300F7" w:rsidRDefault="00184F21" w:rsidP="00390EFE">
            <w:pPr>
              <w:spacing w:line="360" w:lineRule="auto"/>
              <w:rPr>
                <w:rFonts w:asciiTheme="minorHAnsi" w:hAnsiTheme="minorHAnsi" w:cs="Times New Roman"/>
                <w:b/>
                <w:sz w:val="22"/>
                <w:szCs w:val="22"/>
              </w:rPr>
            </w:pPr>
          </w:p>
        </w:tc>
        <w:tc>
          <w:tcPr>
            <w:tcW w:w="3477" w:type="dxa"/>
          </w:tcPr>
          <w:p w14:paraId="19622AE0" w14:textId="77777777" w:rsidR="00184F21" w:rsidRPr="00F300F7" w:rsidRDefault="00184F21" w:rsidP="00390EFE">
            <w:pPr>
              <w:spacing w:after="240"/>
              <w:rPr>
                <w:rFonts w:asciiTheme="minorHAnsi" w:hAnsiTheme="minorHAnsi" w:cs="Times New Roman"/>
                <w:sz w:val="22"/>
                <w:szCs w:val="22"/>
              </w:rPr>
            </w:pPr>
            <w:r w:rsidRPr="00F300F7">
              <w:rPr>
                <w:rFonts w:asciiTheme="minorHAnsi" w:hAnsiTheme="minorHAnsi" w:cs="Times New Roman"/>
                <w:sz w:val="22"/>
                <w:szCs w:val="22"/>
              </w:rPr>
              <w:t>Turning first movers into eyes and ears of the community</w:t>
            </w:r>
          </w:p>
        </w:tc>
        <w:tc>
          <w:tcPr>
            <w:tcW w:w="3438" w:type="dxa"/>
          </w:tcPr>
          <w:p w14:paraId="661389B2" w14:textId="77777777" w:rsidR="00184F21" w:rsidRPr="00F300F7" w:rsidRDefault="00184F21" w:rsidP="00390EFE">
            <w:pPr>
              <w:spacing w:after="240"/>
              <w:rPr>
                <w:rFonts w:asciiTheme="minorHAnsi" w:hAnsiTheme="minorHAnsi" w:cs="Times New Roman"/>
                <w:sz w:val="22"/>
                <w:szCs w:val="22"/>
              </w:rPr>
            </w:pPr>
            <w:r w:rsidRPr="00F300F7">
              <w:rPr>
                <w:rFonts w:asciiTheme="minorHAnsi" w:hAnsiTheme="minorHAnsi" w:cs="Times New Roman"/>
                <w:sz w:val="22"/>
                <w:szCs w:val="22"/>
              </w:rPr>
              <w:t xml:space="preserve">Turning first movers into agents of the facilitators </w:t>
            </w:r>
          </w:p>
        </w:tc>
      </w:tr>
      <w:tr w:rsidR="00184F21" w:rsidRPr="00F300F7" w14:paraId="0DA5B947" w14:textId="77777777" w:rsidTr="00390EFE">
        <w:trPr>
          <w:jc w:val="center"/>
        </w:trPr>
        <w:tc>
          <w:tcPr>
            <w:tcW w:w="0" w:type="auto"/>
          </w:tcPr>
          <w:p w14:paraId="22D217E3" w14:textId="77777777" w:rsidR="00184F21" w:rsidRPr="00F300F7" w:rsidRDefault="00184F21" w:rsidP="00390EFE">
            <w:pPr>
              <w:spacing w:line="360" w:lineRule="auto"/>
              <w:rPr>
                <w:rFonts w:asciiTheme="minorHAnsi" w:hAnsiTheme="minorHAnsi" w:cs="Times New Roman"/>
                <w:sz w:val="22"/>
                <w:szCs w:val="22"/>
              </w:rPr>
            </w:pPr>
            <w:r w:rsidRPr="00F300F7">
              <w:rPr>
                <w:rFonts w:asciiTheme="minorHAnsi" w:hAnsiTheme="minorHAnsi" w:cs="Times New Roman"/>
                <w:sz w:val="22"/>
                <w:szCs w:val="22"/>
              </w:rPr>
              <w:t>5.</w:t>
            </w:r>
          </w:p>
        </w:tc>
        <w:tc>
          <w:tcPr>
            <w:tcW w:w="0" w:type="auto"/>
            <w:vMerge w:val="restart"/>
          </w:tcPr>
          <w:p w14:paraId="70EB158F" w14:textId="77777777" w:rsidR="00184F21" w:rsidRPr="00F300F7" w:rsidRDefault="00184F21" w:rsidP="00390EFE">
            <w:pPr>
              <w:spacing w:line="360" w:lineRule="auto"/>
              <w:rPr>
                <w:rFonts w:asciiTheme="minorHAnsi" w:hAnsiTheme="minorHAnsi" w:cs="Times New Roman"/>
                <w:b/>
                <w:sz w:val="22"/>
                <w:szCs w:val="22"/>
              </w:rPr>
            </w:pPr>
            <w:r w:rsidRPr="00F300F7">
              <w:rPr>
                <w:rFonts w:asciiTheme="minorHAnsi" w:hAnsiTheme="minorHAnsi" w:cs="Times New Roman"/>
                <w:b/>
                <w:sz w:val="22"/>
                <w:szCs w:val="22"/>
              </w:rPr>
              <w:t>Everyday life of Project</w:t>
            </w:r>
          </w:p>
        </w:tc>
        <w:tc>
          <w:tcPr>
            <w:tcW w:w="3477" w:type="dxa"/>
          </w:tcPr>
          <w:p w14:paraId="05A714B3" w14:textId="77777777" w:rsidR="00184F21" w:rsidRPr="00F300F7" w:rsidRDefault="00184F21" w:rsidP="00390EFE">
            <w:pPr>
              <w:spacing w:after="240"/>
              <w:rPr>
                <w:rFonts w:asciiTheme="minorHAnsi" w:hAnsiTheme="minorHAnsi" w:cs="Times New Roman"/>
                <w:sz w:val="22"/>
                <w:szCs w:val="22"/>
              </w:rPr>
            </w:pPr>
            <w:r w:rsidRPr="00F300F7">
              <w:rPr>
                <w:rFonts w:asciiTheme="minorHAnsi" w:hAnsiTheme="minorHAnsi" w:cs="Times New Roman"/>
                <w:sz w:val="22"/>
                <w:szCs w:val="22"/>
              </w:rPr>
              <w:t>Ritualization</w:t>
            </w:r>
          </w:p>
        </w:tc>
        <w:tc>
          <w:tcPr>
            <w:tcW w:w="3438" w:type="dxa"/>
          </w:tcPr>
          <w:p w14:paraId="75D1D357" w14:textId="77777777" w:rsidR="00184F21" w:rsidRPr="00F300F7" w:rsidRDefault="00184F21" w:rsidP="00390EFE">
            <w:pPr>
              <w:spacing w:after="240"/>
              <w:rPr>
                <w:rFonts w:asciiTheme="minorHAnsi" w:hAnsiTheme="minorHAnsi" w:cs="Times New Roman"/>
                <w:sz w:val="22"/>
                <w:szCs w:val="22"/>
              </w:rPr>
            </w:pPr>
            <w:r w:rsidRPr="00F300F7">
              <w:rPr>
                <w:rFonts w:asciiTheme="minorHAnsi" w:hAnsiTheme="minorHAnsi" w:cs="Times New Roman"/>
                <w:sz w:val="22"/>
                <w:szCs w:val="22"/>
              </w:rPr>
              <w:t>Rote recitation</w:t>
            </w:r>
          </w:p>
        </w:tc>
      </w:tr>
      <w:tr w:rsidR="00184F21" w:rsidRPr="00F300F7" w14:paraId="5E6E4825" w14:textId="77777777" w:rsidTr="00390EFE">
        <w:trPr>
          <w:jc w:val="center"/>
        </w:trPr>
        <w:tc>
          <w:tcPr>
            <w:tcW w:w="0" w:type="auto"/>
          </w:tcPr>
          <w:p w14:paraId="29C19842" w14:textId="77777777" w:rsidR="00184F21" w:rsidRPr="00F300F7" w:rsidRDefault="00184F21" w:rsidP="00390EFE">
            <w:pPr>
              <w:spacing w:line="360" w:lineRule="auto"/>
              <w:rPr>
                <w:rFonts w:asciiTheme="minorHAnsi" w:hAnsiTheme="minorHAnsi" w:cs="Times New Roman"/>
                <w:sz w:val="22"/>
                <w:szCs w:val="22"/>
              </w:rPr>
            </w:pPr>
            <w:r w:rsidRPr="00F300F7">
              <w:rPr>
                <w:rFonts w:asciiTheme="minorHAnsi" w:hAnsiTheme="minorHAnsi" w:cs="Times New Roman"/>
                <w:sz w:val="22"/>
                <w:szCs w:val="22"/>
              </w:rPr>
              <w:t>6.</w:t>
            </w:r>
          </w:p>
        </w:tc>
        <w:tc>
          <w:tcPr>
            <w:tcW w:w="0" w:type="auto"/>
            <w:vMerge/>
          </w:tcPr>
          <w:p w14:paraId="02FAF00D" w14:textId="77777777" w:rsidR="00184F21" w:rsidRPr="00F300F7" w:rsidRDefault="00184F21" w:rsidP="00390EFE">
            <w:pPr>
              <w:spacing w:line="360" w:lineRule="auto"/>
              <w:rPr>
                <w:rFonts w:asciiTheme="minorHAnsi" w:hAnsiTheme="minorHAnsi" w:cs="Times New Roman"/>
                <w:b/>
                <w:sz w:val="22"/>
                <w:szCs w:val="22"/>
              </w:rPr>
            </w:pPr>
          </w:p>
        </w:tc>
        <w:tc>
          <w:tcPr>
            <w:tcW w:w="3477" w:type="dxa"/>
          </w:tcPr>
          <w:p w14:paraId="6FD7CE8E" w14:textId="77777777" w:rsidR="00184F21" w:rsidRPr="00F300F7" w:rsidRDefault="00184F21" w:rsidP="00390EFE">
            <w:pPr>
              <w:spacing w:after="240"/>
              <w:rPr>
                <w:rFonts w:asciiTheme="minorHAnsi" w:hAnsiTheme="minorHAnsi" w:cs="Times New Roman"/>
                <w:sz w:val="22"/>
                <w:szCs w:val="22"/>
              </w:rPr>
            </w:pPr>
            <w:r w:rsidRPr="00F300F7">
              <w:rPr>
                <w:rFonts w:asciiTheme="minorHAnsi" w:hAnsiTheme="minorHAnsi" w:cs="Times New Roman"/>
                <w:sz w:val="22"/>
                <w:szCs w:val="22"/>
              </w:rPr>
              <w:t>Engaging head-on with elite capture</w:t>
            </w:r>
          </w:p>
        </w:tc>
        <w:tc>
          <w:tcPr>
            <w:tcW w:w="3438" w:type="dxa"/>
          </w:tcPr>
          <w:p w14:paraId="451C0165" w14:textId="77777777" w:rsidR="00184F21" w:rsidRPr="00F300F7" w:rsidRDefault="00184F21" w:rsidP="004F2E17">
            <w:pPr>
              <w:keepNext/>
              <w:spacing w:after="240"/>
              <w:rPr>
                <w:rFonts w:asciiTheme="minorHAnsi" w:hAnsiTheme="minorHAnsi" w:cs="Times New Roman"/>
                <w:sz w:val="22"/>
                <w:szCs w:val="22"/>
              </w:rPr>
            </w:pPr>
            <w:r w:rsidRPr="00F300F7">
              <w:rPr>
                <w:rFonts w:asciiTheme="minorHAnsi" w:hAnsiTheme="minorHAnsi" w:cs="Times New Roman"/>
                <w:sz w:val="22"/>
                <w:szCs w:val="22"/>
              </w:rPr>
              <w:t xml:space="preserve">Keeping local politics at bay </w:t>
            </w:r>
          </w:p>
        </w:tc>
      </w:tr>
    </w:tbl>
    <w:p w14:paraId="2277C553" w14:textId="77777777" w:rsidR="00184F21" w:rsidRPr="00F300F7" w:rsidRDefault="00184F21" w:rsidP="005F0095">
      <w:pPr>
        <w:spacing w:line="360" w:lineRule="auto"/>
        <w:ind w:firstLine="720"/>
        <w:rPr>
          <w:rFonts w:asciiTheme="minorHAnsi" w:hAnsiTheme="minorHAnsi" w:cs="Times New Roman"/>
          <w:sz w:val="22"/>
          <w:szCs w:val="22"/>
        </w:rPr>
      </w:pPr>
    </w:p>
    <w:p w14:paraId="1A397B14" w14:textId="3C03F508" w:rsidR="001169EF" w:rsidRPr="00184F21" w:rsidRDefault="001169EF" w:rsidP="002403C9">
      <w:pPr>
        <w:pStyle w:val="Heading2"/>
      </w:pPr>
      <w:bookmarkStart w:id="17" w:name="_Toc484461467"/>
      <w:r w:rsidRPr="00184F21">
        <w:t>Village Entry</w:t>
      </w:r>
      <w:bookmarkEnd w:id="17"/>
    </w:p>
    <w:p w14:paraId="2A337620" w14:textId="77777777" w:rsidR="001169EF" w:rsidRPr="00F300F7" w:rsidRDefault="001169EF" w:rsidP="005F0095">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 xml:space="preserve">The first step of a project at the community level is called ‘village entry.’ In this step, it is project protocol to first get approval from key stakeholders in the village and then conduct a social mapping to find the poorest households. Following this, facilitators proceed with gathering women from those identified households into the project’s fold until they reach ‘saturation’ (i.e., when the project has mobilized 80 percent of its target audience). </w:t>
      </w:r>
    </w:p>
    <w:p w14:paraId="13476486" w14:textId="77777777" w:rsidR="001169EF" w:rsidRPr="00F300F7" w:rsidRDefault="001169EF" w:rsidP="00184F21">
      <w:pPr>
        <w:pStyle w:val="Heading3"/>
        <w:spacing w:before="120" w:after="120"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lastRenderedPageBreak/>
        <w:t>Doing a thorough power analysis versus getting ‘buy-in’</w:t>
      </w:r>
    </w:p>
    <w:p w14:paraId="34E81351" w14:textId="20EFA0CA" w:rsidR="001169EF" w:rsidRDefault="001169EF" w:rsidP="005F0095">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 xml:space="preserve">In Phase I, village entry began with a series of informal conversations with the key stakeholders in the village—local politicians, traditional leaders, moneylenders, school teachers, landowners and other influential men and women—as a means of information gathering. In these initial stages, </w:t>
      </w:r>
      <w:r w:rsidR="00522526">
        <w:rPr>
          <w:rFonts w:asciiTheme="minorHAnsi" w:hAnsiTheme="minorHAnsi" w:cs="Times New Roman"/>
          <w:sz w:val="22"/>
          <w:szCs w:val="22"/>
        </w:rPr>
        <w:t>Area Coordinators (</w:t>
      </w:r>
      <w:r w:rsidRPr="00F300F7">
        <w:rPr>
          <w:rFonts w:asciiTheme="minorHAnsi" w:hAnsiTheme="minorHAnsi" w:cs="Times New Roman"/>
          <w:sz w:val="22"/>
          <w:szCs w:val="22"/>
        </w:rPr>
        <w:t>ACs</w:t>
      </w:r>
      <w:r w:rsidR="00522526">
        <w:rPr>
          <w:rFonts w:asciiTheme="minorHAnsi" w:hAnsiTheme="minorHAnsi" w:cs="Times New Roman"/>
          <w:sz w:val="22"/>
          <w:szCs w:val="22"/>
        </w:rPr>
        <w:t>)</w:t>
      </w:r>
      <w:r w:rsidRPr="00F300F7">
        <w:rPr>
          <w:rFonts w:asciiTheme="minorHAnsi" w:hAnsiTheme="minorHAnsi" w:cs="Times New Roman"/>
          <w:sz w:val="22"/>
          <w:szCs w:val="22"/>
        </w:rPr>
        <w:t xml:space="preserve"> and </w:t>
      </w:r>
      <w:r w:rsidR="00522526">
        <w:rPr>
          <w:rFonts w:asciiTheme="minorHAnsi" w:hAnsiTheme="minorHAnsi" w:cs="Times New Roman"/>
          <w:sz w:val="22"/>
          <w:szCs w:val="22"/>
        </w:rPr>
        <w:t>Community Coordinators (</w:t>
      </w:r>
      <w:r w:rsidRPr="00F300F7">
        <w:rPr>
          <w:rFonts w:asciiTheme="minorHAnsi" w:hAnsiTheme="minorHAnsi" w:cs="Times New Roman"/>
          <w:sz w:val="22"/>
          <w:szCs w:val="22"/>
        </w:rPr>
        <w:t>CCs</w:t>
      </w:r>
      <w:r w:rsidR="00522526">
        <w:rPr>
          <w:rFonts w:asciiTheme="minorHAnsi" w:hAnsiTheme="minorHAnsi" w:cs="Times New Roman"/>
          <w:sz w:val="22"/>
          <w:szCs w:val="22"/>
        </w:rPr>
        <w:t xml:space="preserve">) employed by the project </w:t>
      </w:r>
      <w:r w:rsidR="00522526">
        <w:rPr>
          <w:rStyle w:val="FootnoteReference"/>
          <w:rFonts w:asciiTheme="minorHAnsi" w:hAnsiTheme="minorHAnsi" w:cs="Times New Roman"/>
          <w:sz w:val="22"/>
          <w:szCs w:val="22"/>
        </w:rPr>
        <w:footnoteReference w:id="12"/>
      </w:r>
      <w:r w:rsidRPr="00F300F7">
        <w:rPr>
          <w:rFonts w:asciiTheme="minorHAnsi" w:hAnsiTheme="minorHAnsi" w:cs="Times New Roman"/>
          <w:sz w:val="22"/>
          <w:szCs w:val="22"/>
        </w:rPr>
        <w:t xml:space="preserve"> collected a large amount of information on caste dynamics, land-use patterns, informal moneylending practices and patriarchy, and tried to locate women’s interests and positions in each village. “…it was our main task to figure out how to work within these setups so as to be as least disruptive as possible. We had to avoid being seen as threatening, but we also had to get them to reveal reliable information about the village.”</w:t>
      </w:r>
      <w:r w:rsidRPr="00F300F7">
        <w:rPr>
          <w:rStyle w:val="FootnoteReference"/>
          <w:rFonts w:asciiTheme="minorHAnsi" w:hAnsiTheme="minorHAnsi" w:cs="Times New Roman"/>
          <w:sz w:val="22"/>
          <w:szCs w:val="22"/>
        </w:rPr>
        <w:footnoteReference w:id="13"/>
      </w:r>
      <w:r w:rsidRPr="00F300F7">
        <w:rPr>
          <w:rFonts w:asciiTheme="minorHAnsi" w:hAnsiTheme="minorHAnsi" w:cs="Times New Roman"/>
          <w:sz w:val="22"/>
          <w:szCs w:val="22"/>
        </w:rPr>
        <w:t xml:space="preserve"> In these initial stages, facilitators repeatedly emphasized that there was no substitute for time. For instance, one of the district level community trainers, formerly an AC in the first phase, explained to us how it took him between one to three months to get the information he needed to form SHGs. “I remember going to a village once where for several months no one would speak to us. The environment was extremely tense, but no one would tell us what was going on. It took six months of probing in and around the village to figure it out: We had happened to enter the village at a moment when a twenty-five-year-long feud between two dominant caste groups over a piece of land had reach its culmination and both groups were waging war against each other. The entire village was split up on the issue. We immediately took note of this and knew that village-wide meetings were impossible, as were inter-caste SHGs, at least in the initial stages. We had to find an alternative strategy.”</w:t>
      </w:r>
      <w:r w:rsidRPr="00F300F7">
        <w:rPr>
          <w:rStyle w:val="FootnoteReference"/>
          <w:rFonts w:asciiTheme="minorHAnsi" w:hAnsiTheme="minorHAnsi" w:cs="Times New Roman"/>
          <w:sz w:val="22"/>
          <w:szCs w:val="22"/>
        </w:rPr>
        <w:footnoteReference w:id="14"/>
      </w:r>
      <w:r w:rsidRPr="00F300F7">
        <w:rPr>
          <w:rFonts w:asciiTheme="minorHAnsi" w:hAnsiTheme="minorHAnsi" w:cs="Times New Roman"/>
          <w:sz w:val="22"/>
          <w:szCs w:val="22"/>
        </w:rPr>
        <w:t xml:space="preserve"> </w:t>
      </w:r>
    </w:p>
    <w:p w14:paraId="4639CB77" w14:textId="77777777" w:rsidR="001169EF" w:rsidRPr="00F300F7" w:rsidRDefault="001169EF" w:rsidP="00530E7B">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 xml:space="preserve">There were insights gained in this stage that were specific to each village, but some that were universal as well. All ACs and CCs, for instance, mentioned three things that they learned early on. First, they understood that they were about to operate in a context with an extremely high density of failed projects that had microcredit components similar to JEEViKA. As a result, there was a strong mistrust towards such projects and villagers were skeptical of putting their savings into them. Second, the facilitators learned that a long history of identity politics had created a culture of ‘caste-based handouts’: People expected to be treated as beneficiaries, and expected more if they belonged to particular castes. Finally, they learned that the villagers’ closest point of reference for outsiders coming to collect demographic data was the census officers who were derided for gathering all their information by talking only to key stakeholders and only stopping by the first few houses in the village. As we will see later, the </w:t>
      </w:r>
      <w:r w:rsidRPr="00F300F7">
        <w:rPr>
          <w:rFonts w:asciiTheme="minorHAnsi" w:hAnsiTheme="minorHAnsi" w:cs="Times New Roman"/>
          <w:sz w:val="22"/>
          <w:szCs w:val="22"/>
        </w:rPr>
        <w:lastRenderedPageBreak/>
        <w:t xml:space="preserve">project’s messaging during the initial mobilization stages rested heavily on disassociating itself from these three things. </w:t>
      </w:r>
    </w:p>
    <w:p w14:paraId="323F612F" w14:textId="77777777" w:rsidR="001169EF" w:rsidRPr="00F300F7" w:rsidRDefault="001169EF" w:rsidP="00530E7B">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Once information was gathered, an ongoing conversation between facilitators and key stakeholders began in Phase I villages, in particular between local leaders from traditional caste panchayats and elected Panchayati Raj Institution (PRI) members (</w:t>
      </w:r>
      <w:r w:rsidRPr="00F300F7">
        <w:rPr>
          <w:rFonts w:asciiTheme="minorHAnsi" w:hAnsiTheme="minorHAnsi" w:cs="Times New Roman"/>
          <w:i/>
          <w:sz w:val="22"/>
          <w:szCs w:val="22"/>
        </w:rPr>
        <w:t>Mukhiya</w:t>
      </w:r>
      <w:r w:rsidRPr="00F300F7">
        <w:rPr>
          <w:rFonts w:asciiTheme="minorHAnsi" w:hAnsiTheme="minorHAnsi" w:cs="Times New Roman"/>
          <w:sz w:val="22"/>
          <w:szCs w:val="22"/>
        </w:rPr>
        <w:t xml:space="preserve">, </w:t>
      </w:r>
      <w:r w:rsidRPr="00F300F7">
        <w:rPr>
          <w:rFonts w:asciiTheme="minorHAnsi" w:hAnsiTheme="minorHAnsi" w:cs="Times New Roman"/>
          <w:i/>
          <w:sz w:val="22"/>
          <w:szCs w:val="22"/>
        </w:rPr>
        <w:t>Sarpanch</w:t>
      </w:r>
      <w:r w:rsidRPr="00F300F7">
        <w:rPr>
          <w:rFonts w:asciiTheme="minorHAnsi" w:hAnsiTheme="minorHAnsi" w:cs="Times New Roman"/>
          <w:sz w:val="22"/>
          <w:szCs w:val="22"/>
        </w:rPr>
        <w:t xml:space="preserve">, </w:t>
      </w:r>
      <w:r w:rsidRPr="00F300F7">
        <w:rPr>
          <w:rFonts w:asciiTheme="minorHAnsi" w:hAnsiTheme="minorHAnsi" w:cs="Times New Roman"/>
          <w:i/>
          <w:sz w:val="22"/>
          <w:szCs w:val="22"/>
        </w:rPr>
        <w:t>Panch</w:t>
      </w:r>
      <w:r w:rsidRPr="00F300F7">
        <w:rPr>
          <w:rFonts w:asciiTheme="minorHAnsi" w:hAnsiTheme="minorHAnsi" w:cs="Times New Roman"/>
          <w:sz w:val="22"/>
          <w:szCs w:val="22"/>
        </w:rPr>
        <w:t>, and ward members.)</w:t>
      </w:r>
      <w:r w:rsidRPr="00F300F7">
        <w:rPr>
          <w:rStyle w:val="FootnoteReference"/>
          <w:rFonts w:asciiTheme="minorHAnsi" w:hAnsiTheme="minorHAnsi" w:cs="Times New Roman"/>
          <w:sz w:val="22"/>
          <w:szCs w:val="22"/>
        </w:rPr>
        <w:footnoteReference w:id="15"/>
      </w:r>
      <w:r w:rsidRPr="00F300F7">
        <w:rPr>
          <w:rFonts w:asciiTheme="minorHAnsi" w:hAnsiTheme="minorHAnsi" w:cs="Times New Roman"/>
          <w:sz w:val="22"/>
          <w:szCs w:val="22"/>
        </w:rPr>
        <w:t xml:space="preserve"> One of the DTOs gives an example, “…In a few villages in Purnea district, for instance, we were not offered a room to stay in by the PRI members, and spent several nights sleeping on the streets or in the village temple. When they didn’t want to listen to us, we started a sanitation drive. We began by going around the village and picking up trash, cleaning the public spaces, etc. We did whatever it took in those initial days to gain their trust and hung around till they finally listened to us.”</w:t>
      </w:r>
      <w:r w:rsidRPr="00F300F7">
        <w:rPr>
          <w:rStyle w:val="FootnoteReference"/>
          <w:rFonts w:asciiTheme="minorHAnsi" w:hAnsiTheme="minorHAnsi" w:cs="Times New Roman"/>
          <w:sz w:val="22"/>
          <w:szCs w:val="22"/>
        </w:rPr>
        <w:footnoteReference w:id="16"/>
      </w:r>
      <w:r w:rsidRPr="00F300F7">
        <w:rPr>
          <w:rFonts w:asciiTheme="minorHAnsi" w:hAnsiTheme="minorHAnsi" w:cs="Times New Roman"/>
          <w:sz w:val="22"/>
          <w:szCs w:val="22"/>
        </w:rPr>
        <w:t xml:space="preserve"> Once the village heads were prepared to cooperate, a series of negotiations and network-building exercises began. “… their first question is always, ‘What do </w:t>
      </w:r>
      <w:r w:rsidRPr="00F300F7">
        <w:rPr>
          <w:rFonts w:asciiTheme="minorHAnsi" w:hAnsiTheme="minorHAnsi" w:cs="Times New Roman"/>
          <w:i/>
          <w:sz w:val="22"/>
          <w:szCs w:val="22"/>
        </w:rPr>
        <w:t>we</w:t>
      </w:r>
      <w:r w:rsidRPr="00F300F7">
        <w:rPr>
          <w:rFonts w:asciiTheme="minorHAnsi" w:hAnsiTheme="minorHAnsi" w:cs="Times New Roman"/>
          <w:sz w:val="22"/>
          <w:szCs w:val="22"/>
        </w:rPr>
        <w:t xml:space="preserve"> get out of this?’ The hardest part is to get the Mukhiya and his men to think beyond the ‘what are we going to gain’ (</w:t>
      </w:r>
      <w:r w:rsidRPr="00F300F7">
        <w:rPr>
          <w:rFonts w:asciiTheme="minorHAnsi" w:hAnsiTheme="minorHAnsi" w:cs="Times New Roman"/>
          <w:i/>
          <w:sz w:val="22"/>
          <w:szCs w:val="22"/>
        </w:rPr>
        <w:t>humko kya fayeda</w:t>
      </w:r>
      <w:r w:rsidRPr="00F300F7">
        <w:rPr>
          <w:rFonts w:asciiTheme="minorHAnsi" w:hAnsiTheme="minorHAnsi" w:cs="Times New Roman"/>
          <w:sz w:val="22"/>
          <w:szCs w:val="22"/>
        </w:rPr>
        <w:t>) mentality, and focus their attention squarely on the fact that no one has anything to gain; we are here to help, not give subsidies. (</w:t>
      </w:r>
      <w:r w:rsidRPr="00F300F7">
        <w:rPr>
          <w:rFonts w:asciiTheme="minorHAnsi" w:hAnsiTheme="minorHAnsi" w:cs="Times New Roman"/>
          <w:i/>
          <w:sz w:val="22"/>
          <w:szCs w:val="22"/>
        </w:rPr>
        <w:t>hum sahayta dete hain, chhoot nahi</w:t>
      </w:r>
      <w:r w:rsidRPr="00F300F7">
        <w:rPr>
          <w:rFonts w:asciiTheme="minorHAnsi" w:hAnsiTheme="minorHAnsi" w:cs="Times New Roman"/>
          <w:sz w:val="22"/>
          <w:szCs w:val="22"/>
        </w:rPr>
        <w:t>) We give nothing, and ask for nothing in return…”</w:t>
      </w:r>
      <w:r w:rsidRPr="00F300F7">
        <w:rPr>
          <w:rStyle w:val="FootnoteReference"/>
          <w:rFonts w:asciiTheme="minorHAnsi" w:hAnsiTheme="minorHAnsi" w:cs="Times New Roman"/>
          <w:sz w:val="22"/>
          <w:szCs w:val="22"/>
        </w:rPr>
        <w:footnoteReference w:id="17"/>
      </w:r>
    </w:p>
    <w:p w14:paraId="44801074" w14:textId="77777777" w:rsidR="001169EF" w:rsidRPr="00F300F7" w:rsidRDefault="001169EF" w:rsidP="00530E7B">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Phase I facilitators claim to have treated these negotiations with utmost care. They could not be seen by the rest of the village as colluding with or privileging certain social groups over others, but they could not be seen as antagonizing them either. “…[G]etting their blessings, and then respectfully bypassing them to reach the community was our hardest challenge. And it helps to be seen as social workers in this regard, and not as political brokers.”</w:t>
      </w:r>
      <w:r w:rsidRPr="00F300F7">
        <w:rPr>
          <w:rStyle w:val="FootnoteReference"/>
          <w:rFonts w:asciiTheme="minorHAnsi" w:hAnsiTheme="minorHAnsi" w:cs="Times New Roman"/>
          <w:sz w:val="22"/>
          <w:szCs w:val="22"/>
        </w:rPr>
        <w:footnoteReference w:id="18"/>
      </w:r>
      <w:r w:rsidRPr="00F300F7">
        <w:rPr>
          <w:rFonts w:asciiTheme="minorHAnsi" w:hAnsiTheme="minorHAnsi" w:cs="Times New Roman"/>
          <w:sz w:val="22"/>
          <w:szCs w:val="22"/>
        </w:rPr>
        <w:t xml:space="preserve"> </w:t>
      </w:r>
      <w:r w:rsidRPr="00F300F7">
        <w:rPr>
          <w:rStyle w:val="FootnoteReference"/>
          <w:rFonts w:asciiTheme="minorHAnsi" w:hAnsiTheme="minorHAnsi" w:cs="Times New Roman"/>
          <w:sz w:val="22"/>
          <w:szCs w:val="22"/>
        </w:rPr>
        <w:footnoteReference w:id="19"/>
      </w:r>
      <w:r w:rsidRPr="00F300F7">
        <w:rPr>
          <w:rFonts w:asciiTheme="minorHAnsi" w:hAnsiTheme="minorHAnsi" w:cs="Times New Roman"/>
          <w:sz w:val="22"/>
          <w:szCs w:val="22"/>
        </w:rPr>
        <w:t> </w:t>
      </w:r>
    </w:p>
    <w:p w14:paraId="00041DD1" w14:textId="77777777" w:rsidR="001169EF" w:rsidRPr="00F300F7" w:rsidRDefault="001169EF" w:rsidP="00530E7B">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 xml:space="preserve">In Phase I, getting support was seen as crucial not only in the initial stages but was also constantly nurtured throughout the life cycle of the project. To give an example, two years into the project, once women started stepping out of their homes and going to banks, police stations, and other public spaces in order to get their JEEViKA-related work done, the village </w:t>
      </w:r>
      <w:r w:rsidRPr="00F300F7">
        <w:rPr>
          <w:rFonts w:asciiTheme="minorHAnsi" w:hAnsiTheme="minorHAnsi" w:cs="Times New Roman"/>
          <w:i/>
          <w:sz w:val="22"/>
          <w:szCs w:val="22"/>
        </w:rPr>
        <w:t xml:space="preserve">Maulana </w:t>
      </w:r>
      <w:r w:rsidRPr="00F300F7">
        <w:rPr>
          <w:rFonts w:asciiTheme="minorHAnsi" w:hAnsiTheme="minorHAnsi" w:cs="Times New Roman"/>
          <w:sz w:val="22"/>
          <w:szCs w:val="22"/>
        </w:rPr>
        <w:t xml:space="preserve">(or Muslim religious head) began to interfere. He accused the project for having pushed women away from their domestic duties, and he also complained about the fact that women were now earning interest money. </w:t>
      </w:r>
    </w:p>
    <w:p w14:paraId="38F88F14" w14:textId="77777777" w:rsidR="001169EF" w:rsidRPr="00F300F7" w:rsidRDefault="001169EF" w:rsidP="00530E7B">
      <w:pPr>
        <w:spacing w:line="360" w:lineRule="auto"/>
        <w:ind w:left="720"/>
        <w:jc w:val="both"/>
        <w:rPr>
          <w:rFonts w:asciiTheme="minorHAnsi" w:hAnsiTheme="minorHAnsi" w:cs="Times New Roman"/>
          <w:sz w:val="22"/>
          <w:szCs w:val="22"/>
        </w:rPr>
      </w:pPr>
      <w:r w:rsidRPr="00F300F7">
        <w:rPr>
          <w:rFonts w:asciiTheme="minorHAnsi" w:hAnsiTheme="minorHAnsi" w:cs="Times New Roman"/>
          <w:sz w:val="22"/>
          <w:szCs w:val="22"/>
        </w:rPr>
        <w:lastRenderedPageBreak/>
        <w:t xml:space="preserve">“…as the project moved along, we started facing some difficulties, particularly in Muslim communities. The women were concerned about having to pay interest on their own savings. I had to speak to the </w:t>
      </w:r>
      <w:r w:rsidRPr="00F300F7">
        <w:rPr>
          <w:rFonts w:asciiTheme="minorHAnsi" w:hAnsiTheme="minorHAnsi" w:cs="Times New Roman"/>
          <w:i/>
          <w:sz w:val="22"/>
          <w:szCs w:val="22"/>
        </w:rPr>
        <w:t>Maulana</w:t>
      </w:r>
      <w:r w:rsidRPr="00F300F7">
        <w:rPr>
          <w:rFonts w:asciiTheme="minorHAnsi" w:hAnsiTheme="minorHAnsi" w:cs="Times New Roman"/>
          <w:sz w:val="22"/>
          <w:szCs w:val="22"/>
        </w:rPr>
        <w:t xml:space="preserve"> about this because that’s where the husbands said the pressure was coming from. When I met </w:t>
      </w:r>
      <w:r w:rsidRPr="00F300F7">
        <w:rPr>
          <w:rFonts w:asciiTheme="minorHAnsi" w:hAnsiTheme="minorHAnsi" w:cs="Times New Roman"/>
          <w:i/>
          <w:sz w:val="22"/>
          <w:szCs w:val="22"/>
        </w:rPr>
        <w:t xml:space="preserve">Maulana </w:t>
      </w:r>
      <w:r w:rsidRPr="00F300F7">
        <w:rPr>
          <w:rFonts w:asciiTheme="minorHAnsi" w:hAnsiTheme="minorHAnsi" w:cs="Times New Roman"/>
          <w:sz w:val="22"/>
          <w:szCs w:val="22"/>
        </w:rPr>
        <w:t>ji, he echoed the women’s concerns: ‘Taking interest is a sin, (</w:t>
      </w:r>
      <w:r w:rsidRPr="00F300F7">
        <w:rPr>
          <w:rFonts w:asciiTheme="minorHAnsi" w:hAnsiTheme="minorHAnsi" w:cs="Times New Roman"/>
          <w:i/>
          <w:sz w:val="22"/>
          <w:szCs w:val="22"/>
        </w:rPr>
        <w:t>biyaaz lena haraam hai</w:t>
      </w:r>
      <w:r w:rsidRPr="00F300F7">
        <w:rPr>
          <w:rFonts w:asciiTheme="minorHAnsi" w:hAnsiTheme="minorHAnsi" w:cs="Times New Roman"/>
          <w:sz w:val="22"/>
          <w:szCs w:val="22"/>
        </w:rPr>
        <w:t>),’ he said. I listened patiently, but I asked him, ‘Don’t rich people in your community go to the bank to save their money? Don’t they get paid interest on that money? Then what is the harm? Moreover, no one is really earning interest in the traditional sense. Women are simply adding interest into their own savings!’ It took a long time but I convinced him, and then the husbands, then the women. Thankfully now he lets the women participate.”</w:t>
      </w:r>
      <w:r w:rsidRPr="00F300F7">
        <w:rPr>
          <w:rStyle w:val="FootnoteReference"/>
          <w:rFonts w:asciiTheme="minorHAnsi" w:hAnsiTheme="minorHAnsi" w:cs="Times New Roman"/>
          <w:sz w:val="22"/>
          <w:szCs w:val="22"/>
        </w:rPr>
        <w:footnoteReference w:id="20"/>
      </w:r>
      <w:r w:rsidRPr="00F300F7">
        <w:rPr>
          <w:rFonts w:asciiTheme="minorHAnsi" w:hAnsiTheme="minorHAnsi" w:cs="Times New Roman"/>
          <w:sz w:val="22"/>
          <w:szCs w:val="22"/>
        </w:rPr>
        <w:t xml:space="preserve"> </w:t>
      </w:r>
    </w:p>
    <w:p w14:paraId="3295B5EE" w14:textId="77777777" w:rsidR="001169EF" w:rsidRPr="00F300F7" w:rsidRDefault="001169EF" w:rsidP="00530E7B">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In Phase II of JEEViKA, on the other hand, this entire process of gathering information informally was relatively short, and village entry was rarely associated with gaining an understanding of the village. For instance, in Nauganj, the Phase II village of the Madhubani district, the facilitators entered the village and stayed in the homes of the landlords and ward members. The landlord’s nephew volunteered to assist the ACs and CCs in mobilizing women, and lower caste women from neighboring tolas quickly agreed to enter the project as well. But, as one of their husbands revealed to us, “We accept his authority over us; it’s hard to say no! (</w:t>
      </w:r>
      <w:r w:rsidRPr="00F300F7">
        <w:rPr>
          <w:rFonts w:asciiTheme="minorHAnsi" w:hAnsiTheme="minorHAnsi" w:cs="Times New Roman"/>
          <w:i/>
          <w:sz w:val="22"/>
          <w:szCs w:val="22"/>
        </w:rPr>
        <w:t>hum unka dhaak maante hain, hum na nahi keh sakte</w:t>
      </w:r>
      <w:r w:rsidRPr="00F300F7">
        <w:rPr>
          <w:rFonts w:asciiTheme="minorHAnsi" w:hAnsiTheme="minorHAnsi" w:cs="Times New Roman"/>
          <w:sz w:val="22"/>
          <w:szCs w:val="22"/>
        </w:rPr>
        <w:t>)” Eventually this same nephew was made a Community Mobilizer (or CM), and his groups were run in such a way that his preferences had a heavy influence on women’s loan decisions. During this crucial initial stage, facilitators sought ‘buy-in’ from stakeholders without doing a power analysis; in effect, mobilization in Phase II may have been quicker than in Phase I, but it failed to capitalize on these initial moments to build a stronger foundation for the SHGs and foster trust. The AC in this village saw his primary responsibility to be the numeric target that was set for village saturation. “It is difficult under the current circumstances to meet these targets. There is a lot of resistance based on their experience with previous projects of this nature, but we have to mobilize them quickly. We have to meet our goal of a certain number of SHGs.”</w:t>
      </w:r>
      <w:r w:rsidRPr="00F300F7">
        <w:rPr>
          <w:rStyle w:val="FootnoteReference"/>
          <w:rFonts w:asciiTheme="minorHAnsi" w:hAnsiTheme="minorHAnsi" w:cs="Times New Roman"/>
          <w:sz w:val="22"/>
          <w:szCs w:val="22"/>
        </w:rPr>
        <w:footnoteReference w:id="21"/>
      </w:r>
    </w:p>
    <w:p w14:paraId="34712DA0" w14:textId="77777777" w:rsidR="001169EF" w:rsidRPr="00F300F7" w:rsidRDefault="001169EF" w:rsidP="00184F21">
      <w:pPr>
        <w:pStyle w:val="Heading3"/>
        <w:spacing w:before="120" w:after="120"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Social mapping to facilitate local knowledge versus achieving numeric targets</w:t>
      </w:r>
    </w:p>
    <w:p w14:paraId="74F01582" w14:textId="77777777" w:rsidR="001169EF" w:rsidRPr="00F300F7" w:rsidRDefault="001169EF" w:rsidP="00EC7211">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 xml:space="preserve">Once key stakeholders in the village agreed on the merits of the project, the next step was to identify households to include in the project. This method of identifying the ‘poorest of the poor’ (or POP in JEEViKA’s parlance) involved using census data and hamlet-level information, but also brought in the </w:t>
      </w:r>
      <w:r w:rsidRPr="00F300F7">
        <w:rPr>
          <w:rFonts w:asciiTheme="minorHAnsi" w:hAnsiTheme="minorHAnsi" w:cs="Times New Roman"/>
          <w:sz w:val="22"/>
          <w:szCs w:val="22"/>
        </w:rPr>
        <w:lastRenderedPageBreak/>
        <w:t>community to identify the most vulnerable households in a way that established greater ownership and legitimacy over the process.</w:t>
      </w:r>
    </w:p>
    <w:p w14:paraId="397619E2" w14:textId="77777777" w:rsidR="001169EF" w:rsidRPr="00F300F7" w:rsidRDefault="001169EF" w:rsidP="00EC7211">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 xml:space="preserve">Facilitators in both Phase I and II demonstrated a comparable understanding of this process. What set them apart is that in Phase I villages, ACs and CCs shared a healthy skepticism towards the process. They knew that it was susceptible to being captured by a few groups, that some voices were louder than others when identifying target households, and most importantly that this list would have to be revised with time as they gained a greater understanding of the community, and the community understood more about the project. In a nutshell, decisions about the community were made </w:t>
      </w:r>
      <w:r w:rsidRPr="00F300F7">
        <w:rPr>
          <w:rFonts w:asciiTheme="minorHAnsi" w:hAnsiTheme="minorHAnsi" w:cs="Times New Roman"/>
          <w:i/>
          <w:sz w:val="22"/>
          <w:szCs w:val="22"/>
        </w:rPr>
        <w:t xml:space="preserve">and </w:t>
      </w:r>
      <w:r w:rsidRPr="00F300F7">
        <w:rPr>
          <w:rFonts w:asciiTheme="minorHAnsi" w:hAnsiTheme="minorHAnsi" w:cs="Times New Roman"/>
          <w:sz w:val="22"/>
          <w:szCs w:val="22"/>
        </w:rPr>
        <w:t xml:space="preserve">changed in the field, with facilitators corrected by participants and vice versa, thereby establishing a model of engagement that was neither entirely bottom up nor top down but which evolved collaboratively on the frontlines. </w:t>
      </w:r>
    </w:p>
    <w:p w14:paraId="02CBBE1C" w14:textId="6325FCAD" w:rsidR="001169EF" w:rsidRPr="00F300F7" w:rsidRDefault="001169EF" w:rsidP="00EC7211">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 xml:space="preserve">In Phase II villages, facilitators collected data entirely as a means of arriving at a </w:t>
      </w:r>
      <w:r w:rsidRPr="00F300F7">
        <w:rPr>
          <w:rFonts w:asciiTheme="minorHAnsi" w:hAnsiTheme="minorHAnsi" w:cs="Times New Roman"/>
          <w:i/>
          <w:sz w:val="22"/>
          <w:szCs w:val="22"/>
        </w:rPr>
        <w:t xml:space="preserve">number </w:t>
      </w:r>
      <w:r w:rsidRPr="00F300F7">
        <w:rPr>
          <w:rFonts w:asciiTheme="minorHAnsi" w:hAnsiTheme="minorHAnsi" w:cs="Times New Roman"/>
          <w:sz w:val="22"/>
          <w:szCs w:val="22"/>
        </w:rPr>
        <w:t xml:space="preserve">of target households. The more qualitative data collected in this stage were not utilized during the process of mobilizing women. Moreover, while the ACs and CCs did the mapping exercise and gathered the necessary data, mobilization was ultimately left to </w:t>
      </w:r>
      <w:r w:rsidR="000857EE">
        <w:rPr>
          <w:rFonts w:asciiTheme="minorHAnsi" w:hAnsiTheme="minorHAnsi" w:cs="Times New Roman"/>
          <w:sz w:val="22"/>
          <w:szCs w:val="22"/>
        </w:rPr>
        <w:t>Community Resource Persons (</w:t>
      </w:r>
      <w:r w:rsidRPr="00F300F7">
        <w:rPr>
          <w:rFonts w:asciiTheme="minorHAnsi" w:hAnsiTheme="minorHAnsi" w:cs="Times New Roman"/>
          <w:sz w:val="22"/>
          <w:szCs w:val="22"/>
        </w:rPr>
        <w:t>CRPs</w:t>
      </w:r>
      <w:r w:rsidR="000857EE">
        <w:rPr>
          <w:rFonts w:asciiTheme="minorHAnsi" w:hAnsiTheme="minorHAnsi" w:cs="Times New Roman"/>
          <w:sz w:val="22"/>
          <w:szCs w:val="22"/>
        </w:rPr>
        <w:t>)</w:t>
      </w:r>
      <w:r w:rsidRPr="00F300F7">
        <w:rPr>
          <w:rFonts w:asciiTheme="minorHAnsi" w:hAnsiTheme="minorHAnsi" w:cs="Times New Roman"/>
          <w:sz w:val="22"/>
          <w:szCs w:val="22"/>
        </w:rPr>
        <w:t xml:space="preserve"> from another village to whom the numeric target was transferred. However, the qualitative data and the informal knowledge on village dynamics collected in the initial stages were not transferred to these CRPs. As a result, often the households identified by the ACs and CCs in the initial round as the poorest were not the same the households finally mobilized into the project by the CRPs. </w:t>
      </w:r>
    </w:p>
    <w:p w14:paraId="507F7CBF" w14:textId="09ECFA14" w:rsidR="001169EF" w:rsidRPr="00184F21" w:rsidRDefault="001169EF" w:rsidP="00184F21">
      <w:pPr>
        <w:pStyle w:val="Heading3"/>
        <w:spacing w:before="120" w:after="120" w:line="360" w:lineRule="auto"/>
        <w:jc w:val="both"/>
        <w:rPr>
          <w:rFonts w:asciiTheme="minorHAnsi" w:hAnsiTheme="minorHAnsi"/>
          <w:color w:val="auto"/>
          <w:sz w:val="22"/>
          <w:szCs w:val="22"/>
        </w:rPr>
      </w:pPr>
      <w:r w:rsidRPr="00184F21">
        <w:rPr>
          <w:rFonts w:asciiTheme="minorHAnsi" w:hAnsiTheme="minorHAnsi"/>
          <w:color w:val="auto"/>
          <w:sz w:val="22"/>
          <w:szCs w:val="22"/>
        </w:rPr>
        <w:t>Mobilization</w:t>
      </w:r>
    </w:p>
    <w:p w14:paraId="45E1932A" w14:textId="77777777" w:rsidR="001169EF" w:rsidRPr="00F300F7" w:rsidRDefault="001169EF" w:rsidP="00EC7211">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 xml:space="preserve">Succumbing to the pressure of numeric targets set by the ACs and CCs during the initial stages of Phase II forced the mobilizers to lead an enrollment drive fraught with shortcuts. This stage in JEEViKA, called the ‘mobilization drive,’ is a crucial moment in the project’s life because the messages communicated in these initial stages had a significant impact not just on women’s decisions to enroll but also to continue to participate. </w:t>
      </w:r>
    </w:p>
    <w:p w14:paraId="79D77BAF" w14:textId="77777777" w:rsidR="001169EF" w:rsidRPr="00184F21" w:rsidRDefault="001169EF" w:rsidP="00184F21">
      <w:pPr>
        <w:pStyle w:val="Heading3"/>
        <w:spacing w:before="120" w:after="120" w:line="360" w:lineRule="auto"/>
        <w:jc w:val="both"/>
        <w:rPr>
          <w:rFonts w:asciiTheme="minorHAnsi" w:hAnsiTheme="minorHAnsi"/>
          <w:color w:val="auto"/>
          <w:sz w:val="22"/>
          <w:szCs w:val="22"/>
        </w:rPr>
      </w:pPr>
      <w:r w:rsidRPr="00184F21">
        <w:rPr>
          <w:rFonts w:asciiTheme="minorHAnsi" w:hAnsiTheme="minorHAnsi"/>
          <w:color w:val="auto"/>
          <w:sz w:val="22"/>
          <w:szCs w:val="22"/>
        </w:rPr>
        <w:t xml:space="preserve">Focusing on individual material outcomes versus collective capabilities </w:t>
      </w:r>
    </w:p>
    <w:p w14:paraId="5AB0E913" w14:textId="77777777" w:rsidR="001169EF" w:rsidRPr="00F300F7" w:rsidRDefault="001169EF" w:rsidP="00EC7211">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 xml:space="preserve">In both Phase I and Phase II, messaging was communicated, and mobilization was executed, through flipcharts. In Phase I villages, women were encouraged to engage with the information in the flipcharts, rather than memorizing them verbatim. Most flipcharts had images from folk tales that demonstrated virtues of solidarity, self-help, creativity and resourcefulness, especially in the face of adversity. </w:t>
      </w:r>
    </w:p>
    <w:p w14:paraId="4FEA6B86" w14:textId="77777777" w:rsidR="001169EF" w:rsidRPr="00F300F7" w:rsidRDefault="001169EF" w:rsidP="00EC7211">
      <w:pPr>
        <w:pStyle w:val="ListParagraph"/>
        <w:spacing w:line="360" w:lineRule="auto"/>
        <w:ind w:left="360"/>
        <w:jc w:val="both"/>
        <w:rPr>
          <w:rFonts w:asciiTheme="minorHAnsi" w:hAnsiTheme="minorHAnsi" w:cs="Times New Roman"/>
          <w:szCs w:val="22"/>
        </w:rPr>
      </w:pPr>
      <w:r w:rsidRPr="00F300F7">
        <w:rPr>
          <w:rFonts w:asciiTheme="minorHAnsi" w:hAnsiTheme="minorHAnsi" w:cs="Times New Roman"/>
          <w:szCs w:val="22"/>
        </w:rPr>
        <w:lastRenderedPageBreak/>
        <w:t>“…we thought of these as tools that we hoped women would use as and when necessary, whether in the livelihoods space or within their households or in any other space. As we shared them, we also emboldened women from different backgrounds to share their own stories of deprivation. A poor Dalit woman has a story, but so does a poor Brahmin woman. This kind of dialogue between the tools and different experiences of poverty is necessary.”</w:t>
      </w:r>
      <w:r w:rsidRPr="00F300F7">
        <w:rPr>
          <w:rStyle w:val="FootnoteReference"/>
          <w:rFonts w:asciiTheme="minorHAnsi" w:hAnsiTheme="minorHAnsi" w:cs="Times New Roman"/>
          <w:szCs w:val="22"/>
        </w:rPr>
        <w:footnoteReference w:id="22"/>
      </w:r>
      <w:r w:rsidRPr="00F300F7">
        <w:rPr>
          <w:rFonts w:asciiTheme="minorHAnsi" w:hAnsiTheme="minorHAnsi" w:cs="Times New Roman"/>
          <w:szCs w:val="22"/>
        </w:rPr>
        <w:t xml:space="preserve"> </w:t>
      </w:r>
    </w:p>
    <w:p w14:paraId="6F2BC38D" w14:textId="77777777" w:rsidR="001169EF" w:rsidRPr="00F300F7" w:rsidRDefault="001169EF" w:rsidP="00EC7211">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 xml:space="preserve">In short, the Phase I facilitators allowed for JEEViKA to be a platform where understandings of poverty and its solutions could be contested and forged in a participatory manner. This was in contrast with Phase II, where a dialogue was missing. Instead, facilitators went straight to discussing the merits of JEEViKA and the ways in which it could help women save money, start livelihoods and decrease their debt burden. The women existed as an audience for messages that only the facilitators fully understood. This difference in mobilization resulted in marked differences in women’s expectations: Women in Phase II repeatedly stated that they had not seen results yet. They were frustrated that their short-term goals were not met and threatened to drop out of the project. Moreover, the moment of mobilization into the project barely constituted a memory for them: When asked to recollect it, they would struggle to remember and would provide lackluster responses. In Phase I villages, on the other hand, women recollected this as a rite of passage, narrating names of ACs, dates of joining, events, etc., with great enthusiasm. “I felt so much kinship with this project when Amit </w:t>
      </w:r>
      <w:r w:rsidRPr="00F300F7">
        <w:rPr>
          <w:rFonts w:asciiTheme="minorHAnsi" w:hAnsiTheme="minorHAnsi" w:cs="Times New Roman"/>
          <w:i/>
          <w:sz w:val="22"/>
          <w:szCs w:val="22"/>
        </w:rPr>
        <w:t>bhaiyya</w:t>
      </w:r>
      <w:r w:rsidRPr="00F300F7">
        <w:rPr>
          <w:rFonts w:asciiTheme="minorHAnsi" w:hAnsiTheme="minorHAnsi" w:cs="Times New Roman"/>
          <w:sz w:val="22"/>
          <w:szCs w:val="22"/>
        </w:rPr>
        <w:t xml:space="preserve"> first came and explained it, that I suggested the name JEEViKA. We were all enthused about it. The idea that as women we could come together to do anything was transformational!”</w:t>
      </w:r>
      <w:r w:rsidRPr="00F300F7">
        <w:rPr>
          <w:rStyle w:val="FootnoteReference"/>
          <w:rFonts w:asciiTheme="minorHAnsi" w:hAnsiTheme="minorHAnsi" w:cs="Times New Roman"/>
          <w:sz w:val="22"/>
          <w:szCs w:val="22"/>
        </w:rPr>
        <w:footnoteReference w:id="23"/>
      </w:r>
    </w:p>
    <w:p w14:paraId="7CF9EA2F" w14:textId="77777777" w:rsidR="001169EF" w:rsidRPr="00F300F7" w:rsidRDefault="001169EF" w:rsidP="00EC7211">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In Phase II villages, women were told that a primary reason to join was “lower interest rates” (i.e., loans/credit at less expense than other informal sources) or “high paying jobs” or “toilets” (i.e., grants for building household toilets), whereas in Phase I villages, women were told that the reason to join would be “coming together to help each other” in order to solve their individual problems, such as reduced debt burden and eradicating poverty. In other words, while the mobilization process in Phase II focused directly on outcomes, mobilization in Phase I focused on developing collective capabilities and self-reliance.</w:t>
      </w:r>
    </w:p>
    <w:p w14:paraId="1A9A17EB" w14:textId="77777777" w:rsidR="001169EF" w:rsidRPr="00184F21" w:rsidRDefault="001169EF" w:rsidP="002403C9">
      <w:pPr>
        <w:pStyle w:val="Heading2"/>
      </w:pPr>
      <w:bookmarkStart w:id="18" w:name="_Toc484461468"/>
      <w:r w:rsidRPr="00184F21">
        <w:t>Turning first movers into eyes and ears of the community versus using them as agents of the facilitators</w:t>
      </w:r>
      <w:bookmarkEnd w:id="18"/>
    </w:p>
    <w:p w14:paraId="24945C2D" w14:textId="77777777" w:rsidR="001169EF" w:rsidRPr="00F300F7" w:rsidRDefault="001169EF" w:rsidP="00EC7211">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 xml:space="preserve">When JEEViKA first enters a village, it attracts a set of first movers, (i.e., intrinsically motivated women who self-select into the project early and devote time to setting it up). In Phase I, facilitators got </w:t>
      </w:r>
      <w:r w:rsidRPr="00F300F7">
        <w:rPr>
          <w:rFonts w:asciiTheme="minorHAnsi" w:hAnsiTheme="minorHAnsi" w:cs="Times New Roman"/>
          <w:sz w:val="22"/>
          <w:szCs w:val="22"/>
        </w:rPr>
        <w:lastRenderedPageBreak/>
        <w:t xml:space="preserve">much of their work done through these first movers, making them their primary conduits into the community. Many of these women were taken to Andhra Pradesh for an immersion trip which left an indelible mark on them; They came back with a mission to re-create in their own villages what they had seen. An oft-repeated sentiment was “… our </w:t>
      </w:r>
      <w:r w:rsidRPr="00F300F7">
        <w:rPr>
          <w:rFonts w:asciiTheme="minorHAnsi" w:hAnsiTheme="minorHAnsi" w:cs="Times New Roman"/>
          <w:i/>
          <w:sz w:val="22"/>
          <w:szCs w:val="22"/>
        </w:rPr>
        <w:t xml:space="preserve">didis </w:t>
      </w:r>
      <w:r w:rsidRPr="00F300F7">
        <w:rPr>
          <w:rFonts w:asciiTheme="minorHAnsi" w:hAnsiTheme="minorHAnsi" w:cs="Times New Roman"/>
          <w:sz w:val="22"/>
          <w:szCs w:val="22"/>
        </w:rPr>
        <w:t>in Andhra Pradesh are so empowered, that they not only have access to banks now, but can also run all functions of a bank by themselves!”</w:t>
      </w:r>
      <w:r w:rsidRPr="00F300F7">
        <w:rPr>
          <w:rStyle w:val="FootnoteReference"/>
          <w:rFonts w:asciiTheme="minorHAnsi" w:hAnsiTheme="minorHAnsi" w:cs="Times New Roman"/>
          <w:sz w:val="22"/>
          <w:szCs w:val="22"/>
        </w:rPr>
        <w:footnoteReference w:id="24"/>
      </w:r>
      <w:r w:rsidRPr="00F300F7">
        <w:rPr>
          <w:rFonts w:asciiTheme="minorHAnsi" w:hAnsiTheme="minorHAnsi" w:cs="Times New Roman"/>
          <w:sz w:val="22"/>
          <w:szCs w:val="22"/>
        </w:rPr>
        <w:t xml:space="preserve"> Second, the ACs and CCs encouraged these first movers to share their experiences in their own neighborhoods in order to mobilize more women into joining the project. In fact, for most women in JEEViKA, their first point of contact was not the mobilization event but instead their relationship with first movers in the village whom they trusted. When asked why they had chosen to join in the first place, it was not uncommon to hear them say “…because Shakuntala </w:t>
      </w:r>
      <w:r w:rsidRPr="00F300F7">
        <w:rPr>
          <w:rFonts w:asciiTheme="minorHAnsi" w:hAnsiTheme="minorHAnsi" w:cs="Times New Roman"/>
          <w:i/>
          <w:sz w:val="22"/>
          <w:szCs w:val="22"/>
        </w:rPr>
        <w:t>didi</w:t>
      </w:r>
      <w:r w:rsidRPr="00F300F7">
        <w:rPr>
          <w:rFonts w:asciiTheme="minorHAnsi" w:hAnsiTheme="minorHAnsi" w:cs="Times New Roman"/>
          <w:sz w:val="22"/>
          <w:szCs w:val="22"/>
        </w:rPr>
        <w:t xml:space="preserve"> (a first mover) asked me to.” The project relied on the first movers’ knowledge of the community and their networks to mobilize women. They were truly seen as brokers whose work was to represent the community’s interests and in the process also construct and cement these interests. Because these brokers came from different backgrounds, the ACs and CCs learned to move away from a unitary representation of the ‘poor.’ They were able to understand and convey to potential participants that there were often multiple, even contradictory, interests within the category of ‘rural poor women.’ Finally, after the facilitators left the village, the first movers were the women who shouldered the responsibilities of the facilitators in their different neighborhoods. They tackled women’s questions and concerns and helped sustain participation in the project. Many of these first movers also went on to become mobilizers and leaders in their SHGs. </w:t>
      </w:r>
    </w:p>
    <w:p w14:paraId="6AA100F6" w14:textId="77777777" w:rsidR="001169EF" w:rsidRPr="00F300F7" w:rsidRDefault="001169EF" w:rsidP="00EC7211">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The role of the first movers becomes even clearer when seen in comparison to Phase II villages where their centrality is missing to some degree. In Nauganj for instance, the facilitators’ and CRPs’ first stop was the home of Poonam Devi, a former mobilizer with SGSY, an SHG-based program similar to JEEViKA that had a long history of fraud in the village. Poonam Devi herself was seen to be involved in this fraud, but the ACs had little knowledge of this. As our researcher notes “…Poonam Devi has been a part of the loss-making SGSY group as noted by those who were reluctant to join. Her presence made the community suspicious about the credibility of [JEEViKA] CRPs.”</w:t>
      </w:r>
      <w:r w:rsidRPr="00F300F7">
        <w:rPr>
          <w:rStyle w:val="FootnoteReference"/>
          <w:rFonts w:asciiTheme="minorHAnsi" w:hAnsiTheme="minorHAnsi" w:cs="Times New Roman"/>
          <w:sz w:val="22"/>
          <w:szCs w:val="22"/>
        </w:rPr>
        <w:footnoteReference w:id="25"/>
      </w:r>
      <w:r w:rsidRPr="00F300F7">
        <w:rPr>
          <w:rFonts w:asciiTheme="minorHAnsi" w:hAnsiTheme="minorHAnsi" w:cs="Times New Roman"/>
          <w:sz w:val="22"/>
          <w:szCs w:val="22"/>
        </w:rPr>
        <w:t xml:space="preserve"> Far from being seen as trustworthy, Poonam Devi was eventually seen by the beneficiaries as project staff, representing the project’s rather than the community’s interests. There was also a lot of misinformation right after the facilitators and CRPs completed the mobilization drive and left the village. For example, men and women inquired about </w:t>
      </w:r>
      <w:r w:rsidRPr="00F300F7">
        <w:rPr>
          <w:rFonts w:asciiTheme="minorHAnsi" w:hAnsiTheme="minorHAnsi" w:cs="Times New Roman"/>
          <w:sz w:val="22"/>
          <w:szCs w:val="22"/>
        </w:rPr>
        <w:lastRenderedPageBreak/>
        <w:t>whether this was a government initiative, and whether they would have to travel beyond the village as part of JEEViKA membership, but there was no one to give them the information.</w:t>
      </w:r>
    </w:p>
    <w:p w14:paraId="3DAEDCAC" w14:textId="12CE47E8" w:rsidR="001169EF" w:rsidRPr="00F300F7" w:rsidRDefault="001169EF" w:rsidP="002403C9">
      <w:pPr>
        <w:pStyle w:val="Heading2"/>
      </w:pPr>
      <w:bookmarkStart w:id="19" w:name="_Toc484461469"/>
      <w:r w:rsidRPr="00F300F7">
        <w:t>Everyday life of the project</w:t>
      </w:r>
      <w:bookmarkEnd w:id="19"/>
    </w:p>
    <w:p w14:paraId="78547D42" w14:textId="77777777" w:rsidR="001169EF" w:rsidRPr="00F300F7" w:rsidRDefault="001169EF" w:rsidP="00EC7211">
      <w:pPr>
        <w:spacing w:line="360" w:lineRule="auto"/>
        <w:ind w:firstLine="360"/>
        <w:jc w:val="both"/>
        <w:rPr>
          <w:rFonts w:asciiTheme="minorHAnsi" w:hAnsiTheme="minorHAnsi" w:cs="Times New Roman"/>
          <w:sz w:val="22"/>
          <w:szCs w:val="22"/>
        </w:rPr>
      </w:pPr>
      <w:r w:rsidRPr="00F300F7">
        <w:rPr>
          <w:rFonts w:asciiTheme="minorHAnsi" w:hAnsiTheme="minorHAnsi" w:cs="Times New Roman"/>
          <w:sz w:val="22"/>
          <w:szCs w:val="22"/>
        </w:rPr>
        <w:tab/>
        <w:t xml:space="preserve">Once the process of mobilization is over, the community requires a period of focused support to form SHGs and to ensure their regular functioning. Through direct observation of meetings, trainings and daily interactions between the project and the beneficiaries, this section details the role played by the facilitators and mobilizers during the everyday life of the project. </w:t>
      </w:r>
    </w:p>
    <w:p w14:paraId="5C5657D1" w14:textId="77777777" w:rsidR="001169EF" w:rsidRPr="00184F21" w:rsidRDefault="001169EF" w:rsidP="006E2133">
      <w:pPr>
        <w:pStyle w:val="Heading3"/>
        <w:spacing w:before="120" w:after="120" w:line="360" w:lineRule="auto"/>
        <w:ind w:firstLine="720"/>
        <w:jc w:val="both"/>
        <w:rPr>
          <w:rFonts w:asciiTheme="minorHAnsi" w:hAnsiTheme="minorHAnsi"/>
          <w:color w:val="auto"/>
          <w:sz w:val="22"/>
          <w:szCs w:val="22"/>
        </w:rPr>
      </w:pPr>
      <w:r w:rsidRPr="00184F21">
        <w:rPr>
          <w:rFonts w:asciiTheme="minorHAnsi" w:hAnsiTheme="minorHAnsi"/>
          <w:color w:val="auto"/>
          <w:sz w:val="22"/>
          <w:szCs w:val="22"/>
        </w:rPr>
        <w:t xml:space="preserve">Ritualization versus rote recitation </w:t>
      </w:r>
    </w:p>
    <w:p w14:paraId="7773DD17" w14:textId="77777777" w:rsidR="001169EF" w:rsidRPr="00F300F7" w:rsidRDefault="001169EF" w:rsidP="00EC7211">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One of the main contributions of the facilitators was to ritualize the process of a regular schedule of SHG meetings. As we outline in another paper (see Sanyal et al. 2015), SHG meetings in Phase I villages were very disciplined, with the time and place of meetings treated with great sanctity. When groups were being formed, JEEViKA facilitators and eventually the CMs taught SHG members the significance of sitting together in a circle, and the implications of the formation for inclusion and voice. They also taught them how to introduce themselves in every meeting with their own name (rather than their husband’s name, or their caste affiliation), and finally how to sing the JEEViKA song and prayer together. JEEViKA shorthand for these rituals is called the Panchasutra,</w:t>
      </w:r>
      <w:r w:rsidRPr="00F300F7">
        <w:rPr>
          <w:rStyle w:val="FootnoteReference"/>
          <w:rFonts w:asciiTheme="minorHAnsi" w:hAnsiTheme="minorHAnsi" w:cs="Times New Roman"/>
          <w:sz w:val="22"/>
          <w:szCs w:val="22"/>
        </w:rPr>
        <w:footnoteReference w:id="26"/>
      </w:r>
      <w:r w:rsidRPr="00F300F7">
        <w:rPr>
          <w:rFonts w:asciiTheme="minorHAnsi" w:hAnsiTheme="minorHAnsi" w:cs="Times New Roman"/>
          <w:sz w:val="22"/>
          <w:szCs w:val="22"/>
        </w:rPr>
        <w:t xml:space="preserve"> and one of the roles of the CM is to ensure that women follow these rituals and the principles embodied by them, because it eventually becomes a key criterion for establishing loan eligibility for an SHG. </w:t>
      </w:r>
    </w:p>
    <w:p w14:paraId="32F5B856" w14:textId="77777777" w:rsidR="001169EF" w:rsidRPr="00F300F7" w:rsidRDefault="001169EF" w:rsidP="00EC7211">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The Panchasutra is a seemingly prosaic practice, but the orchestration of this social performance of introductions, songs, prayers and slogans, and their deliberate repetition every week for seven years has had a profound impact on the construction of a collective identity. It has given women a new group-based identity that is separate from their caste, marriage and kinship identities. This identity is transformative in its own right and can be mobilized at appropriate moments to make performative claims (Appadurai 2014: 18). For instance, the JEEViKA song, ‘Badhte Kadam,’</w:t>
      </w:r>
      <w:r w:rsidRPr="00F300F7">
        <w:rPr>
          <w:rStyle w:val="FootnoteReference"/>
          <w:rFonts w:asciiTheme="minorHAnsi" w:hAnsiTheme="minorHAnsi" w:cs="Times New Roman"/>
          <w:sz w:val="22"/>
          <w:szCs w:val="22"/>
        </w:rPr>
        <w:footnoteReference w:id="27"/>
      </w:r>
      <w:r w:rsidRPr="00F300F7">
        <w:rPr>
          <w:rFonts w:asciiTheme="minorHAnsi" w:hAnsiTheme="minorHAnsi" w:cs="Times New Roman"/>
          <w:sz w:val="22"/>
          <w:szCs w:val="22"/>
        </w:rPr>
        <w:t xml:space="preserve"> gives women confidence, and they report enjoying the act of coming together and singing, but it is also leveraged appropriately in other contexts. Manju </w:t>
      </w:r>
      <w:r w:rsidRPr="00F300F7">
        <w:rPr>
          <w:rFonts w:asciiTheme="minorHAnsi" w:hAnsiTheme="minorHAnsi" w:cs="Times New Roman"/>
          <w:i/>
          <w:sz w:val="22"/>
          <w:szCs w:val="22"/>
        </w:rPr>
        <w:t>didi</w:t>
      </w:r>
      <w:r w:rsidRPr="00F300F7">
        <w:rPr>
          <w:rFonts w:asciiTheme="minorHAnsi" w:hAnsiTheme="minorHAnsi" w:cs="Times New Roman"/>
          <w:sz w:val="22"/>
          <w:szCs w:val="22"/>
        </w:rPr>
        <w:t xml:space="preserve">, a veteran CRP in Ramganj talks about how the song guides her and gives her inspiration in particularly difficult situations. When she goes on her mobilization drives, she often finds herself losing motivation to keep going, particularly in the face of verbal abuse from men of dominant </w:t>
      </w:r>
      <w:r w:rsidRPr="00F300F7">
        <w:rPr>
          <w:rFonts w:asciiTheme="minorHAnsi" w:hAnsiTheme="minorHAnsi" w:cs="Times New Roman"/>
          <w:sz w:val="22"/>
          <w:szCs w:val="22"/>
        </w:rPr>
        <w:lastRenderedPageBreak/>
        <w:t>castes who question her team’s right to be in a public space as lower caste illiterate women. At these junctures, she reminds herself and her fellow mobilizers of the JEEViKA song. They sing it together as a reminder of the essence of what they do, to keep pushing themselves to work on behalf of JEEViKA.</w:t>
      </w:r>
      <w:r w:rsidRPr="00F300F7">
        <w:rPr>
          <w:rStyle w:val="FootnoteReference"/>
          <w:rFonts w:asciiTheme="minorHAnsi" w:hAnsiTheme="minorHAnsi" w:cs="Times New Roman"/>
          <w:sz w:val="22"/>
          <w:szCs w:val="22"/>
        </w:rPr>
        <w:footnoteReference w:id="28"/>
      </w:r>
      <w:r w:rsidRPr="00F300F7">
        <w:rPr>
          <w:rFonts w:asciiTheme="minorHAnsi" w:hAnsiTheme="minorHAnsi" w:cs="Times New Roman"/>
          <w:sz w:val="22"/>
          <w:szCs w:val="22"/>
        </w:rPr>
        <w:t xml:space="preserve"> </w:t>
      </w:r>
    </w:p>
    <w:p w14:paraId="17AD942F" w14:textId="77777777" w:rsidR="001169EF" w:rsidRPr="00F300F7" w:rsidRDefault="001169EF" w:rsidP="00EC7211">
      <w:pPr>
        <w:spacing w:line="360" w:lineRule="auto"/>
        <w:ind w:firstLine="720"/>
        <w:jc w:val="both"/>
        <w:rPr>
          <w:rFonts w:asciiTheme="minorHAnsi" w:eastAsia="Calibri" w:hAnsiTheme="minorHAnsi" w:cs="Times New Roman"/>
          <w:sz w:val="22"/>
          <w:szCs w:val="22"/>
        </w:rPr>
      </w:pPr>
      <w:r w:rsidRPr="00F300F7">
        <w:rPr>
          <w:rFonts w:asciiTheme="minorHAnsi" w:hAnsiTheme="minorHAnsi" w:cs="Times New Roman"/>
          <w:sz w:val="22"/>
          <w:szCs w:val="22"/>
        </w:rPr>
        <w:t xml:space="preserve">This kind of emphasis on regimented performances is brought about by constantly repeating the messages and songs of JEEViKA during trainings. In one of the trainings we observed in Muzaffarpur, a </w:t>
      </w:r>
      <w:r w:rsidRPr="00F300F7">
        <w:rPr>
          <w:rFonts w:asciiTheme="minorHAnsi" w:eastAsia="Calibri" w:hAnsiTheme="minorHAnsi" w:cs="Times New Roman"/>
          <w:sz w:val="22"/>
          <w:szCs w:val="22"/>
        </w:rPr>
        <w:t>JEEViKA trainer was providing a refresher course to CRPs in preparation for an upcoming mobilization drive into a neighboring district. The central purpose of this training was building and bolstering the collective identity of the women as ‘</w:t>
      </w:r>
      <w:r w:rsidRPr="00F300F7">
        <w:rPr>
          <w:rFonts w:asciiTheme="minorHAnsi" w:eastAsia="Calibri" w:hAnsiTheme="minorHAnsi" w:cs="Times New Roman"/>
          <w:i/>
          <w:sz w:val="22"/>
          <w:szCs w:val="22"/>
        </w:rPr>
        <w:t xml:space="preserve">gareeb didi’ </w:t>
      </w:r>
      <w:r w:rsidRPr="00F300F7">
        <w:rPr>
          <w:rFonts w:asciiTheme="minorHAnsi" w:eastAsia="Calibri" w:hAnsiTheme="minorHAnsi" w:cs="Times New Roman"/>
          <w:sz w:val="22"/>
          <w:szCs w:val="22"/>
        </w:rPr>
        <w:t xml:space="preserve">(poor sisters, [i.e., women bound with the common thread of poverty]), and exhorting them to take pride in that identity. This was evidenced by the two most repeated sentiments at the training, “We have only one religion alone, and that is poverty,” and “We’re poor, we’re defenseless, so what?” The women were asked to denounce the idea that women are domesticated and meant only for serving other members of their family. These women freely exchanged and repeated ideas about the ways in which norms of femininity are shaped early: From the womb to the toys girls and boys play with, from schooling to the workspace, from the parent’s household to the in-law’s, women in every stage of their lives are reminded and constrained by gender norms. These ideas were enthusiastically received by the CRP </w:t>
      </w:r>
      <w:r w:rsidRPr="00F300F7">
        <w:rPr>
          <w:rFonts w:asciiTheme="minorHAnsi" w:eastAsia="Calibri" w:hAnsiTheme="minorHAnsi" w:cs="Times New Roman"/>
          <w:i/>
          <w:sz w:val="22"/>
          <w:szCs w:val="22"/>
        </w:rPr>
        <w:t xml:space="preserve">didis </w:t>
      </w:r>
      <w:r w:rsidRPr="00F300F7">
        <w:rPr>
          <w:rFonts w:asciiTheme="minorHAnsi" w:eastAsia="Calibri" w:hAnsiTheme="minorHAnsi" w:cs="Times New Roman"/>
          <w:sz w:val="22"/>
          <w:szCs w:val="22"/>
        </w:rPr>
        <w:t xml:space="preserve">who often joked, interjected, and added on examples from their own experience to underscore a point. Every woman was encouraged to narrate and bring her own life story to the forefront of the mobilization process. Those who were hesitant were encouraged by the other women in the group and by the facilitators. The facilitators often dedicated time during and after the workshop to work on specific details such as how the women occupied space in a room, their body language, eye contact, and other techniques that could help boost their confidence and make them better orators and mobilizers. These are all themes that are constantly repeated, revised and consolidated by JEEViKA throughout its life cycle. </w:t>
      </w:r>
    </w:p>
    <w:p w14:paraId="791A99D9" w14:textId="77777777" w:rsidR="001169EF" w:rsidRPr="00F300F7" w:rsidRDefault="001169EF" w:rsidP="00EC7211">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 xml:space="preserve">In Phase II villages, on the other hand, a failure to repeat these themes meant that Panchasutra, the songs and practices involved with coming together, were never ritualized in the same way. On the contrary, women struggled to remember the introductions, often thought of the song as a monotonous necessity repeated by rote learning and felt the rituals were burdensome or distracting to their core business of saving and borrowing. Because they considered the meeting space to be concerned exclusively with financial transactions alone—devoid of rituals—absenteeism in meetings was high, and many women sent money through other family members and neighbors who attended the meeting, rather than </w:t>
      </w:r>
      <w:r w:rsidRPr="00F300F7">
        <w:rPr>
          <w:rFonts w:asciiTheme="minorHAnsi" w:hAnsiTheme="minorHAnsi" w:cs="Times New Roman"/>
          <w:sz w:val="22"/>
          <w:szCs w:val="22"/>
        </w:rPr>
        <w:lastRenderedPageBreak/>
        <w:t xml:space="preserve">taking the effort to come themselves. As a result, JEEViKA, in its second phase, was less successful in creating a sense of community among women and thus relatively ineffective in building the foundations for what was to come. </w:t>
      </w:r>
    </w:p>
    <w:p w14:paraId="0C8D24AD" w14:textId="77777777" w:rsidR="001169EF" w:rsidRPr="00184F21" w:rsidRDefault="001169EF" w:rsidP="006E2133">
      <w:pPr>
        <w:pStyle w:val="Heading3"/>
        <w:spacing w:before="120" w:after="120" w:line="360" w:lineRule="auto"/>
        <w:ind w:firstLine="720"/>
        <w:jc w:val="both"/>
        <w:rPr>
          <w:rFonts w:asciiTheme="minorHAnsi" w:hAnsiTheme="minorHAnsi"/>
          <w:color w:val="auto"/>
          <w:sz w:val="22"/>
          <w:szCs w:val="22"/>
        </w:rPr>
      </w:pPr>
      <w:r w:rsidRPr="00184F21">
        <w:rPr>
          <w:rFonts w:asciiTheme="minorHAnsi" w:hAnsiTheme="minorHAnsi"/>
          <w:color w:val="auto"/>
          <w:sz w:val="22"/>
          <w:szCs w:val="22"/>
        </w:rPr>
        <w:t>Engaging head-on with elite capture versus keeping local politics at bay</w:t>
      </w:r>
    </w:p>
    <w:p w14:paraId="1DC4CAA8" w14:textId="77777777" w:rsidR="001169EF" w:rsidRPr="00F300F7" w:rsidRDefault="001169EF" w:rsidP="00EC7211">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 xml:space="preserve">Livelihoods projects are subject to the same risks of local elite capture and clientelistic politics as other community-based projects. Ensuring that decision-making around loan disbursements are inclusive and democratic requires a significant amount of handholding. In Phase II villages, a perverse mechanism was triggered because facilitators asked SHG members to ‘elect’ their leaders (i.e., the president, secretary and treasurer) without any supervision. ‘Elections’ took the form of all the SHG members coming together and nominating a few people for the three leadership positions by acclamation. Although such an election might have had the appearance of being democratic, in the absence of proper facilitation well-connected and upper caste women took control over the election process and pushed their own candidacies. In effect, such a method established a power relationship that was open to abuse throughout the lifecycle of the project. The most deleterious consequence of this was that SHG leaders could easily manipulate the rest of the group members to give preferential treatment to some over others. Along with this they became adept at representing their own interests as community concerns. In one of the groups, for instance, a few upper caste (Chaudhury) women were found to borrow repeatedly from the group at 2 percent interest rate and lend to non-joiners in the village at 5 percent. For a while, the remaining women, who were from the Halwai community, were unaware this was going on. On finally uncovering the malpractice they complained to the CM, who refused to take action because she was a Chaudhury herself. The consequences of this are far-reaching, particularly because it lowered trust and increased apathy towards the group and its processes over time. </w:t>
      </w:r>
    </w:p>
    <w:p w14:paraId="219F3F4A" w14:textId="37E64FB0" w:rsidR="001169EF" w:rsidRDefault="001169EF" w:rsidP="00EC7211">
      <w:pPr>
        <w:spacing w:line="360" w:lineRule="auto"/>
        <w:ind w:firstLine="720"/>
        <w:jc w:val="both"/>
        <w:rPr>
          <w:rFonts w:asciiTheme="minorHAnsi" w:hAnsiTheme="minorHAnsi" w:cs="Times New Roman"/>
          <w:sz w:val="22"/>
          <w:szCs w:val="22"/>
        </w:rPr>
      </w:pPr>
      <w:r w:rsidRPr="00F300F7">
        <w:rPr>
          <w:rFonts w:asciiTheme="minorHAnsi" w:hAnsiTheme="minorHAnsi" w:cs="Times New Roman"/>
          <w:sz w:val="22"/>
          <w:szCs w:val="22"/>
        </w:rPr>
        <w:t xml:space="preserve">In Phase I villages, however, ACs and CCs carefully engaged in community politics, not just in the initial stages of elections, but throughout the project cycle. First, the election of the SHG leaders was handled carefully, democratic selection through deliberation rather than a ‘show of hands’ election was emphasized, and members were encouraged to elect individuals with motivation and competence rather than influence or wealth to leadership positions. Moreover, the work of those selected was constantly supervised and every two years the leadership positions were rotated among the members to avoid entrenchment of power. As the project moved along and SHGs were federated at the village level, facilitators incentivized leaders to ratify whether or not the most marginalized women had been included in the project’s fold and had access to loans. Finally, and most importantly, the separation of powers </w:t>
      </w:r>
      <w:r w:rsidRPr="00F300F7">
        <w:rPr>
          <w:rFonts w:asciiTheme="minorHAnsi" w:hAnsiTheme="minorHAnsi" w:cs="Times New Roman"/>
          <w:sz w:val="22"/>
          <w:szCs w:val="22"/>
        </w:rPr>
        <w:lastRenderedPageBreak/>
        <w:t xml:space="preserve">between the CM, the group and its leaders was made clear by the facilitators: During meetings, they painstakingly repeated that leaders are the SHG’s representatives and the group has the power to assess the work of and sanction the payment of their CMs, who on the other hand, are there to take notes and do the bookkeeping; it is up to neither of the two—group leaders or CMs—to arbitrate who gets a loan. The role of the members is to monitor the actions of their leaders, compel them to defend their promises, and spawn new leaders in the process. </w:t>
      </w:r>
    </w:p>
    <w:p w14:paraId="198BD314" w14:textId="4FF85D1F" w:rsidR="00C36B0F" w:rsidRPr="00F300F7" w:rsidRDefault="00C36B0F" w:rsidP="00EC7211">
      <w:pPr>
        <w:spacing w:line="360" w:lineRule="auto"/>
        <w:ind w:firstLine="720"/>
        <w:jc w:val="both"/>
        <w:rPr>
          <w:rFonts w:asciiTheme="minorHAnsi" w:hAnsiTheme="minorHAnsi" w:cs="Times New Roman"/>
          <w:sz w:val="22"/>
          <w:szCs w:val="22"/>
        </w:rPr>
      </w:pPr>
    </w:p>
    <w:p w14:paraId="4ECD358D" w14:textId="1D9AABDB" w:rsidR="00091CA0" w:rsidRPr="00F300F7" w:rsidRDefault="00D02020" w:rsidP="00EC7211">
      <w:pPr>
        <w:pStyle w:val="Heading1"/>
        <w:spacing w:line="360" w:lineRule="auto"/>
        <w:rPr>
          <w:rFonts w:asciiTheme="minorHAnsi" w:hAnsiTheme="minorHAnsi"/>
          <w:sz w:val="22"/>
          <w:szCs w:val="22"/>
        </w:rPr>
      </w:pPr>
      <w:bookmarkStart w:id="20" w:name="_Toc484461470"/>
      <w:r w:rsidRPr="00F300F7">
        <w:rPr>
          <w:rFonts w:asciiTheme="minorHAnsi" w:hAnsiTheme="minorHAnsi"/>
          <w:sz w:val="22"/>
          <w:szCs w:val="22"/>
        </w:rPr>
        <w:t>Impact analysis and results of the key evaluation questions</w:t>
      </w:r>
      <w:bookmarkEnd w:id="20"/>
    </w:p>
    <w:p w14:paraId="0ABC6BE9" w14:textId="4BEE5EED" w:rsidR="00D61043" w:rsidRPr="00F300F7" w:rsidRDefault="006E2133" w:rsidP="00EC7211">
      <w:pPr>
        <w:spacing w:line="360" w:lineRule="auto"/>
        <w:ind w:firstLine="720"/>
        <w:jc w:val="both"/>
        <w:rPr>
          <w:rFonts w:asciiTheme="minorHAnsi" w:hAnsiTheme="minorHAnsi" w:cs="Times New Roman"/>
          <w:color w:val="000000" w:themeColor="text1"/>
          <w:sz w:val="22"/>
          <w:szCs w:val="22"/>
        </w:rPr>
      </w:pPr>
      <w:r>
        <w:rPr>
          <w:rFonts w:asciiTheme="minorHAnsi" w:hAnsiTheme="minorHAnsi"/>
          <w:color w:val="000000" w:themeColor="text1"/>
          <w:sz w:val="22"/>
          <w:szCs w:val="22"/>
        </w:rPr>
        <w:t>As described in the theory of change above,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SHG</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intervention</w:t>
      </w:r>
      <w:r w:rsidR="00D61043" w:rsidRPr="00F300F7">
        <w:rPr>
          <w:rFonts w:asciiTheme="minorHAnsi" w:hAnsiTheme="minorHAnsi" w:cs="Times New Roman"/>
          <w:color w:val="000000" w:themeColor="text1"/>
          <w:sz w:val="22"/>
          <w:szCs w:val="22"/>
        </w:rPr>
        <w:t xml:space="preserve"> </w:t>
      </w:r>
      <w:r w:rsidR="00E70827" w:rsidRPr="00F300F7">
        <w:rPr>
          <w:rFonts w:asciiTheme="minorHAnsi" w:hAnsiTheme="minorHAnsi"/>
          <w:color w:val="000000" w:themeColor="text1"/>
          <w:sz w:val="22"/>
          <w:szCs w:val="22"/>
        </w:rPr>
        <w:t xml:space="preserve">was </w:t>
      </w:r>
      <w:r w:rsidR="00D61043" w:rsidRPr="00F300F7">
        <w:rPr>
          <w:rFonts w:asciiTheme="minorHAnsi" w:hAnsiTheme="minorHAnsi"/>
          <w:color w:val="000000" w:themeColor="text1"/>
          <w:sz w:val="22"/>
          <w:szCs w:val="22"/>
        </w:rPr>
        <w:t>expected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to</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lead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to</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series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of</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potential</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impacts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which</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we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classify</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direct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indirect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and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downstream</w:t>
      </w:r>
      <w:r w:rsidR="00D61043" w:rsidRPr="00F300F7">
        <w:rPr>
          <w:rFonts w:asciiTheme="minorHAnsi" w:hAnsiTheme="minorHAnsi" w:cs="Times New Roman"/>
          <w:color w:val="000000" w:themeColor="text1"/>
          <w:sz w:val="22"/>
          <w:szCs w:val="22"/>
        </w:rPr>
        <w:t>.</w:t>
      </w:r>
      <w:r w:rsidR="00744A0E" w:rsidRPr="00F300F7" w:rsidDel="00744A0E">
        <w:rPr>
          <w:rFonts w:asciiTheme="minorHAnsi" w:hAnsiTheme="minorHAnsi" w:cs="Times New Roman"/>
          <w:color w:val="000000" w:themeColor="text1"/>
          <w:sz w:val="22"/>
          <w:szCs w:val="22"/>
        </w:rPr>
        <w:t xml:space="preserve"> </w:t>
      </w:r>
      <w:r w:rsidR="00744A0E" w:rsidRPr="00F300F7">
        <w:rPr>
          <w:rFonts w:asciiTheme="minorHAnsi" w:hAnsiTheme="minorHAnsi" w:cs="Times New Roman"/>
          <w:color w:val="000000" w:themeColor="text1"/>
          <w:sz w:val="22"/>
          <w:szCs w:val="22"/>
        </w:rPr>
        <w:t>All outcomes for the impact evaluation were self-reported by participants or other community members, either during individual interviews conducted at the household, or during focus group discussions conducted at the village level.</w:t>
      </w:r>
      <w:r w:rsidR="00184F21">
        <w:rPr>
          <w:rFonts w:asciiTheme="minorHAnsi" w:hAnsiTheme="minorHAnsi" w:cs="Times New Roman"/>
          <w:color w:val="000000" w:themeColor="text1"/>
          <w:sz w:val="22"/>
          <w:szCs w:val="22"/>
        </w:rPr>
        <w:t xml:space="preserve"> </w:t>
      </w:r>
      <w:r w:rsidR="00192426" w:rsidRPr="00F300F7">
        <w:rPr>
          <w:rFonts w:asciiTheme="minorHAnsi" w:hAnsiTheme="minorHAnsi" w:cs="Times New Roman"/>
          <w:color w:val="000000" w:themeColor="text1"/>
          <w:sz w:val="22"/>
          <w:szCs w:val="22"/>
        </w:rPr>
        <w:t>As detailed in the introductory section, d</w:t>
      </w:r>
      <w:r w:rsidR="00994F70" w:rsidRPr="00F300F7">
        <w:rPr>
          <w:rFonts w:asciiTheme="minorHAnsi" w:hAnsiTheme="minorHAnsi" w:cs="Times New Roman"/>
          <w:color w:val="000000" w:themeColor="text1"/>
          <w:sz w:val="22"/>
          <w:szCs w:val="22"/>
        </w:rPr>
        <w:t xml:space="preserve">irect impacts are those such as participating in a SHG, </w:t>
      </w:r>
      <w:r w:rsidR="00685858">
        <w:rPr>
          <w:rFonts w:asciiTheme="minorHAnsi" w:hAnsiTheme="minorHAnsi" w:cs="Times New Roman"/>
          <w:color w:val="000000" w:themeColor="text1"/>
          <w:sz w:val="22"/>
          <w:szCs w:val="22"/>
        </w:rPr>
        <w:t xml:space="preserve">or </w:t>
      </w:r>
      <w:r w:rsidR="00994F70" w:rsidRPr="00F300F7">
        <w:rPr>
          <w:rFonts w:asciiTheme="minorHAnsi" w:hAnsiTheme="minorHAnsi" w:cs="Times New Roman"/>
          <w:color w:val="000000" w:themeColor="text1"/>
          <w:sz w:val="22"/>
          <w:szCs w:val="22"/>
        </w:rPr>
        <w:t>borrowing through a SHG, which the intervention directly encourages. Indirect impacts are those that are a direct consequence of the direct impacts, such as borrowing from sources apart from SHGs, interest rates from these sources, indebtedness and so on. Other impacts on household welfare are downstream impacts.</w:t>
      </w:r>
      <w:r w:rsidR="0072537E" w:rsidRPr="00F300F7">
        <w:rPr>
          <w:rFonts w:asciiTheme="minorHAnsi" w:hAnsiTheme="minorHAnsi" w:cs="Times New Roman"/>
          <w:color w:val="000000" w:themeColor="text1"/>
          <w:sz w:val="22"/>
          <w:szCs w:val="22"/>
        </w:rPr>
        <w:t xml:space="preserve"> Having </w:t>
      </w:r>
      <w:r w:rsidR="0072537E" w:rsidRPr="00F300F7">
        <w:rPr>
          <w:rFonts w:asciiTheme="minorHAnsi" w:hAnsiTheme="minorHAnsi"/>
          <w:color w:val="000000" w:themeColor="text1"/>
          <w:sz w:val="22"/>
          <w:szCs w:val="22"/>
        </w:rPr>
        <w:t>one</w:t>
      </w:r>
      <w:r w:rsidR="0072537E"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or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more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direct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impacts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increased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SHG</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membership</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increased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utilization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of</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credit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though</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SHGs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necessary</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but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insufficient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condition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for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intervention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to</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lead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to</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indirect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effects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on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informal</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credit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markets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Changes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downstream</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outcomes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wealth</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consumption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level</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women</w:t>
      </w:r>
      <w:r w:rsidR="00D61043" w:rsidRPr="00F300F7">
        <w:rPr>
          <w:rFonts w:asciiTheme="minorHAnsi" w:hAnsiTheme="minorHAnsi" w:cs="Times New Roman"/>
          <w:color w:val="000000" w:themeColor="text1"/>
          <w:sz w:val="22"/>
          <w:szCs w:val="22"/>
        </w:rPr>
        <w:t>’</w:t>
      </w:r>
      <w:r w:rsidR="00D61043" w:rsidRPr="00F300F7">
        <w:rPr>
          <w:rFonts w:asciiTheme="minorHAnsi" w:hAnsiTheme="minorHAnsi"/>
          <w:color w:val="000000" w:themeColor="text1"/>
          <w:sz w:val="22"/>
          <w:szCs w:val="22"/>
        </w:rPr>
        <w:t>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empowerment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may</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follow</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from</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either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direct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or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indirect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impacts</w:t>
      </w:r>
      <w:r w:rsidR="00D61043" w:rsidRPr="00F300F7">
        <w:rPr>
          <w:rFonts w:asciiTheme="minorHAnsi" w:hAnsiTheme="minorHAnsi" w:cs="Times New Roman"/>
          <w:color w:val="000000" w:themeColor="text1"/>
          <w:sz w:val="22"/>
          <w:szCs w:val="22"/>
        </w:rPr>
        <w:t xml:space="preserve">.  </w:t>
      </w:r>
    </w:p>
    <w:p w14:paraId="79847B9E" w14:textId="45C0515E" w:rsidR="00D61043" w:rsidRPr="00F300F7" w:rsidRDefault="00D61043" w:rsidP="00EC7211">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Based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registered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pre</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analysis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plan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estimate</w:t>
      </w:r>
      <w:r w:rsidR="00E70827" w:rsidRPr="00F300F7">
        <w:rPr>
          <w:rFonts w:asciiTheme="minorHAnsi" w:hAnsiTheme="minorHAnsi"/>
          <w:color w:val="000000" w:themeColor="text1"/>
          <w:sz w:val="22"/>
          <w:szCs w:val="22"/>
        </w:rPr>
        <w:t>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following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ANCOVA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specification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test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reduced</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form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intent</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treat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each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outcomes</w:t>
      </w:r>
      <w:r w:rsidRPr="00F300F7">
        <w:rPr>
          <w:rFonts w:asciiTheme="minorHAnsi" w:hAnsiTheme="minorHAnsi" w:cs="Times New Roman"/>
          <w:color w:val="000000" w:themeColor="text1"/>
          <w:sz w:val="22"/>
          <w:szCs w:val="22"/>
        </w:rPr>
        <w:t>:</w:t>
      </w:r>
      <w:r w:rsidRPr="00F300F7">
        <w:rPr>
          <w:rFonts w:asciiTheme="minorHAnsi" w:eastAsiaTheme="minorEastAsia" w:hAnsiTheme="minorHAnsi" w:cs="Times New Roman"/>
          <w:color w:val="000000" w:themeColor="text1"/>
          <w:position w:val="-6"/>
          <w:sz w:val="22"/>
          <w:szCs w:val="22"/>
        </w:rPr>
        <w:tab/>
        <w:t xml:space="preserve">       </w:t>
      </w:r>
    </w:p>
    <w:tbl>
      <w:tblPr>
        <w:tblStyle w:val="TableGrid"/>
        <w:tblW w:w="95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88"/>
        <w:gridCol w:w="654"/>
      </w:tblGrid>
      <w:tr w:rsidR="00D61043" w:rsidRPr="00F300F7" w14:paraId="0A2060E5" w14:textId="77777777" w:rsidTr="00EC039D">
        <w:trPr>
          <w:trHeight w:val="839"/>
        </w:trPr>
        <w:tc>
          <w:tcPr>
            <w:tcW w:w="8888" w:type="dxa"/>
          </w:tcPr>
          <w:p w14:paraId="6A876285" w14:textId="77777777" w:rsidR="00D61043" w:rsidRPr="00F300F7" w:rsidRDefault="00B02D54" w:rsidP="00EC7211">
            <w:pPr>
              <w:spacing w:line="360" w:lineRule="auto"/>
              <w:jc w:val="both"/>
              <w:rPr>
                <w:rFonts w:asciiTheme="minorHAnsi" w:eastAsiaTheme="minorEastAsia" w:hAnsiTheme="minorHAnsi" w:cs="Times New Roman"/>
                <w:color w:val="000000" w:themeColor="text1"/>
                <w:position w:val="-6"/>
                <w:sz w:val="22"/>
                <w:szCs w:val="22"/>
              </w:rPr>
            </w:pPr>
            <m:oMath>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y</m:t>
                  </m:r>
                </m:e>
                <m:sub>
                  <m:r>
                    <w:rPr>
                      <w:rFonts w:ascii="Cambria Math" w:hAnsi="Cambria Math" w:cs="Times New Roman"/>
                      <w:color w:val="000000" w:themeColor="text1"/>
                      <w:position w:val="-6"/>
                      <w:sz w:val="22"/>
                      <w:szCs w:val="22"/>
                    </w:rPr>
                    <m:t>ivp2014</m:t>
                  </m:r>
                </m:sub>
              </m:sSub>
              <m:r>
                <w:rPr>
                  <w:rFonts w:ascii="Cambria Math" w:hAnsi="Cambria Math" w:cs="Times New Roman"/>
                  <w:color w:val="000000" w:themeColor="text1"/>
                  <w:position w:val="-6"/>
                  <w:sz w:val="22"/>
                  <w:szCs w:val="22"/>
                </w:rPr>
                <m:t xml:space="preserve"> </m:t>
              </m:r>
              <m:r>
                <w:rPr>
                  <w:rFonts w:ascii="Cambria Math" w:hAnsi="Cambria Math" w:cs="Times New Roman"/>
                  <w:color w:val="000000" w:themeColor="text1"/>
                  <w:sz w:val="22"/>
                  <w:szCs w:val="22"/>
                </w:rPr>
                <m:t xml:space="preserve">= </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α</m:t>
                  </m:r>
                </m:e>
                <m:sub>
                  <m:r>
                    <w:rPr>
                      <w:rFonts w:ascii="Cambria Math" w:hAnsi="Cambria Math" w:cs="Times New Roman"/>
                      <w:color w:val="000000" w:themeColor="text1"/>
                      <w:sz w:val="22"/>
                      <w:szCs w:val="22"/>
                    </w:rPr>
                    <m:t>0</m:t>
                  </m:r>
                </m:sub>
              </m:sSub>
              <m:r>
                <w:rPr>
                  <w:rFonts w:ascii="Cambria Math" w:hAnsi="Cambria Math" w:cs="Times New Roman"/>
                  <w:color w:val="000000" w:themeColor="text1"/>
                  <w:sz w:val="22"/>
                  <w:szCs w:val="22"/>
                </w:rPr>
                <m:t>+</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α</m:t>
                  </m:r>
                </m:e>
                <m:sub>
                  <m:r>
                    <w:rPr>
                      <w:rFonts w:ascii="Cambria Math" w:hAnsi="Cambria Math" w:cs="Times New Roman"/>
                      <w:color w:val="000000" w:themeColor="text1"/>
                      <w:sz w:val="22"/>
                      <w:szCs w:val="22"/>
                    </w:rPr>
                    <m:t>1</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JEEVIKA</m:t>
                  </m:r>
                </m:e>
                <m:sub>
                  <m:r>
                    <w:rPr>
                      <w:rFonts w:ascii="Cambria Math" w:hAnsi="Cambria Math" w:cs="Times New Roman"/>
                      <w:color w:val="000000" w:themeColor="text1"/>
                      <w:sz w:val="22"/>
                      <w:szCs w:val="22"/>
                    </w:rPr>
                    <m:t>p</m:t>
                  </m:r>
                </m:sub>
              </m:sSub>
              <m:r>
                <w:rPr>
                  <w:rFonts w:ascii="Cambria Math" w:hAnsi="Cambria Math" w:cs="Times New Roman"/>
                  <w:color w:val="000000" w:themeColor="text1"/>
                  <w:sz w:val="22"/>
                  <w:szCs w:val="22"/>
                </w:rPr>
                <m:t>+</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α</m:t>
                  </m:r>
                </m:e>
                <m:sub>
                  <m:r>
                    <w:rPr>
                      <w:rFonts w:ascii="Cambria Math" w:hAnsi="Cambria Math" w:cs="Times New Roman"/>
                      <w:color w:val="000000" w:themeColor="text1"/>
                      <w:sz w:val="22"/>
                      <w:szCs w:val="22"/>
                    </w:rPr>
                    <m:t>2</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y</m:t>
                  </m:r>
                </m:e>
                <m:sub>
                  <m:r>
                    <w:rPr>
                      <w:rFonts w:ascii="Cambria Math" w:hAnsi="Cambria Math" w:cs="Times New Roman"/>
                      <w:color w:val="000000" w:themeColor="text1"/>
                      <w:position w:val="-6"/>
                      <w:sz w:val="22"/>
                      <w:szCs w:val="22"/>
                    </w:rPr>
                    <m:t>ivp2011</m:t>
                  </m:r>
                </m:sub>
              </m:sSub>
              <m:r>
                <w:rPr>
                  <w:rFonts w:ascii="Cambria Math" w:hAnsi="Cambria Math" w:cs="Times New Roman"/>
                  <w:color w:val="000000" w:themeColor="text1"/>
                  <w:sz w:val="22"/>
                  <w:szCs w:val="22"/>
                </w:rPr>
                <m:t>+</m:t>
              </m:r>
              <m:d>
                <m:dPr>
                  <m:ctrlPr>
                    <w:rPr>
                      <w:rFonts w:ascii="Cambria Math" w:hAnsi="Cambria Math" w:cs="Times New Roman"/>
                      <w:i/>
                      <w:color w:val="000000" w:themeColor="text1"/>
                      <w:sz w:val="22"/>
                      <w:szCs w:val="22"/>
                    </w:rPr>
                  </m:ctrlPr>
                </m:dPr>
                <m:e>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α</m:t>
                      </m:r>
                    </m:e>
                    <m:sub>
                      <m:r>
                        <w:rPr>
                          <w:rFonts w:ascii="Cambria Math" w:hAnsi="Cambria Math" w:cs="Times New Roman"/>
                          <w:color w:val="000000" w:themeColor="text1"/>
                          <w:sz w:val="22"/>
                          <w:szCs w:val="22"/>
                        </w:rPr>
                        <m:t>3</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X</m:t>
                      </m:r>
                    </m:e>
                    <m:sub>
                      <m:r>
                        <w:rPr>
                          <w:rFonts w:ascii="Cambria Math" w:hAnsi="Cambria Math" w:cs="Times New Roman"/>
                          <w:color w:val="000000" w:themeColor="text1"/>
                          <w:position w:val="-6"/>
                          <w:sz w:val="22"/>
                          <w:szCs w:val="22"/>
                        </w:rPr>
                        <m:t>ivp</m:t>
                      </m:r>
                    </m:sub>
                  </m:sSub>
                </m:e>
              </m:d>
              <m:r>
                <w:rPr>
                  <w:rFonts w:ascii="Cambria Math" w:hAnsi="Cambria Math" w:cs="Times New Roman"/>
                  <w:color w:val="000000" w:themeColor="text1"/>
                  <w:sz w:val="22"/>
                  <w:szCs w:val="22"/>
                </w:rPr>
                <m:t>+</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α</m:t>
                  </m:r>
                </m:e>
                <m:sub>
                  <m:r>
                    <w:rPr>
                      <w:rFonts w:ascii="Cambria Math" w:hAnsi="Cambria Math" w:cs="Times New Roman"/>
                      <w:color w:val="000000" w:themeColor="text1"/>
                      <w:sz w:val="22"/>
                      <w:szCs w:val="22"/>
                    </w:rPr>
                    <m:t>4</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S</m:t>
                  </m:r>
                </m:e>
                <m:sub>
                  <m:r>
                    <w:rPr>
                      <w:rFonts w:ascii="Cambria Math" w:hAnsi="Cambria Math" w:cs="Times New Roman"/>
                      <w:color w:val="000000" w:themeColor="text1"/>
                      <w:position w:val="-6"/>
                      <w:sz w:val="22"/>
                      <w:szCs w:val="22"/>
                    </w:rPr>
                    <m:t>p</m:t>
                  </m:r>
                </m:sub>
              </m:sSub>
              <m:r>
                <w:rPr>
                  <w:rFonts w:ascii="Cambria Math" w:hAnsi="Cambria Math" w:cs="Times New Roman"/>
                  <w:color w:val="000000" w:themeColor="text1"/>
                  <w:sz w:val="22"/>
                  <w:szCs w:val="22"/>
                </w:rPr>
                <m:t xml:space="preserve">+ </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ε</m:t>
                  </m:r>
                </m:e>
                <m:sub>
                  <m:r>
                    <w:rPr>
                      <w:rFonts w:ascii="Cambria Math" w:hAnsi="Cambria Math" w:cs="Times New Roman"/>
                      <w:color w:val="000000" w:themeColor="text1"/>
                      <w:position w:val="-6"/>
                      <w:sz w:val="22"/>
                      <w:szCs w:val="22"/>
                    </w:rPr>
                    <m:t>ivp</m:t>
                  </m:r>
                </m:sub>
              </m:sSub>
            </m:oMath>
            <w:r w:rsidR="00D61043" w:rsidRPr="00F300F7">
              <w:rPr>
                <w:rFonts w:asciiTheme="minorHAnsi" w:eastAsiaTheme="minorEastAsia" w:hAnsiTheme="minorHAnsi" w:cs="Times New Roman"/>
                <w:color w:val="000000" w:themeColor="text1"/>
                <w:position w:val="-6"/>
                <w:sz w:val="22"/>
                <w:szCs w:val="22"/>
              </w:rPr>
              <w:tab/>
            </w:r>
          </w:p>
        </w:tc>
        <w:tc>
          <w:tcPr>
            <w:tcW w:w="654" w:type="dxa"/>
          </w:tcPr>
          <w:p w14:paraId="66DB678C" w14:textId="77777777" w:rsidR="00D61043" w:rsidRPr="00F300F7" w:rsidRDefault="00D61043" w:rsidP="00EC7211">
            <w:pPr>
              <w:spacing w:line="360" w:lineRule="auto"/>
              <w:jc w:val="both"/>
              <w:rPr>
                <w:rFonts w:asciiTheme="minorHAnsi" w:eastAsiaTheme="minorEastAsia" w:hAnsiTheme="minorHAnsi" w:cs="Times New Roman"/>
                <w:color w:val="000000" w:themeColor="text1"/>
                <w:position w:val="-6"/>
                <w:sz w:val="22"/>
                <w:szCs w:val="22"/>
              </w:rPr>
            </w:pPr>
            <w:r w:rsidRPr="00F300F7">
              <w:rPr>
                <w:rFonts w:asciiTheme="minorHAnsi" w:eastAsiaTheme="minorEastAsia" w:hAnsiTheme="minorHAnsi" w:cs="Times New Roman"/>
                <w:color w:val="000000" w:themeColor="text1"/>
                <w:position w:val="-6"/>
                <w:sz w:val="22"/>
                <w:szCs w:val="22"/>
              </w:rPr>
              <w:t>(1)</w:t>
            </w:r>
          </w:p>
        </w:tc>
      </w:tr>
    </w:tbl>
    <w:p w14:paraId="1731EE69" w14:textId="67205296" w:rsidR="00D61043" w:rsidRPr="00F300F7" w:rsidRDefault="00D61043" w:rsidP="00EC7211">
      <w:pPr>
        <w:spacing w:line="360" w:lineRule="auto"/>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where</w:t>
      </w:r>
      <w:r w:rsidRPr="00F300F7">
        <w:rPr>
          <w:rFonts w:asciiTheme="minorHAnsi" w:hAnsiTheme="minorHAnsi" w:cs="Times New Roman"/>
          <w:color w:val="000000" w:themeColor="text1"/>
          <w:position w:val="-6"/>
          <w:sz w:val="22"/>
          <w:szCs w:val="22"/>
        </w:rPr>
        <w:t xml:space="preserve"> </w:t>
      </w:r>
      <m:oMath>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y</m:t>
            </m:r>
          </m:e>
          <m:sub>
            <m:r>
              <w:rPr>
                <w:rFonts w:ascii="Cambria Math" w:hAnsi="Cambria Math" w:cs="Times New Roman"/>
                <w:color w:val="000000" w:themeColor="text1"/>
                <w:position w:val="-6"/>
                <w:sz w:val="22"/>
                <w:szCs w:val="22"/>
              </w:rPr>
              <m:t>ivpt</m:t>
            </m:r>
          </m:sub>
        </m:sSub>
      </m:oMath>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outcome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interest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w:t>
      </w:r>
      <w:r w:rsidRPr="00F300F7">
        <w:rPr>
          <w:rFonts w:asciiTheme="minorHAnsi" w:hAnsiTheme="minorHAnsi" w:cs="Times New Roman"/>
          <w:color w:val="000000" w:themeColor="text1"/>
          <w:sz w:val="22"/>
          <w:szCs w:val="22"/>
        </w:rPr>
        <w:t xml:space="preserve"> </w:t>
      </w:r>
      <m:oMath>
        <m:r>
          <w:rPr>
            <w:rFonts w:ascii="Cambria Math" w:hAnsi="Cambria Math" w:cs="Times New Roman"/>
            <w:color w:val="000000" w:themeColor="text1"/>
            <w:sz w:val="22"/>
            <w:szCs w:val="22"/>
          </w:rPr>
          <m:t>i</m:t>
        </m:r>
      </m:oMath>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village</w:t>
      </w:r>
      <w:r w:rsidRPr="00F300F7">
        <w:rPr>
          <w:rFonts w:asciiTheme="minorHAnsi" w:hAnsiTheme="minorHAnsi" w:cs="Times New Roman"/>
          <w:color w:val="000000" w:themeColor="text1"/>
          <w:sz w:val="22"/>
          <w:szCs w:val="22"/>
        </w:rPr>
        <w:t xml:space="preserve"> </w:t>
      </w:r>
      <m:oMath>
        <m:r>
          <w:rPr>
            <w:rStyle w:val="SubtitleChar"/>
            <w:rFonts w:ascii="Cambria Math" w:hAnsi="Cambria Math"/>
            <w:color w:val="000000" w:themeColor="text1"/>
            <w:sz w:val="22"/>
          </w:rPr>
          <m:t>v</m:t>
        </m:r>
      </m:oMath>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panchayat</w:t>
      </w:r>
      <w:r w:rsidRPr="00F300F7">
        <w:rPr>
          <w:rFonts w:asciiTheme="minorHAnsi" w:hAnsiTheme="minorHAnsi" w:cs="Times New Roman"/>
          <w:color w:val="000000" w:themeColor="text1"/>
          <w:sz w:val="22"/>
          <w:szCs w:val="22"/>
        </w:rPr>
        <w:t xml:space="preserve"> </w:t>
      </w:r>
      <m:oMath>
        <m:r>
          <w:rPr>
            <w:rFonts w:ascii="Cambria Math" w:hAnsi="Cambria Math" w:cs="Times New Roman"/>
            <w:color w:val="000000" w:themeColor="text1"/>
            <w:sz w:val="22"/>
            <w:szCs w:val="22"/>
          </w:rPr>
          <m:t>p</m:t>
        </m:r>
      </m:oMath>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year</w:t>
      </w:r>
      <w:r w:rsidRPr="00F300F7">
        <w:rPr>
          <w:rFonts w:asciiTheme="minorHAnsi" w:hAnsiTheme="minorHAnsi" w:cs="Times New Roman"/>
          <w:color w:val="000000" w:themeColor="text1"/>
          <w:sz w:val="22"/>
          <w:szCs w:val="22"/>
        </w:rPr>
        <w:t xml:space="preserve"> </w:t>
      </w:r>
      <m:oMath>
        <m:r>
          <w:rPr>
            <w:rFonts w:ascii="Cambria Math" w:hAnsi="Cambria Math" w:cs="Times New Roman"/>
            <w:color w:val="000000" w:themeColor="text1"/>
            <w:sz w:val="22"/>
            <w:szCs w:val="22"/>
          </w:rPr>
          <m:t>t</m:t>
        </m:r>
      </m:oMath>
      <w:r w:rsidRPr="00F300F7">
        <w:rPr>
          <w:rFonts w:asciiTheme="minorHAnsi" w:hAnsiTheme="minorHAnsi" w:cs="Times New Roman"/>
          <w:color w:val="000000" w:themeColor="text1"/>
          <w:sz w:val="22"/>
          <w:szCs w:val="22"/>
        </w:rPr>
        <w:t xml:space="preserve">, </w:t>
      </w:r>
      <m:oMath>
        <m:r>
          <w:rPr>
            <w:rFonts w:ascii="Cambria Math" w:hAnsi="Cambria Math" w:cs="Times New Roman"/>
            <w:color w:val="000000" w:themeColor="text1"/>
            <w:sz w:val="22"/>
            <w:szCs w:val="22"/>
          </w:rPr>
          <m:t>JEEVIK</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A</m:t>
            </m:r>
          </m:e>
          <m:sub>
            <m:r>
              <w:rPr>
                <w:rFonts w:ascii="Cambria Math" w:hAnsi="Cambria Math" w:cs="Times New Roman"/>
                <w:color w:val="000000" w:themeColor="text1"/>
                <w:sz w:val="22"/>
                <w:szCs w:val="22"/>
              </w:rPr>
              <m:t>p</m:t>
            </m:r>
          </m:sub>
        </m:sSub>
      </m:oMath>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random</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assignment</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panchayat</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early</w:t>
      </w:r>
      <w:r w:rsidRPr="00F300F7">
        <w:rPr>
          <w:rFonts w:asciiTheme="minorHAnsi" w:eastAsiaTheme="minorEastAsia" w:hAnsiTheme="minorHAnsi" w:cs="Times New Roman"/>
          <w:color w:val="000000" w:themeColor="text1"/>
          <w:sz w:val="22"/>
          <w:szCs w:val="22"/>
        </w:rPr>
        <w:t xml:space="preserve"> (2012) </w:t>
      </w:r>
      <w:r w:rsidRPr="00F300F7">
        <w:rPr>
          <w:rFonts w:asciiTheme="minorHAnsi" w:hAnsiTheme="minorHAnsi"/>
          <w:color w:val="000000" w:themeColor="text1"/>
          <w:sz w:val="22"/>
          <w:szCs w:val="22"/>
        </w:rPr>
        <w:t>rollout</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intervention</w:t>
      </w:r>
      <w:r w:rsidRPr="00F300F7">
        <w:rPr>
          <w:rFonts w:asciiTheme="minorHAnsi" w:eastAsiaTheme="minorEastAsia" w:hAnsiTheme="minorHAnsi" w:cs="Times New Roman"/>
          <w:color w:val="000000" w:themeColor="text1"/>
          <w:sz w:val="22"/>
          <w:szCs w:val="22"/>
        </w:rPr>
        <w:t>,</w:t>
      </w:r>
      <w:r w:rsidRPr="00F300F7">
        <w:rPr>
          <w:rFonts w:asciiTheme="minorHAnsi" w:hAnsiTheme="minorHAnsi" w:cs="Times New Roman"/>
          <w:color w:val="000000" w:themeColor="text1"/>
          <w:sz w:val="22"/>
          <w:szCs w:val="22"/>
        </w:rPr>
        <w:t xml:space="preserve"> </w:t>
      </w:r>
      <m:oMath>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X</m:t>
            </m:r>
          </m:e>
          <m:sub>
            <m:r>
              <w:rPr>
                <w:rFonts w:ascii="Cambria Math" w:hAnsi="Cambria Math" w:cs="Times New Roman"/>
                <w:color w:val="000000" w:themeColor="text1"/>
                <w:sz w:val="22"/>
                <w:szCs w:val="22"/>
              </w:rPr>
              <m:t>ivp</m:t>
            </m:r>
          </m:sub>
        </m:sSub>
        <m:r>
          <w:rPr>
            <w:rFonts w:ascii="Cambria Math" w:hAnsi="Cambria Math" w:cs="Times New Roman"/>
            <w:color w:val="000000" w:themeColor="text1"/>
            <w:position w:val="-6"/>
            <w:sz w:val="22"/>
            <w:szCs w:val="22"/>
          </w:rPr>
          <m:t xml:space="preserve"> </m:t>
        </m:r>
      </m:oMath>
      <w:r w:rsidRPr="00F300F7">
        <w:rPr>
          <w:rFonts w:asciiTheme="minorHAnsi" w:hAnsiTheme="minorHAnsi" w:cs="Times New Roman"/>
          <w:color w:val="000000" w:themeColor="text1"/>
          <w:position w:val="-6"/>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vector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pre</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specified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baseline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controls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used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primary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specification</w:t>
      </w:r>
      <w:r w:rsidRPr="00F300F7">
        <w:rPr>
          <w:rFonts w:asciiTheme="minorHAnsi" w:hAnsiTheme="minorHAnsi" w:cs="Times New Roman"/>
          <w:color w:val="000000" w:themeColor="text1"/>
          <w:sz w:val="22"/>
          <w:szCs w:val="22"/>
        </w:rPr>
        <w:t xml:space="preserve">, </w:t>
      </w:r>
      <m:oMath>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S</m:t>
            </m:r>
          </m:e>
          <m:sub>
            <m:r>
              <w:rPr>
                <w:rFonts w:ascii="Cambria Math" w:hAnsi="Cambria Math" w:cs="Times New Roman"/>
                <w:color w:val="000000" w:themeColor="text1"/>
                <w:position w:val="-6"/>
                <w:sz w:val="22"/>
                <w:szCs w:val="22"/>
              </w:rPr>
              <m:t>p</m:t>
            </m:r>
          </m:sub>
        </m:sSub>
      </m:oMath>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represents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vector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stratification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dummies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m:oMath>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ε</m:t>
            </m:r>
          </m:e>
          <m:sub>
            <m:r>
              <w:rPr>
                <w:rFonts w:ascii="Cambria Math" w:hAnsi="Cambria Math" w:cs="Times New Roman"/>
                <w:color w:val="000000" w:themeColor="text1"/>
                <w:position w:val="-6"/>
                <w:sz w:val="22"/>
                <w:szCs w:val="22"/>
              </w:rPr>
              <m:t>ivp</m:t>
            </m:r>
          </m:sub>
        </m:sSub>
      </m:oMath>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random</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individual</w:t>
      </w:r>
      <w:r w:rsidRPr="00F300F7">
        <w:rPr>
          <w:rFonts w:asciiTheme="minorHAnsi" w:eastAsiaTheme="minorEastAsia" w:hAnsiTheme="minorHAnsi" w:cs="Times New Roman"/>
          <w:color w:val="000000" w:themeColor="text1"/>
          <w:sz w:val="22"/>
          <w:szCs w:val="22"/>
        </w:rPr>
        <w:t>-</w:t>
      </w:r>
      <w:r w:rsidRPr="00F300F7">
        <w:rPr>
          <w:rFonts w:asciiTheme="minorHAnsi" w:hAnsiTheme="minorHAnsi"/>
          <w:color w:val="000000" w:themeColor="text1"/>
          <w:sz w:val="22"/>
          <w:szCs w:val="22"/>
        </w:rPr>
        <w:t>level</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error</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 xml:space="preserve">(notation constant across specifications for </w:t>
      </w:r>
      <w:r w:rsidRPr="00F300F7">
        <w:rPr>
          <w:rFonts w:asciiTheme="minorHAnsi" w:hAnsiTheme="minorHAnsi"/>
          <w:color w:val="000000" w:themeColor="text1"/>
          <w:sz w:val="22"/>
          <w:szCs w:val="22"/>
        </w:rPr>
        <w:lastRenderedPageBreak/>
        <w:t>simplicity). In addition, to test for heterogeneous treatment effects on households that were landless at baseline, we estimate specification (2):</w:t>
      </w:r>
      <w:r w:rsidR="00EB0192" w:rsidRPr="00F300F7">
        <w:rPr>
          <w:rFonts w:asciiTheme="minorHAnsi" w:hAnsiTheme="minorHAnsi"/>
          <w:color w:val="000000" w:themeColor="text1"/>
          <w:sz w:val="22"/>
          <w:szCs w:val="22"/>
          <w:vertAlign w:val="superscript"/>
        </w:rPr>
        <w:footnoteReference w:id="29"/>
      </w:r>
    </w:p>
    <w:tbl>
      <w:tblPr>
        <w:tblStyle w:val="TableGrid"/>
        <w:tblW w:w="9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4"/>
        <w:gridCol w:w="536"/>
      </w:tblGrid>
      <w:tr w:rsidR="00D61043" w:rsidRPr="00F300F7" w14:paraId="6E7E055F" w14:textId="77777777" w:rsidTr="00E70827">
        <w:trPr>
          <w:trHeight w:val="500"/>
        </w:trPr>
        <w:tc>
          <w:tcPr>
            <w:tcW w:w="9184" w:type="dxa"/>
          </w:tcPr>
          <w:p w14:paraId="7193F4FA" w14:textId="77777777" w:rsidR="00D61043" w:rsidRPr="00F300F7" w:rsidRDefault="00B02D54" w:rsidP="00EC7211">
            <w:pPr>
              <w:spacing w:line="360" w:lineRule="auto"/>
              <w:jc w:val="both"/>
              <w:rPr>
                <w:rFonts w:asciiTheme="minorHAnsi" w:eastAsiaTheme="minorEastAsia" w:hAnsiTheme="minorHAnsi" w:cs="Times New Roman"/>
                <w:color w:val="000000" w:themeColor="text1"/>
                <w:position w:val="-6"/>
                <w:sz w:val="22"/>
                <w:szCs w:val="22"/>
              </w:rPr>
            </w:pPr>
            <m:oMathPara>
              <m:oMathParaPr>
                <m:jc m:val="left"/>
              </m:oMathParaPr>
              <m:oMath>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y</m:t>
                    </m:r>
                  </m:e>
                  <m:sub>
                    <m:r>
                      <w:rPr>
                        <w:rFonts w:ascii="Cambria Math" w:hAnsi="Cambria Math" w:cs="Times New Roman"/>
                        <w:color w:val="000000" w:themeColor="text1"/>
                        <w:position w:val="-6"/>
                        <w:sz w:val="22"/>
                        <w:szCs w:val="22"/>
                      </w:rPr>
                      <m:t>ivp2014</m:t>
                    </m:r>
                  </m:sub>
                </m:sSub>
                <m:r>
                  <w:rPr>
                    <w:rFonts w:ascii="Cambria Math" w:hAnsi="Cambria Math" w:cs="Times New Roman"/>
                    <w:color w:val="000000" w:themeColor="text1"/>
                    <w:position w:val="-6"/>
                    <w:sz w:val="22"/>
                    <w:szCs w:val="22"/>
                  </w:rPr>
                  <m:t xml:space="preserve"> </m:t>
                </m:r>
                <m:r>
                  <w:rPr>
                    <w:rFonts w:ascii="Cambria Math" w:hAnsi="Cambria Math" w:cs="Times New Roman"/>
                    <w:color w:val="000000" w:themeColor="text1"/>
                    <w:sz w:val="22"/>
                    <w:szCs w:val="22"/>
                  </w:rPr>
                  <m:t xml:space="preserve">= </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β</m:t>
                    </m:r>
                  </m:e>
                  <m:sub>
                    <m:r>
                      <w:rPr>
                        <w:rFonts w:ascii="Cambria Math" w:hAnsi="Cambria Math" w:cs="Times New Roman"/>
                        <w:color w:val="000000" w:themeColor="text1"/>
                        <w:sz w:val="22"/>
                        <w:szCs w:val="22"/>
                      </w:rPr>
                      <m:t>0</m:t>
                    </m:r>
                  </m:sub>
                </m:sSub>
                <m:r>
                  <w:rPr>
                    <w:rFonts w:ascii="Cambria Math" w:hAnsi="Cambria Math" w:cs="Times New Roman"/>
                    <w:color w:val="000000" w:themeColor="text1"/>
                    <w:sz w:val="22"/>
                    <w:szCs w:val="22"/>
                  </w:rPr>
                  <m:t>+</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β</m:t>
                    </m:r>
                  </m:e>
                  <m:sub>
                    <m:r>
                      <w:rPr>
                        <w:rFonts w:ascii="Cambria Math" w:hAnsi="Cambria Math" w:cs="Times New Roman"/>
                        <w:color w:val="000000" w:themeColor="text1"/>
                        <w:sz w:val="22"/>
                        <w:szCs w:val="22"/>
                      </w:rPr>
                      <m:t>1</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JEEVIKA</m:t>
                    </m:r>
                  </m:e>
                  <m:sub>
                    <m:r>
                      <w:rPr>
                        <w:rFonts w:ascii="Cambria Math" w:hAnsi="Cambria Math" w:cs="Times New Roman"/>
                        <w:color w:val="000000" w:themeColor="text1"/>
                        <w:sz w:val="22"/>
                        <w:szCs w:val="22"/>
                      </w:rPr>
                      <m:t>p</m:t>
                    </m:r>
                  </m:sub>
                </m:sSub>
                <m:r>
                  <w:rPr>
                    <w:rFonts w:ascii="Cambria Math" w:hAnsi="Cambria Math" w:cs="Times New Roman"/>
                    <w:color w:val="000000" w:themeColor="text1"/>
                    <w:sz w:val="22"/>
                    <w:szCs w:val="22"/>
                  </w:rPr>
                  <m:t>+</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β</m:t>
                    </m:r>
                  </m:e>
                  <m:sub>
                    <m:r>
                      <w:rPr>
                        <w:rFonts w:ascii="Cambria Math" w:hAnsi="Cambria Math" w:cs="Times New Roman"/>
                        <w:color w:val="000000" w:themeColor="text1"/>
                        <w:sz w:val="22"/>
                        <w:szCs w:val="22"/>
                      </w:rPr>
                      <m:t>2</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LL</m:t>
                    </m:r>
                  </m:e>
                  <m:sub>
                    <m:r>
                      <w:rPr>
                        <w:rFonts w:ascii="Cambria Math" w:hAnsi="Cambria Math" w:cs="Times New Roman"/>
                        <w:color w:val="000000" w:themeColor="text1"/>
                        <w:position w:val="-6"/>
                        <w:sz w:val="22"/>
                        <w:szCs w:val="22"/>
                      </w:rPr>
                      <m:t>ivp</m:t>
                    </m:r>
                  </m:sub>
                </m:sSub>
                <m:r>
                  <w:rPr>
                    <w:rFonts w:ascii="Cambria Math" w:hAnsi="Cambria Math" w:cs="Times New Roman"/>
                    <w:color w:val="000000" w:themeColor="text1"/>
                    <w:sz w:val="22"/>
                    <w:szCs w:val="22"/>
                  </w:rPr>
                  <m:t>+</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β</m:t>
                    </m:r>
                  </m:e>
                  <m:sub>
                    <m:r>
                      <w:rPr>
                        <w:rFonts w:ascii="Cambria Math" w:hAnsi="Cambria Math" w:cs="Times New Roman"/>
                        <w:color w:val="000000" w:themeColor="text1"/>
                        <w:sz w:val="22"/>
                        <w:szCs w:val="22"/>
                      </w:rPr>
                      <m:t>3</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LL</m:t>
                    </m:r>
                  </m:e>
                  <m:sub>
                    <m:r>
                      <w:rPr>
                        <w:rFonts w:ascii="Cambria Math" w:hAnsi="Cambria Math" w:cs="Times New Roman"/>
                        <w:color w:val="000000" w:themeColor="text1"/>
                        <w:position w:val="-6"/>
                        <w:sz w:val="22"/>
                        <w:szCs w:val="22"/>
                      </w:rPr>
                      <m:t>ivp</m:t>
                    </m:r>
                  </m:sub>
                </m:sSub>
                <m:r>
                  <w:rPr>
                    <w:rFonts w:ascii="Cambria Math" w:hAnsi="Cambria Math" w:cs="Times New Roman"/>
                    <w:color w:val="000000" w:themeColor="text1"/>
                    <w:sz w:val="22"/>
                    <w:szCs w:val="22"/>
                  </w:rPr>
                  <m:t>*JEEVIK</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A</m:t>
                    </m:r>
                  </m:e>
                  <m:sub>
                    <m:r>
                      <w:rPr>
                        <w:rFonts w:ascii="Cambria Math" w:hAnsi="Cambria Math" w:cs="Times New Roman"/>
                        <w:color w:val="000000" w:themeColor="text1"/>
                        <w:sz w:val="22"/>
                        <w:szCs w:val="22"/>
                      </w:rPr>
                      <m:t>p</m:t>
                    </m:r>
                  </m:sub>
                </m:sSub>
                <m:r>
                  <w:rPr>
                    <w:rFonts w:ascii="Cambria Math" w:hAnsi="Cambria Math" w:cs="Times New Roman"/>
                    <w:color w:val="000000" w:themeColor="text1"/>
                    <w:sz w:val="22"/>
                    <w:szCs w:val="22"/>
                  </w:rPr>
                  <m:t>+</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β</m:t>
                    </m:r>
                  </m:e>
                  <m:sub>
                    <m:r>
                      <w:rPr>
                        <w:rFonts w:ascii="Cambria Math" w:hAnsi="Cambria Math" w:cs="Times New Roman"/>
                        <w:color w:val="000000" w:themeColor="text1"/>
                        <w:sz w:val="22"/>
                        <w:szCs w:val="22"/>
                      </w:rPr>
                      <m:t>4</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y</m:t>
                    </m:r>
                  </m:e>
                  <m:sub>
                    <m:r>
                      <w:rPr>
                        <w:rFonts w:ascii="Cambria Math" w:hAnsi="Cambria Math" w:cs="Times New Roman"/>
                        <w:color w:val="000000" w:themeColor="text1"/>
                        <w:position w:val="-6"/>
                        <w:sz w:val="22"/>
                        <w:szCs w:val="22"/>
                      </w:rPr>
                      <m:t>ivp2011</m:t>
                    </m:r>
                  </m:sub>
                </m:sSub>
                <m:r>
                  <w:rPr>
                    <w:rFonts w:ascii="Cambria Math" w:hAnsi="Cambria Math" w:cs="Times New Roman"/>
                    <w:color w:val="000000" w:themeColor="text1"/>
                    <w:sz w:val="22"/>
                    <w:szCs w:val="22"/>
                  </w:rPr>
                  <m:t>+</m:t>
                </m:r>
                <m:d>
                  <m:dPr>
                    <m:ctrlPr>
                      <w:rPr>
                        <w:rFonts w:ascii="Cambria Math" w:hAnsi="Cambria Math" w:cs="Times New Roman"/>
                        <w:i/>
                        <w:color w:val="000000" w:themeColor="text1"/>
                        <w:sz w:val="22"/>
                        <w:szCs w:val="22"/>
                      </w:rPr>
                    </m:ctrlPr>
                  </m:dPr>
                  <m:e>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β</m:t>
                        </m:r>
                      </m:e>
                      <m:sub>
                        <m:r>
                          <w:rPr>
                            <w:rFonts w:ascii="Cambria Math" w:hAnsi="Cambria Math" w:cs="Times New Roman"/>
                            <w:color w:val="000000" w:themeColor="text1"/>
                            <w:sz w:val="22"/>
                            <w:szCs w:val="22"/>
                          </w:rPr>
                          <m:t>5</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X</m:t>
                        </m:r>
                      </m:e>
                      <m:sub>
                        <m:r>
                          <w:rPr>
                            <w:rFonts w:ascii="Cambria Math" w:hAnsi="Cambria Math" w:cs="Times New Roman"/>
                            <w:color w:val="000000" w:themeColor="text1"/>
                            <w:position w:val="-6"/>
                            <w:sz w:val="22"/>
                            <w:szCs w:val="22"/>
                          </w:rPr>
                          <m:t>ivp</m:t>
                        </m:r>
                      </m:sub>
                    </m:sSub>
                  </m:e>
                </m:d>
                <m:r>
                  <w:rPr>
                    <w:rFonts w:ascii="Cambria Math" w:hAnsi="Cambria Math" w:cs="Times New Roman"/>
                    <w:color w:val="000000" w:themeColor="text1"/>
                    <w:sz w:val="22"/>
                    <w:szCs w:val="22"/>
                  </w:rPr>
                  <m:t>+</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β</m:t>
                    </m:r>
                  </m:e>
                  <m:sub>
                    <m:r>
                      <w:rPr>
                        <w:rFonts w:ascii="Cambria Math" w:hAnsi="Cambria Math" w:cs="Times New Roman"/>
                        <w:color w:val="000000" w:themeColor="text1"/>
                        <w:sz w:val="22"/>
                        <w:szCs w:val="22"/>
                      </w:rPr>
                      <m:t>6</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S</m:t>
                    </m:r>
                  </m:e>
                  <m:sub>
                    <m:r>
                      <w:rPr>
                        <w:rFonts w:ascii="Cambria Math" w:hAnsi="Cambria Math" w:cs="Times New Roman"/>
                        <w:color w:val="000000" w:themeColor="text1"/>
                        <w:position w:val="-6"/>
                        <w:sz w:val="22"/>
                        <w:szCs w:val="22"/>
                      </w:rPr>
                      <m:t>p</m:t>
                    </m:r>
                  </m:sub>
                </m:sSub>
                <m:r>
                  <w:rPr>
                    <w:rFonts w:ascii="Cambria Math" w:hAnsi="Cambria Math" w:cs="Times New Roman"/>
                    <w:color w:val="000000" w:themeColor="text1"/>
                    <w:sz w:val="22"/>
                    <w:szCs w:val="22"/>
                  </w:rPr>
                  <m:t xml:space="preserve">+ </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ε</m:t>
                    </m:r>
                  </m:e>
                  <m:sub>
                    <m:r>
                      <w:rPr>
                        <w:rFonts w:ascii="Cambria Math" w:hAnsi="Cambria Math" w:cs="Times New Roman"/>
                        <w:color w:val="000000" w:themeColor="text1"/>
                        <w:position w:val="-6"/>
                        <w:sz w:val="22"/>
                        <w:szCs w:val="22"/>
                      </w:rPr>
                      <m:t>ivp</m:t>
                    </m:r>
                  </m:sub>
                </m:sSub>
              </m:oMath>
            </m:oMathPara>
          </w:p>
        </w:tc>
        <w:tc>
          <w:tcPr>
            <w:tcW w:w="536" w:type="dxa"/>
          </w:tcPr>
          <w:p w14:paraId="542A1BEC" w14:textId="77777777" w:rsidR="00D61043" w:rsidRPr="00F300F7" w:rsidRDefault="00D61043" w:rsidP="00EC7211">
            <w:pPr>
              <w:spacing w:line="360" w:lineRule="auto"/>
              <w:jc w:val="both"/>
              <w:rPr>
                <w:rFonts w:asciiTheme="minorHAnsi" w:eastAsiaTheme="minorEastAsia" w:hAnsiTheme="minorHAnsi" w:cs="Times New Roman"/>
                <w:color w:val="000000" w:themeColor="text1"/>
                <w:position w:val="-6"/>
                <w:sz w:val="22"/>
                <w:szCs w:val="22"/>
              </w:rPr>
            </w:pPr>
            <w:r w:rsidRPr="00F300F7">
              <w:rPr>
                <w:rFonts w:asciiTheme="minorHAnsi" w:eastAsiaTheme="minorEastAsia" w:hAnsiTheme="minorHAnsi" w:cs="Times New Roman"/>
                <w:color w:val="000000" w:themeColor="text1"/>
                <w:position w:val="-6"/>
                <w:sz w:val="22"/>
                <w:szCs w:val="22"/>
              </w:rPr>
              <w:t>(2)</w:t>
            </w:r>
          </w:p>
        </w:tc>
      </w:tr>
    </w:tbl>
    <w:p w14:paraId="73A10924" w14:textId="7B531236" w:rsidR="00D61043" w:rsidRPr="00F300F7" w:rsidRDefault="00D61043" w:rsidP="00EC7211">
      <w:pPr>
        <w:spacing w:line="360" w:lineRule="auto"/>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where</w:t>
      </w:r>
      <w:r w:rsidRPr="00F300F7">
        <w:rPr>
          <w:rFonts w:asciiTheme="minorHAnsi" w:hAnsiTheme="minorHAnsi" w:cs="Times New Roman"/>
          <w:color w:val="000000" w:themeColor="text1"/>
          <w:sz w:val="22"/>
          <w:szCs w:val="22"/>
        </w:rPr>
        <w:t xml:space="preserve"> </w:t>
      </w:r>
      <m:oMath>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β</m:t>
            </m:r>
          </m:e>
          <m:sub>
            <m:r>
              <w:rPr>
                <w:rFonts w:ascii="Cambria Math" w:hAnsi="Cambria Math" w:cs="Times New Roman"/>
                <w:color w:val="000000" w:themeColor="text1"/>
                <w:sz w:val="22"/>
                <w:szCs w:val="22"/>
              </w:rPr>
              <m:t>1</m:t>
            </m:r>
          </m:sub>
        </m:sSub>
      </m:oMath>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represents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treatment</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effect</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land</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holding</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eastAsiaTheme="minorEastAsia" w:hAnsiTheme="minorHAnsi" w:cs="Times New Roman"/>
          <w:color w:val="000000" w:themeColor="text1"/>
          <w:sz w:val="22"/>
          <w:szCs w:val="22"/>
        </w:rPr>
        <w:t xml:space="preserve">, </w:t>
      </w:r>
      <m:oMath>
        <m:sSub>
          <m:sSubPr>
            <m:ctrlPr>
              <w:rPr>
                <w:rFonts w:ascii="Cambria Math" w:eastAsiaTheme="minorEastAsia" w:hAnsi="Cambria Math" w:cs="Times New Roman"/>
                <w:i/>
                <w:color w:val="000000" w:themeColor="text1"/>
                <w:sz w:val="22"/>
                <w:szCs w:val="22"/>
              </w:rPr>
            </m:ctrlPr>
          </m:sSubPr>
          <m:e>
            <m:r>
              <w:rPr>
                <w:rFonts w:ascii="Cambria Math" w:hAnsi="Cambria Math" w:cs="Times New Roman"/>
                <w:color w:val="000000" w:themeColor="text1"/>
                <w:sz w:val="22"/>
                <w:szCs w:val="22"/>
              </w:rPr>
              <m:t>β</m:t>
            </m:r>
          </m:e>
          <m:sub>
            <m:r>
              <w:rPr>
                <w:rFonts w:ascii="Cambria Math" w:eastAsiaTheme="minorEastAsia" w:hAnsi="Cambria Math" w:cs="Times New Roman"/>
                <w:color w:val="000000" w:themeColor="text1"/>
                <w:sz w:val="22"/>
                <w:szCs w:val="22"/>
              </w:rPr>
              <m:t>2</m:t>
            </m:r>
          </m:sub>
        </m:sSub>
      </m:oMath>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difference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outcome</w:t>
      </w:r>
      <w:r w:rsidRPr="00F300F7">
        <w:rPr>
          <w:rFonts w:asciiTheme="minorHAnsi" w:eastAsiaTheme="minorEastAsia" w:hAnsiTheme="minorHAnsi" w:cs="Times New Roman"/>
          <w:color w:val="000000" w:themeColor="text1"/>
          <w:sz w:val="22"/>
          <w:szCs w:val="22"/>
        </w:rPr>
        <w:t xml:space="preserve"> </w:t>
      </w:r>
      <m:oMath>
        <m:r>
          <w:rPr>
            <w:rFonts w:ascii="Cambria Math" w:eastAsiaTheme="minorEastAsia" w:hAnsi="Cambria Math" w:cs="Times New Roman"/>
            <w:color w:val="000000" w:themeColor="text1"/>
            <w:sz w:val="22"/>
            <w:szCs w:val="22"/>
          </w:rPr>
          <m:t>y</m:t>
        </m:r>
      </m:oMath>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between</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landed</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control</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areas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at</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follow</w:t>
      </w:r>
      <w:r w:rsidRPr="00F300F7">
        <w:rPr>
          <w:rFonts w:asciiTheme="minorHAnsi" w:eastAsiaTheme="minorEastAsia" w:hAnsiTheme="minorHAnsi" w:cs="Times New Roman"/>
          <w:color w:val="000000" w:themeColor="text1"/>
          <w:sz w:val="22"/>
          <w:szCs w:val="22"/>
        </w:rPr>
        <w:t>-</w:t>
      </w:r>
      <w:r w:rsidRPr="00F300F7">
        <w:rPr>
          <w:rFonts w:asciiTheme="minorHAnsi" w:hAnsiTheme="minorHAnsi"/>
          <w:color w:val="000000" w:themeColor="text1"/>
          <w:sz w:val="22"/>
          <w:szCs w:val="22"/>
        </w:rPr>
        <w:t>up</w:t>
      </w:r>
      <w:r w:rsidRPr="00F300F7">
        <w:rPr>
          <w:rFonts w:asciiTheme="minorHAnsi" w:eastAsiaTheme="minorEastAsia" w:hAnsiTheme="minorHAnsi" w:cs="Times New Roman"/>
          <w:color w:val="000000" w:themeColor="text1"/>
          <w:sz w:val="22"/>
          <w:szCs w:val="22"/>
        </w:rPr>
        <w:t xml:space="preserve">, </w:t>
      </w:r>
      <m:oMath>
        <m:sSub>
          <m:sSubPr>
            <m:ctrlPr>
              <w:rPr>
                <w:rFonts w:ascii="Cambria Math" w:eastAsiaTheme="minorEastAsia" w:hAnsi="Cambria Math" w:cs="Times New Roman"/>
                <w:i/>
                <w:color w:val="000000" w:themeColor="text1"/>
                <w:sz w:val="22"/>
                <w:szCs w:val="22"/>
              </w:rPr>
            </m:ctrlPr>
          </m:sSubPr>
          <m:e>
            <m:r>
              <w:rPr>
                <w:rFonts w:ascii="Cambria Math" w:hAnsi="Cambria Math" w:cs="Times New Roman"/>
                <w:color w:val="000000" w:themeColor="text1"/>
                <w:sz w:val="22"/>
                <w:szCs w:val="22"/>
              </w:rPr>
              <m:t>β</m:t>
            </m:r>
          </m:e>
          <m:sub>
            <m:r>
              <w:rPr>
                <w:rFonts w:ascii="Cambria Math" w:eastAsiaTheme="minorEastAsia" w:hAnsi="Cambria Math" w:cs="Times New Roman"/>
                <w:color w:val="000000" w:themeColor="text1"/>
                <w:sz w:val="22"/>
                <w:szCs w:val="22"/>
              </w:rPr>
              <m:t>1</m:t>
            </m:r>
          </m:sub>
        </m:sSub>
        <m:r>
          <w:rPr>
            <w:rFonts w:ascii="Cambria Math" w:eastAsiaTheme="minorEastAsia" w:hAnsi="Cambria Math" w:cs="Times New Roman"/>
            <w:color w:val="000000" w:themeColor="text1"/>
            <w:sz w:val="22"/>
            <w:szCs w:val="22"/>
          </w:rPr>
          <m:t xml:space="preserve">+ </m:t>
        </m:r>
        <m:sSub>
          <m:sSubPr>
            <m:ctrlPr>
              <w:rPr>
                <w:rFonts w:ascii="Cambria Math" w:eastAsiaTheme="minorEastAsia" w:hAnsi="Cambria Math" w:cs="Times New Roman"/>
                <w:i/>
                <w:color w:val="000000" w:themeColor="text1"/>
                <w:sz w:val="22"/>
                <w:szCs w:val="22"/>
              </w:rPr>
            </m:ctrlPr>
          </m:sSubPr>
          <m:e>
            <m:r>
              <w:rPr>
                <w:rFonts w:ascii="Cambria Math" w:hAnsi="Cambria Math" w:cs="Times New Roman"/>
                <w:color w:val="000000" w:themeColor="text1"/>
                <w:sz w:val="22"/>
                <w:szCs w:val="22"/>
              </w:rPr>
              <m:t>β</m:t>
            </m:r>
          </m:e>
          <m:sub>
            <m:r>
              <w:rPr>
                <w:rFonts w:ascii="Cambria Math" w:eastAsiaTheme="minorEastAsia" w:hAnsi="Cambria Math" w:cs="Times New Roman"/>
                <w:color w:val="000000" w:themeColor="text1"/>
                <w:sz w:val="22"/>
                <w:szCs w:val="22"/>
              </w:rPr>
              <m:t>3</m:t>
            </m:r>
          </m:sub>
        </m:sSub>
      </m:oMath>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treatment</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effect</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heme="minorEastAsia" w:hAnsiTheme="minorHAnsi" w:cs="Times New Roman"/>
          <w:color w:val="000000" w:themeColor="text1"/>
          <w:sz w:val="22"/>
          <w:szCs w:val="22"/>
        </w:rPr>
        <w:t xml:space="preserve"> </w:t>
      </w:r>
      <m:oMath>
        <m:sSub>
          <m:sSubPr>
            <m:ctrlPr>
              <w:rPr>
                <w:rFonts w:ascii="Cambria Math" w:eastAsiaTheme="minorEastAsia" w:hAnsi="Cambria Math" w:cs="Times New Roman"/>
                <w:i/>
                <w:color w:val="000000" w:themeColor="text1"/>
                <w:sz w:val="22"/>
                <w:szCs w:val="22"/>
              </w:rPr>
            </m:ctrlPr>
          </m:sSubPr>
          <m:e>
            <m:r>
              <w:rPr>
                <w:rFonts w:ascii="Cambria Math" w:hAnsi="Cambria Math" w:cs="Times New Roman"/>
                <w:color w:val="000000" w:themeColor="text1"/>
                <w:sz w:val="22"/>
                <w:szCs w:val="22"/>
              </w:rPr>
              <m:t>β</m:t>
            </m:r>
          </m:e>
          <m:sub>
            <m:r>
              <w:rPr>
                <w:rFonts w:ascii="Cambria Math" w:eastAsiaTheme="minorEastAsia" w:hAnsi="Cambria Math" w:cs="Times New Roman"/>
                <w:color w:val="000000" w:themeColor="text1"/>
                <w:sz w:val="22"/>
                <w:szCs w:val="22"/>
              </w:rPr>
              <m:t>2</m:t>
            </m:r>
          </m:sub>
        </m:sSub>
        <m:r>
          <w:rPr>
            <w:rFonts w:ascii="Cambria Math" w:eastAsiaTheme="minorEastAsia" w:hAnsi="Cambria Math" w:cs="Times New Roman"/>
            <w:color w:val="000000" w:themeColor="text1"/>
            <w:sz w:val="22"/>
            <w:szCs w:val="22"/>
          </w:rPr>
          <m:t xml:space="preserve">+ </m:t>
        </m:r>
        <m:sSub>
          <m:sSubPr>
            <m:ctrlPr>
              <w:rPr>
                <w:rFonts w:ascii="Cambria Math" w:eastAsiaTheme="minorEastAsia" w:hAnsi="Cambria Math" w:cs="Times New Roman"/>
                <w:i/>
                <w:color w:val="000000" w:themeColor="text1"/>
                <w:sz w:val="22"/>
                <w:szCs w:val="22"/>
              </w:rPr>
            </m:ctrlPr>
          </m:sSubPr>
          <m:e>
            <m:r>
              <w:rPr>
                <w:rFonts w:ascii="Cambria Math" w:hAnsi="Cambria Math" w:cs="Times New Roman"/>
                <w:color w:val="000000" w:themeColor="text1"/>
                <w:sz w:val="22"/>
                <w:szCs w:val="22"/>
              </w:rPr>
              <m:t>β</m:t>
            </m:r>
          </m:e>
          <m:sub>
            <m:r>
              <w:rPr>
                <w:rFonts w:ascii="Cambria Math" w:eastAsiaTheme="minorEastAsia" w:hAnsi="Cambria Math" w:cs="Times New Roman"/>
                <w:color w:val="000000" w:themeColor="text1"/>
                <w:sz w:val="22"/>
                <w:szCs w:val="22"/>
              </w:rPr>
              <m:t>3</m:t>
            </m:r>
          </m:sub>
        </m:sSub>
      </m:oMath>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difference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outcome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between</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landed</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at</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follow</w:t>
      </w:r>
      <w:r w:rsidRPr="00F300F7">
        <w:rPr>
          <w:rFonts w:asciiTheme="minorHAnsi" w:eastAsiaTheme="minorEastAsia" w:hAnsiTheme="minorHAnsi" w:cs="Times New Roman"/>
          <w:color w:val="000000" w:themeColor="text1"/>
          <w:sz w:val="22"/>
          <w:szCs w:val="22"/>
        </w:rPr>
        <w:t>-</w:t>
      </w:r>
      <w:r w:rsidRPr="00F300F7">
        <w:rPr>
          <w:rFonts w:asciiTheme="minorHAnsi" w:hAnsiTheme="minorHAnsi"/>
          <w:color w:val="000000" w:themeColor="text1"/>
          <w:sz w:val="22"/>
          <w:szCs w:val="22"/>
        </w:rPr>
        <w:t>up</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presence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intervention</w:t>
      </w:r>
      <w:r w:rsidRPr="00F300F7">
        <w:rPr>
          <w:rFonts w:asciiTheme="minorHAnsi" w:eastAsiaTheme="minorEastAsia" w:hAnsiTheme="minorHAnsi" w:cs="Times New Roman"/>
          <w:color w:val="000000" w:themeColor="text1"/>
          <w:sz w:val="22"/>
          <w:szCs w:val="22"/>
        </w:rPr>
        <w:t>.</w:t>
      </w:r>
      <w:r w:rsidR="00345B7E">
        <w:rPr>
          <w:rFonts w:asciiTheme="minorHAnsi" w:eastAsiaTheme="minorEastAsia" w:hAnsiTheme="minorHAnsi" w:cs="Times New Roman"/>
          <w:color w:val="000000" w:themeColor="text1"/>
          <w:sz w:val="22"/>
          <w:szCs w:val="22"/>
        </w:rPr>
        <w:t xml:space="preserve">  This sub-group analysis is motivated by the program’s goal of poverty alleviation (landlessness in rural India is a strong predictor of poverty)</w:t>
      </w:r>
      <w:r w:rsidR="00A670B8" w:rsidRPr="00A670B8">
        <w:t xml:space="preserve"> </w:t>
      </w:r>
      <w:r w:rsidR="00A670B8" w:rsidRPr="00A670B8">
        <w:rPr>
          <w:rFonts w:asciiTheme="minorHAnsi" w:eastAsiaTheme="minorEastAsia" w:hAnsiTheme="minorHAnsi" w:cs="Times New Roman"/>
          <w:color w:val="000000" w:themeColor="text1"/>
          <w:sz w:val="22"/>
          <w:szCs w:val="22"/>
        </w:rPr>
        <w:t>and by the fact that the poorest households are typically those who pay the highest interest informal borrowing rates</w:t>
      </w:r>
      <w:r w:rsidR="00345B7E">
        <w:rPr>
          <w:rFonts w:asciiTheme="minorHAnsi" w:eastAsiaTheme="minorEastAsia" w:hAnsiTheme="minorHAnsi" w:cs="Times New Roman"/>
          <w:color w:val="000000" w:themeColor="text1"/>
          <w:sz w:val="22"/>
          <w:szCs w:val="22"/>
        </w:rPr>
        <w:t>.</w:t>
      </w:r>
    </w:p>
    <w:p w14:paraId="03E89F32" w14:textId="77777777" w:rsidR="00D61043" w:rsidRPr="00F300F7" w:rsidRDefault="00D61043" w:rsidP="00EC7211">
      <w:pPr>
        <w:spacing w:line="360" w:lineRule="auto"/>
        <w:ind w:firstLine="720"/>
        <w:jc w:val="both"/>
        <w:rPr>
          <w:rFonts w:asciiTheme="minorHAnsi" w:eastAsiaTheme="minorEastAsia" w:hAnsiTheme="minorHAnsi" w:cs="Times New Roman"/>
          <w:color w:val="000000" w:themeColor="text1"/>
          <w:sz w:val="22"/>
          <w:szCs w:val="22"/>
        </w:rPr>
      </w:pPr>
      <w:r w:rsidRPr="00F300F7">
        <w:rPr>
          <w:rFonts w:asciiTheme="minorHAnsi" w:hAnsiTheme="minorHAnsi"/>
          <w:color w:val="000000" w:themeColor="text1"/>
          <w:sz w:val="22"/>
          <w:szCs w:val="22"/>
        </w:rPr>
        <w:t>Specifications</w:t>
      </w:r>
      <w:r w:rsidRPr="00F300F7">
        <w:rPr>
          <w:rFonts w:asciiTheme="minorHAnsi" w:eastAsiaTheme="minorEastAsia" w:hAnsiTheme="minorHAnsi" w:cs="Times New Roman"/>
          <w:color w:val="000000" w:themeColor="text1"/>
          <w:sz w:val="22"/>
          <w:szCs w:val="22"/>
        </w:rPr>
        <w:t xml:space="preserve"> (3) </w:t>
      </w:r>
      <w:r w:rsidRPr="00F300F7">
        <w:rPr>
          <w:rFonts w:asciiTheme="minorHAnsi" w:hAnsiTheme="minorHAnsi"/>
          <w:color w:val="000000" w:themeColor="text1"/>
          <w:sz w:val="22"/>
          <w:szCs w:val="22"/>
        </w:rPr>
        <w:t>and</w:t>
      </w:r>
      <w:r w:rsidRPr="00F300F7">
        <w:rPr>
          <w:rFonts w:asciiTheme="minorHAnsi" w:eastAsiaTheme="minorEastAsia" w:hAnsiTheme="minorHAnsi" w:cs="Times New Roman"/>
          <w:color w:val="000000" w:themeColor="text1"/>
          <w:sz w:val="22"/>
          <w:szCs w:val="22"/>
        </w:rPr>
        <w:t xml:space="preserve"> (4) </w:t>
      </w:r>
      <w:r w:rsidRPr="00F300F7">
        <w:rPr>
          <w:rFonts w:asciiTheme="minorHAnsi" w:hAnsiTheme="minorHAnsi"/>
          <w:color w:val="000000" w:themeColor="text1"/>
          <w:sz w:val="22"/>
          <w:szCs w:val="22"/>
        </w:rPr>
        <w:t>below</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mirror</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those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above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aside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from</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omission</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non</w:t>
      </w:r>
      <w:r w:rsidRPr="00F300F7">
        <w:rPr>
          <w:rFonts w:asciiTheme="minorHAnsi" w:eastAsiaTheme="minorEastAsia" w:hAnsiTheme="minorHAnsi" w:cs="Times New Roman"/>
          <w:color w:val="000000" w:themeColor="text1"/>
          <w:sz w:val="22"/>
          <w:szCs w:val="22"/>
        </w:rPr>
        <w:t>-</w:t>
      </w:r>
      <w:r w:rsidRPr="00F300F7">
        <w:rPr>
          <w:rFonts w:asciiTheme="minorHAnsi" w:hAnsiTheme="minorHAnsi"/>
          <w:color w:val="000000" w:themeColor="text1"/>
          <w:sz w:val="22"/>
          <w:szCs w:val="22"/>
        </w:rPr>
        <w:t>stratification</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baseline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controls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are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used</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test</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for</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balance</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key</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outcomes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demographic</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variables</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at</w:t>
      </w:r>
      <w:r w:rsidRPr="00F300F7">
        <w:rPr>
          <w:rFonts w:asciiTheme="minorHAnsi" w:eastAsiaTheme="minorEastAsia" w:hAnsiTheme="minorHAnsi" w:cs="Times New Roman"/>
          <w:color w:val="000000" w:themeColor="text1"/>
          <w:sz w:val="22"/>
          <w:szCs w:val="22"/>
        </w:rPr>
        <w:t xml:space="preserve"> </w:t>
      </w:r>
      <w:r w:rsidRPr="00F300F7">
        <w:rPr>
          <w:rFonts w:asciiTheme="minorHAnsi" w:hAnsiTheme="minorHAnsi"/>
          <w:color w:val="000000" w:themeColor="text1"/>
          <w:sz w:val="22"/>
          <w:szCs w:val="22"/>
        </w:rPr>
        <w:t>baseline</w:t>
      </w:r>
      <w:r w:rsidRPr="00F300F7">
        <w:rPr>
          <w:rFonts w:asciiTheme="minorHAnsi" w:eastAsiaTheme="minorEastAsia" w:hAnsiTheme="minorHAnsi" w:cs="Times New Roman"/>
          <w:color w:val="000000" w:themeColor="text1"/>
          <w:sz w:val="22"/>
          <w:szCs w:val="22"/>
        </w:rPr>
        <w:t>.</w:t>
      </w:r>
    </w:p>
    <w:p w14:paraId="3C784A5A" w14:textId="77777777" w:rsidR="001B1C2B" w:rsidRPr="00F300F7" w:rsidRDefault="001B1C2B" w:rsidP="00EC7211">
      <w:pPr>
        <w:spacing w:line="360" w:lineRule="auto"/>
        <w:ind w:firstLine="720"/>
        <w:jc w:val="both"/>
        <w:rPr>
          <w:rFonts w:asciiTheme="minorHAnsi" w:eastAsiaTheme="minorEastAsia" w:hAnsiTheme="minorHAnsi" w:cs="Times New Roman"/>
          <w:color w:val="000000" w:themeColor="text1"/>
          <w:sz w:val="22"/>
          <w:szCs w:val="22"/>
        </w:rPr>
      </w:pPr>
    </w:p>
    <w:tbl>
      <w:tblPr>
        <w:tblStyle w:val="TableGrid"/>
        <w:tblW w:w="9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85"/>
        <w:gridCol w:w="720"/>
      </w:tblGrid>
      <w:tr w:rsidR="00D61043" w:rsidRPr="00F300F7" w14:paraId="6E40DAE3" w14:textId="77777777" w:rsidTr="00EC039D">
        <w:trPr>
          <w:trHeight w:val="523"/>
        </w:trPr>
        <w:tc>
          <w:tcPr>
            <w:tcW w:w="9085" w:type="dxa"/>
          </w:tcPr>
          <w:p w14:paraId="0E2FF10C" w14:textId="77777777" w:rsidR="00D61043" w:rsidRPr="00F300F7" w:rsidRDefault="00B02D54" w:rsidP="00EC7211">
            <w:pPr>
              <w:spacing w:line="360" w:lineRule="auto"/>
              <w:jc w:val="both"/>
              <w:rPr>
                <w:rFonts w:asciiTheme="minorHAnsi" w:eastAsiaTheme="minorEastAsia" w:hAnsiTheme="minorHAnsi" w:cs="Times New Roman"/>
                <w:color w:val="000000" w:themeColor="text1"/>
                <w:position w:val="-6"/>
                <w:sz w:val="22"/>
                <w:szCs w:val="22"/>
              </w:rPr>
            </w:pPr>
            <m:oMath>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y</m:t>
                  </m:r>
                </m:e>
                <m:sub>
                  <m:r>
                    <w:rPr>
                      <w:rFonts w:ascii="Cambria Math" w:hAnsi="Cambria Math" w:cs="Times New Roman"/>
                      <w:color w:val="000000" w:themeColor="text1"/>
                      <w:position w:val="-6"/>
                      <w:sz w:val="22"/>
                      <w:szCs w:val="22"/>
                    </w:rPr>
                    <m:t>ivp2011</m:t>
                  </m:r>
                </m:sub>
              </m:sSub>
              <m:r>
                <w:rPr>
                  <w:rFonts w:ascii="Cambria Math" w:hAnsi="Cambria Math" w:cs="Times New Roman"/>
                  <w:color w:val="000000" w:themeColor="text1"/>
                  <w:position w:val="-6"/>
                  <w:sz w:val="22"/>
                  <w:szCs w:val="22"/>
                </w:rPr>
                <m:t xml:space="preserve"> </m:t>
              </m:r>
              <m:r>
                <w:rPr>
                  <w:rFonts w:ascii="Cambria Math" w:hAnsi="Cambria Math" w:cs="Times New Roman"/>
                  <w:color w:val="000000" w:themeColor="text1"/>
                  <w:sz w:val="22"/>
                  <w:szCs w:val="22"/>
                </w:rPr>
                <m:t xml:space="preserve">= </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γ</m:t>
                  </m:r>
                </m:e>
                <m:sub>
                  <m:r>
                    <w:rPr>
                      <w:rFonts w:ascii="Cambria Math" w:hAnsi="Cambria Math" w:cs="Times New Roman"/>
                      <w:color w:val="000000" w:themeColor="text1"/>
                      <w:sz w:val="22"/>
                      <w:szCs w:val="22"/>
                    </w:rPr>
                    <m:t>0</m:t>
                  </m:r>
                </m:sub>
              </m:sSub>
              <m:r>
                <w:rPr>
                  <w:rFonts w:ascii="Cambria Math" w:hAnsi="Cambria Math" w:cs="Times New Roman"/>
                  <w:color w:val="000000" w:themeColor="text1"/>
                  <w:sz w:val="22"/>
                  <w:szCs w:val="22"/>
                </w:rPr>
                <m:t>+</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γ</m:t>
                  </m:r>
                </m:e>
                <m:sub>
                  <m:r>
                    <w:rPr>
                      <w:rFonts w:ascii="Cambria Math" w:hAnsi="Cambria Math" w:cs="Times New Roman"/>
                      <w:color w:val="000000" w:themeColor="text1"/>
                      <w:sz w:val="22"/>
                      <w:szCs w:val="22"/>
                    </w:rPr>
                    <m:t>1</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JEEVIKA</m:t>
                  </m:r>
                </m:e>
                <m:sub>
                  <m:r>
                    <w:rPr>
                      <w:rFonts w:ascii="Cambria Math" w:hAnsi="Cambria Math" w:cs="Times New Roman"/>
                      <w:color w:val="000000" w:themeColor="text1"/>
                      <w:sz w:val="22"/>
                      <w:szCs w:val="22"/>
                    </w:rPr>
                    <m:t>p</m:t>
                  </m:r>
                </m:sub>
              </m:sSub>
              <m:r>
                <w:rPr>
                  <w:rFonts w:ascii="Cambria Math" w:hAnsi="Cambria Math" w:cs="Times New Roman"/>
                  <w:color w:val="000000" w:themeColor="text1"/>
                  <w:sz w:val="22"/>
                  <w:szCs w:val="22"/>
                </w:rPr>
                <m:t>+</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γ</m:t>
                  </m:r>
                </m:e>
                <m:sub>
                  <m:r>
                    <w:rPr>
                      <w:rFonts w:ascii="Cambria Math" w:hAnsi="Cambria Math" w:cs="Times New Roman"/>
                      <w:color w:val="000000" w:themeColor="text1"/>
                      <w:sz w:val="22"/>
                      <w:szCs w:val="22"/>
                    </w:rPr>
                    <m:t>2</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S</m:t>
                  </m:r>
                </m:e>
                <m:sub>
                  <m:r>
                    <w:rPr>
                      <w:rFonts w:ascii="Cambria Math" w:hAnsi="Cambria Math" w:cs="Times New Roman"/>
                      <w:color w:val="000000" w:themeColor="text1"/>
                      <w:position w:val="-6"/>
                      <w:sz w:val="22"/>
                      <w:szCs w:val="22"/>
                    </w:rPr>
                    <m:t>p</m:t>
                  </m:r>
                </m:sub>
              </m:sSub>
              <m:r>
                <w:rPr>
                  <w:rFonts w:ascii="Cambria Math" w:hAnsi="Cambria Math" w:cs="Times New Roman"/>
                  <w:color w:val="000000" w:themeColor="text1"/>
                  <w:sz w:val="22"/>
                  <w:szCs w:val="22"/>
                </w:rPr>
                <m:t xml:space="preserve">+ </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ε</m:t>
                  </m:r>
                </m:e>
                <m:sub>
                  <m:r>
                    <w:rPr>
                      <w:rFonts w:ascii="Cambria Math" w:hAnsi="Cambria Math" w:cs="Times New Roman"/>
                      <w:color w:val="000000" w:themeColor="text1"/>
                      <w:position w:val="-6"/>
                      <w:sz w:val="22"/>
                      <w:szCs w:val="22"/>
                    </w:rPr>
                    <m:t>ivp</m:t>
                  </m:r>
                </m:sub>
              </m:sSub>
            </m:oMath>
            <w:r w:rsidR="00D61043" w:rsidRPr="00F300F7">
              <w:rPr>
                <w:rFonts w:asciiTheme="minorHAnsi" w:eastAsiaTheme="minorEastAsia" w:hAnsiTheme="minorHAnsi" w:cs="Times New Roman"/>
                <w:color w:val="000000" w:themeColor="text1"/>
                <w:position w:val="-6"/>
                <w:sz w:val="22"/>
                <w:szCs w:val="22"/>
              </w:rPr>
              <w:tab/>
            </w:r>
            <w:r w:rsidR="00D61043" w:rsidRPr="00F300F7">
              <w:rPr>
                <w:rFonts w:asciiTheme="minorHAnsi" w:eastAsiaTheme="minorEastAsia" w:hAnsiTheme="minorHAnsi" w:cs="Times New Roman"/>
                <w:color w:val="000000" w:themeColor="text1"/>
                <w:position w:val="-6"/>
                <w:sz w:val="22"/>
                <w:szCs w:val="22"/>
              </w:rPr>
              <w:tab/>
              <w:t xml:space="preserve">     </w:t>
            </w:r>
            <w:r w:rsidR="00D61043" w:rsidRPr="00F300F7">
              <w:rPr>
                <w:rFonts w:asciiTheme="minorHAnsi" w:eastAsiaTheme="minorEastAsia" w:hAnsiTheme="minorHAnsi" w:cs="Times New Roman"/>
                <w:color w:val="000000" w:themeColor="text1"/>
                <w:position w:val="-6"/>
                <w:sz w:val="22"/>
                <w:szCs w:val="22"/>
              </w:rPr>
              <w:tab/>
            </w:r>
            <w:r w:rsidR="00D61043" w:rsidRPr="00F300F7">
              <w:rPr>
                <w:rFonts w:asciiTheme="minorHAnsi" w:eastAsiaTheme="minorEastAsia" w:hAnsiTheme="minorHAnsi" w:cs="Times New Roman"/>
                <w:color w:val="000000" w:themeColor="text1"/>
                <w:position w:val="-6"/>
                <w:sz w:val="22"/>
                <w:szCs w:val="22"/>
              </w:rPr>
              <w:tab/>
              <w:t xml:space="preserve">      </w:t>
            </w:r>
          </w:p>
        </w:tc>
        <w:tc>
          <w:tcPr>
            <w:tcW w:w="720" w:type="dxa"/>
          </w:tcPr>
          <w:p w14:paraId="603F0F75" w14:textId="77777777" w:rsidR="00D61043" w:rsidRPr="00F300F7" w:rsidRDefault="00D61043" w:rsidP="00EC7211">
            <w:pPr>
              <w:spacing w:line="360" w:lineRule="auto"/>
              <w:jc w:val="both"/>
              <w:rPr>
                <w:rFonts w:asciiTheme="minorHAnsi" w:eastAsiaTheme="minorEastAsia" w:hAnsiTheme="minorHAnsi" w:cs="Times New Roman"/>
                <w:color w:val="000000" w:themeColor="text1"/>
                <w:position w:val="-6"/>
                <w:sz w:val="22"/>
                <w:szCs w:val="22"/>
              </w:rPr>
            </w:pPr>
            <w:r w:rsidRPr="00F300F7">
              <w:rPr>
                <w:rFonts w:asciiTheme="minorHAnsi" w:eastAsiaTheme="minorEastAsia" w:hAnsiTheme="minorHAnsi" w:cs="Times New Roman"/>
                <w:color w:val="000000" w:themeColor="text1"/>
                <w:position w:val="-6"/>
                <w:sz w:val="22"/>
                <w:szCs w:val="22"/>
              </w:rPr>
              <w:t>(3)</w:t>
            </w:r>
          </w:p>
        </w:tc>
      </w:tr>
    </w:tbl>
    <w:p w14:paraId="491A1912" w14:textId="77777777" w:rsidR="00D61043" w:rsidRPr="00F300F7" w:rsidRDefault="00D61043" w:rsidP="00EC7211">
      <w:pPr>
        <w:spacing w:line="360" w:lineRule="auto"/>
        <w:jc w:val="both"/>
        <w:rPr>
          <w:rFonts w:asciiTheme="minorHAnsi" w:eastAsiaTheme="minorEastAsia" w:hAnsiTheme="minorHAnsi" w:cs="Times New Roman"/>
          <w:color w:val="000000" w:themeColor="text1"/>
          <w:sz w:val="22"/>
          <w:szCs w:val="22"/>
        </w:rPr>
      </w:pPr>
    </w:p>
    <w:tbl>
      <w:tblPr>
        <w:tblStyle w:val="TableGrid"/>
        <w:tblW w:w="9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38"/>
        <w:gridCol w:w="732"/>
      </w:tblGrid>
      <w:tr w:rsidR="00D61043" w:rsidRPr="00F300F7" w14:paraId="3A9724D9" w14:textId="77777777" w:rsidTr="00EB0192">
        <w:trPr>
          <w:trHeight w:val="310"/>
        </w:trPr>
        <w:tc>
          <w:tcPr>
            <w:tcW w:w="9238" w:type="dxa"/>
          </w:tcPr>
          <w:p w14:paraId="0940A2E1" w14:textId="77777777" w:rsidR="00D61043" w:rsidRPr="00F300F7" w:rsidRDefault="00B02D54" w:rsidP="00EC7211">
            <w:pPr>
              <w:spacing w:line="360" w:lineRule="auto"/>
              <w:jc w:val="both"/>
              <w:rPr>
                <w:rFonts w:asciiTheme="minorHAnsi" w:eastAsiaTheme="minorEastAsia" w:hAnsiTheme="minorHAnsi" w:cs="Times New Roman"/>
                <w:color w:val="000000" w:themeColor="text1"/>
                <w:position w:val="-6"/>
                <w:sz w:val="22"/>
                <w:szCs w:val="22"/>
              </w:rPr>
            </w:pPr>
            <m:oMathPara>
              <m:oMathParaPr>
                <m:jc m:val="left"/>
              </m:oMathParaPr>
              <m:oMath>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y</m:t>
                    </m:r>
                  </m:e>
                  <m:sub>
                    <m:r>
                      <w:rPr>
                        <w:rFonts w:ascii="Cambria Math" w:hAnsi="Cambria Math" w:cs="Times New Roman"/>
                        <w:color w:val="000000" w:themeColor="text1"/>
                        <w:position w:val="-6"/>
                        <w:sz w:val="22"/>
                        <w:szCs w:val="22"/>
                      </w:rPr>
                      <m:t>ivp2011</m:t>
                    </m:r>
                  </m:sub>
                </m:sSub>
                <m:r>
                  <w:rPr>
                    <w:rFonts w:ascii="Cambria Math" w:hAnsi="Cambria Math" w:cs="Times New Roman"/>
                    <w:color w:val="000000" w:themeColor="text1"/>
                    <w:position w:val="-6"/>
                    <w:sz w:val="22"/>
                    <w:szCs w:val="22"/>
                  </w:rPr>
                  <m:t xml:space="preserve"> </m:t>
                </m:r>
                <m:r>
                  <w:rPr>
                    <w:rFonts w:ascii="Cambria Math" w:hAnsi="Cambria Math" w:cs="Times New Roman"/>
                    <w:color w:val="000000" w:themeColor="text1"/>
                    <w:sz w:val="22"/>
                    <w:szCs w:val="22"/>
                  </w:rPr>
                  <m:t xml:space="preserve">= </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θ</m:t>
                    </m:r>
                  </m:e>
                  <m:sub>
                    <m:r>
                      <w:rPr>
                        <w:rFonts w:ascii="Cambria Math" w:hAnsi="Cambria Math" w:cs="Times New Roman"/>
                        <w:color w:val="000000" w:themeColor="text1"/>
                        <w:sz w:val="22"/>
                        <w:szCs w:val="22"/>
                      </w:rPr>
                      <m:t>0</m:t>
                    </m:r>
                  </m:sub>
                </m:sSub>
                <m:r>
                  <w:rPr>
                    <w:rFonts w:ascii="Cambria Math" w:hAnsi="Cambria Math" w:cs="Times New Roman"/>
                    <w:color w:val="000000" w:themeColor="text1"/>
                    <w:sz w:val="22"/>
                    <w:szCs w:val="22"/>
                  </w:rPr>
                  <m:t>+</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θ</m:t>
                    </m:r>
                  </m:e>
                  <m:sub>
                    <m:r>
                      <w:rPr>
                        <w:rFonts w:ascii="Cambria Math" w:hAnsi="Cambria Math" w:cs="Times New Roman"/>
                        <w:color w:val="000000" w:themeColor="text1"/>
                        <w:sz w:val="22"/>
                        <w:szCs w:val="22"/>
                      </w:rPr>
                      <m:t>1</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JEEVIKA</m:t>
                    </m:r>
                  </m:e>
                  <m:sub>
                    <m:r>
                      <w:rPr>
                        <w:rFonts w:ascii="Cambria Math" w:hAnsi="Cambria Math" w:cs="Times New Roman"/>
                        <w:color w:val="000000" w:themeColor="text1"/>
                        <w:sz w:val="22"/>
                        <w:szCs w:val="22"/>
                      </w:rPr>
                      <m:t>p</m:t>
                    </m:r>
                  </m:sub>
                </m:sSub>
                <m:r>
                  <w:rPr>
                    <w:rFonts w:ascii="Cambria Math" w:hAnsi="Cambria Math" w:cs="Times New Roman"/>
                    <w:color w:val="000000" w:themeColor="text1"/>
                    <w:sz w:val="22"/>
                    <w:szCs w:val="22"/>
                  </w:rPr>
                  <m:t>+</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θ</m:t>
                    </m:r>
                  </m:e>
                  <m:sub>
                    <m:r>
                      <w:rPr>
                        <w:rFonts w:ascii="Cambria Math" w:hAnsi="Cambria Math" w:cs="Times New Roman"/>
                        <w:color w:val="000000" w:themeColor="text1"/>
                        <w:sz w:val="22"/>
                        <w:szCs w:val="22"/>
                      </w:rPr>
                      <m:t>2</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LL</m:t>
                    </m:r>
                  </m:e>
                  <m:sub>
                    <m:r>
                      <w:rPr>
                        <w:rFonts w:ascii="Cambria Math" w:hAnsi="Cambria Math" w:cs="Times New Roman"/>
                        <w:color w:val="000000" w:themeColor="text1"/>
                        <w:position w:val="-6"/>
                        <w:sz w:val="22"/>
                        <w:szCs w:val="22"/>
                      </w:rPr>
                      <m:t>ivp</m:t>
                    </m:r>
                  </m:sub>
                </m:sSub>
                <m:r>
                  <w:rPr>
                    <w:rFonts w:ascii="Cambria Math" w:hAnsi="Cambria Math" w:cs="Times New Roman"/>
                    <w:color w:val="000000" w:themeColor="text1"/>
                    <w:sz w:val="22"/>
                    <w:szCs w:val="22"/>
                  </w:rPr>
                  <m:t>+</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θ</m:t>
                    </m:r>
                  </m:e>
                  <m:sub>
                    <m:r>
                      <w:rPr>
                        <w:rFonts w:ascii="Cambria Math" w:hAnsi="Cambria Math" w:cs="Times New Roman"/>
                        <w:color w:val="000000" w:themeColor="text1"/>
                        <w:sz w:val="22"/>
                        <w:szCs w:val="22"/>
                      </w:rPr>
                      <m:t>3</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LL</m:t>
                    </m:r>
                  </m:e>
                  <m:sub>
                    <m:r>
                      <w:rPr>
                        <w:rFonts w:ascii="Cambria Math" w:hAnsi="Cambria Math" w:cs="Times New Roman"/>
                        <w:color w:val="000000" w:themeColor="text1"/>
                        <w:position w:val="-6"/>
                        <w:sz w:val="22"/>
                        <w:szCs w:val="22"/>
                      </w:rPr>
                      <m:t>ivp</m:t>
                    </m:r>
                  </m:sub>
                </m:sSub>
                <m:r>
                  <w:rPr>
                    <w:rFonts w:ascii="Cambria Math" w:hAnsi="Cambria Math" w:cs="Times New Roman"/>
                    <w:color w:val="000000" w:themeColor="text1"/>
                    <w:sz w:val="22"/>
                    <w:szCs w:val="22"/>
                  </w:rPr>
                  <m:t>*JEEVIK</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A</m:t>
                    </m:r>
                  </m:e>
                  <m:sub>
                    <m:r>
                      <w:rPr>
                        <w:rFonts w:ascii="Cambria Math" w:hAnsi="Cambria Math" w:cs="Times New Roman"/>
                        <w:color w:val="000000" w:themeColor="text1"/>
                        <w:sz w:val="22"/>
                        <w:szCs w:val="22"/>
                      </w:rPr>
                      <m:t>p</m:t>
                    </m:r>
                  </m:sub>
                </m:sSub>
                <m:r>
                  <w:rPr>
                    <w:rFonts w:ascii="Cambria Math" w:hAnsi="Cambria Math" w:cs="Times New Roman"/>
                    <w:color w:val="000000" w:themeColor="text1"/>
                    <w:sz w:val="22"/>
                    <w:szCs w:val="22"/>
                  </w:rPr>
                  <m:t>+</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θ</m:t>
                    </m:r>
                  </m:e>
                  <m:sub>
                    <m:r>
                      <w:rPr>
                        <w:rFonts w:ascii="Cambria Math" w:hAnsi="Cambria Math" w:cs="Times New Roman"/>
                        <w:color w:val="000000" w:themeColor="text1"/>
                        <w:sz w:val="22"/>
                        <w:szCs w:val="22"/>
                      </w:rPr>
                      <m:t>4</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y</m:t>
                    </m:r>
                  </m:e>
                  <m:sub>
                    <m:r>
                      <w:rPr>
                        <w:rFonts w:ascii="Cambria Math" w:hAnsi="Cambria Math" w:cs="Times New Roman"/>
                        <w:color w:val="000000" w:themeColor="text1"/>
                        <w:position w:val="-6"/>
                        <w:sz w:val="22"/>
                        <w:szCs w:val="22"/>
                      </w:rPr>
                      <m:t>ivp2011</m:t>
                    </m:r>
                  </m:sub>
                </m:sSub>
                <m:r>
                  <w:rPr>
                    <w:rFonts w:ascii="Cambria Math" w:hAnsi="Cambria Math" w:cs="Times New Roman"/>
                    <w:color w:val="000000" w:themeColor="text1"/>
                    <w:sz w:val="22"/>
                    <w:szCs w:val="22"/>
                  </w:rPr>
                  <m:t>+</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θ</m:t>
                    </m:r>
                  </m:e>
                  <m:sub>
                    <m:r>
                      <w:rPr>
                        <w:rFonts w:ascii="Cambria Math" w:hAnsi="Cambria Math" w:cs="Times New Roman"/>
                        <w:color w:val="000000" w:themeColor="text1"/>
                        <w:sz w:val="22"/>
                        <w:szCs w:val="22"/>
                      </w:rPr>
                      <m:t>5</m:t>
                    </m:r>
                  </m:sub>
                </m:sSub>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S</m:t>
                    </m:r>
                  </m:e>
                  <m:sub>
                    <m:r>
                      <w:rPr>
                        <w:rFonts w:ascii="Cambria Math" w:hAnsi="Cambria Math" w:cs="Times New Roman"/>
                        <w:color w:val="000000" w:themeColor="text1"/>
                        <w:position w:val="-6"/>
                        <w:sz w:val="22"/>
                        <w:szCs w:val="22"/>
                      </w:rPr>
                      <m:t>p</m:t>
                    </m:r>
                  </m:sub>
                </m:sSub>
                <m:r>
                  <w:rPr>
                    <w:rFonts w:ascii="Cambria Math" w:hAnsi="Cambria Math" w:cs="Times New Roman"/>
                    <w:color w:val="000000" w:themeColor="text1"/>
                    <w:sz w:val="22"/>
                    <w:szCs w:val="22"/>
                  </w:rPr>
                  <m:t xml:space="preserve">+ </m:t>
                </m:r>
                <m:sSub>
                  <m:sSubPr>
                    <m:ctrlPr>
                      <w:rPr>
                        <w:rFonts w:ascii="Cambria Math" w:hAnsi="Cambria Math" w:cs="Times New Roman"/>
                        <w:i/>
                        <w:color w:val="000000" w:themeColor="text1"/>
                        <w:sz w:val="22"/>
                        <w:szCs w:val="22"/>
                      </w:rPr>
                    </m:ctrlPr>
                  </m:sSubPr>
                  <m:e>
                    <m:r>
                      <w:rPr>
                        <w:rFonts w:ascii="Cambria Math" w:hAnsi="Cambria Math" w:cs="Times New Roman"/>
                        <w:color w:val="000000" w:themeColor="text1"/>
                        <w:sz w:val="22"/>
                        <w:szCs w:val="22"/>
                      </w:rPr>
                      <m:t>ε</m:t>
                    </m:r>
                  </m:e>
                  <m:sub>
                    <m:r>
                      <w:rPr>
                        <w:rFonts w:ascii="Cambria Math" w:hAnsi="Cambria Math" w:cs="Times New Roman"/>
                        <w:color w:val="000000" w:themeColor="text1"/>
                        <w:position w:val="-6"/>
                        <w:sz w:val="22"/>
                        <w:szCs w:val="22"/>
                      </w:rPr>
                      <m:t>ivpb</m:t>
                    </m:r>
                  </m:sub>
                </m:sSub>
              </m:oMath>
            </m:oMathPara>
          </w:p>
        </w:tc>
        <w:tc>
          <w:tcPr>
            <w:tcW w:w="732" w:type="dxa"/>
          </w:tcPr>
          <w:p w14:paraId="0FB55554" w14:textId="77777777" w:rsidR="00D61043" w:rsidRPr="00F300F7" w:rsidRDefault="00D61043" w:rsidP="00EC7211">
            <w:pPr>
              <w:spacing w:line="360" w:lineRule="auto"/>
              <w:jc w:val="both"/>
              <w:rPr>
                <w:rFonts w:asciiTheme="minorHAnsi" w:eastAsiaTheme="minorEastAsia" w:hAnsiTheme="minorHAnsi" w:cs="Times New Roman"/>
                <w:color w:val="000000" w:themeColor="text1"/>
                <w:position w:val="-6"/>
                <w:sz w:val="22"/>
                <w:szCs w:val="22"/>
              </w:rPr>
            </w:pPr>
            <w:r w:rsidRPr="00F300F7">
              <w:rPr>
                <w:rFonts w:asciiTheme="minorHAnsi" w:eastAsiaTheme="minorEastAsia" w:hAnsiTheme="minorHAnsi" w:cs="Times New Roman"/>
                <w:color w:val="000000" w:themeColor="text1"/>
                <w:position w:val="-6"/>
                <w:sz w:val="22"/>
                <w:szCs w:val="22"/>
              </w:rPr>
              <w:t>(4)</w:t>
            </w:r>
          </w:p>
        </w:tc>
      </w:tr>
    </w:tbl>
    <w:p w14:paraId="0EA73802" w14:textId="77777777" w:rsidR="00D86706" w:rsidRPr="00F300F7" w:rsidRDefault="00D86706" w:rsidP="00EC7211">
      <w:pPr>
        <w:spacing w:line="360" w:lineRule="auto"/>
        <w:ind w:firstLine="720"/>
        <w:jc w:val="both"/>
        <w:rPr>
          <w:rFonts w:asciiTheme="minorHAnsi" w:hAnsiTheme="minorHAnsi"/>
          <w:color w:val="000000" w:themeColor="text1"/>
          <w:sz w:val="22"/>
          <w:szCs w:val="22"/>
        </w:rPr>
      </w:pPr>
    </w:p>
    <w:p w14:paraId="29FE8D62" w14:textId="3F998654" w:rsidR="006E2133" w:rsidRPr="00F300F7" w:rsidRDefault="00D61043" w:rsidP="006E2133">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Huber-White clustering of standard errors at the panchayat level is employed in </w:t>
      </w:r>
      <w:r w:rsidR="00E70827" w:rsidRPr="00F300F7">
        <w:rPr>
          <w:rFonts w:asciiTheme="minorHAnsi" w:hAnsiTheme="minorHAnsi"/>
          <w:color w:val="000000" w:themeColor="text1"/>
          <w:sz w:val="22"/>
          <w:szCs w:val="22"/>
        </w:rPr>
        <w:t xml:space="preserve">all </w:t>
      </w:r>
      <w:r w:rsidRPr="00F300F7">
        <w:rPr>
          <w:rFonts w:asciiTheme="minorHAnsi" w:hAnsiTheme="minorHAnsi"/>
          <w:color w:val="000000" w:themeColor="text1"/>
          <w:sz w:val="22"/>
          <w:szCs w:val="22"/>
        </w:rPr>
        <w:t>specifications. Since we test multiple hypotheses, many of which are closely related, we follow earlier literature and include regressions of indices for each family of</w:t>
      </w:r>
      <w:r w:rsidR="006E2133">
        <w:rPr>
          <w:rFonts w:asciiTheme="minorHAnsi" w:hAnsiTheme="minorHAnsi"/>
          <w:color w:val="000000" w:themeColor="text1"/>
          <w:sz w:val="22"/>
          <w:szCs w:val="22"/>
        </w:rPr>
        <w:t xml:space="preserve"> </w:t>
      </w:r>
      <w:r w:rsidRPr="00F300F7">
        <w:rPr>
          <w:rFonts w:asciiTheme="minorHAnsi" w:hAnsiTheme="minorHAnsi"/>
          <w:color w:val="000000" w:themeColor="text1"/>
          <w:sz w:val="22"/>
          <w:szCs w:val="22"/>
        </w:rPr>
        <w:t>outcomes (as in Kling, Liebman, and Katz, 2007).</w:t>
      </w:r>
      <w:r w:rsidRPr="00F300F7">
        <w:rPr>
          <w:rFonts w:asciiTheme="minorHAnsi" w:hAnsiTheme="minorHAnsi"/>
          <w:color w:val="000000" w:themeColor="text1"/>
          <w:sz w:val="22"/>
          <w:szCs w:val="22"/>
          <w:vertAlign w:val="superscript"/>
        </w:rPr>
        <w:footnoteReference w:id="30"/>
      </w:r>
      <w:r w:rsidR="00274ECF" w:rsidRPr="00F300F7">
        <w:rPr>
          <w:rFonts w:asciiTheme="minorHAnsi" w:hAnsiTheme="minorHAnsi"/>
          <w:color w:val="000000" w:themeColor="text1"/>
          <w:sz w:val="22"/>
          <w:szCs w:val="22"/>
        </w:rPr>
        <w:t xml:space="preserve"> </w:t>
      </w:r>
      <w:r w:rsidR="00E60306" w:rsidRPr="00F300F7">
        <w:rPr>
          <w:rFonts w:asciiTheme="minorHAnsi" w:hAnsiTheme="minorHAnsi"/>
          <w:color w:val="000000" w:themeColor="text1"/>
          <w:sz w:val="22"/>
          <w:szCs w:val="22"/>
        </w:rPr>
        <w:t xml:space="preserve">We take a family to be a set of outcomes measuring the same conceptual outcome, and </w:t>
      </w:r>
      <w:r w:rsidR="006E2133">
        <w:rPr>
          <w:rFonts w:asciiTheme="minorHAnsi" w:hAnsiTheme="minorHAnsi"/>
          <w:color w:val="000000" w:themeColor="text1"/>
          <w:sz w:val="22"/>
          <w:szCs w:val="22"/>
        </w:rPr>
        <w:t xml:space="preserve">construct an index </w:t>
      </w:r>
      <w:r w:rsidR="00454598">
        <w:rPr>
          <w:rFonts w:asciiTheme="minorHAnsi" w:hAnsiTheme="minorHAnsi"/>
          <w:color w:val="000000" w:themeColor="text1"/>
          <w:sz w:val="22"/>
          <w:szCs w:val="22"/>
        </w:rPr>
        <w:t>of these outcomes as follows</w:t>
      </w:r>
      <w:r w:rsidR="006E2133" w:rsidRPr="00F300F7">
        <w:rPr>
          <w:rFonts w:asciiTheme="minorHAnsi" w:hAnsiTheme="minorHAnsi"/>
          <w:color w:val="000000" w:themeColor="text1"/>
          <w:sz w:val="22"/>
          <w:szCs w:val="22"/>
        </w:rPr>
        <w:t xml:space="preserve">. </w:t>
      </w:r>
      <w:r w:rsidR="00454598">
        <w:rPr>
          <w:rFonts w:asciiTheme="minorHAnsi" w:hAnsiTheme="minorHAnsi"/>
          <w:color w:val="000000" w:themeColor="text1"/>
          <w:sz w:val="22"/>
          <w:szCs w:val="22"/>
        </w:rPr>
        <w:t xml:space="preserve">The values of </w:t>
      </w:r>
      <w:r w:rsidR="006E2133">
        <w:rPr>
          <w:rFonts w:asciiTheme="minorHAnsi" w:hAnsiTheme="minorHAnsi"/>
          <w:color w:val="000000" w:themeColor="text1"/>
          <w:sz w:val="22"/>
          <w:szCs w:val="22"/>
        </w:rPr>
        <w:t xml:space="preserve">variables </w:t>
      </w:r>
      <w:r w:rsidR="00454598">
        <w:rPr>
          <w:rFonts w:asciiTheme="minorHAnsi" w:hAnsiTheme="minorHAnsi"/>
          <w:color w:val="000000" w:themeColor="text1"/>
          <w:sz w:val="22"/>
          <w:szCs w:val="22"/>
        </w:rPr>
        <w:t xml:space="preserve">within a family </w:t>
      </w:r>
      <w:r w:rsidR="006E2133">
        <w:rPr>
          <w:rFonts w:asciiTheme="minorHAnsi" w:hAnsiTheme="minorHAnsi"/>
          <w:color w:val="000000" w:themeColor="text1"/>
          <w:sz w:val="22"/>
          <w:szCs w:val="22"/>
        </w:rPr>
        <w:t xml:space="preserve">are first adjusted so that </w:t>
      </w:r>
      <w:r w:rsidR="006E2133" w:rsidRPr="00F300F7">
        <w:rPr>
          <w:rFonts w:asciiTheme="minorHAnsi" w:hAnsiTheme="minorHAnsi"/>
          <w:color w:val="000000" w:themeColor="text1"/>
          <w:sz w:val="22"/>
          <w:szCs w:val="22"/>
        </w:rPr>
        <w:t xml:space="preserve">higher </w:t>
      </w:r>
      <w:r w:rsidR="006E2133">
        <w:rPr>
          <w:rFonts w:asciiTheme="minorHAnsi" w:hAnsiTheme="minorHAnsi"/>
          <w:color w:val="000000" w:themeColor="text1"/>
          <w:sz w:val="22"/>
          <w:szCs w:val="22"/>
        </w:rPr>
        <w:t xml:space="preserve">values </w:t>
      </w:r>
      <w:r w:rsidR="006E2133" w:rsidRPr="00F300F7">
        <w:rPr>
          <w:rFonts w:asciiTheme="minorHAnsi" w:hAnsiTheme="minorHAnsi"/>
          <w:color w:val="000000" w:themeColor="text1"/>
          <w:sz w:val="22"/>
          <w:szCs w:val="22"/>
        </w:rPr>
        <w:t xml:space="preserve">corresponds to </w:t>
      </w:r>
      <w:r w:rsidR="006E2133">
        <w:rPr>
          <w:rFonts w:asciiTheme="minorHAnsi" w:hAnsiTheme="minorHAnsi"/>
          <w:color w:val="000000" w:themeColor="text1"/>
          <w:sz w:val="22"/>
          <w:szCs w:val="22"/>
        </w:rPr>
        <w:t>“</w:t>
      </w:r>
      <w:r w:rsidR="006E2133" w:rsidRPr="00F300F7">
        <w:rPr>
          <w:rFonts w:asciiTheme="minorHAnsi" w:hAnsiTheme="minorHAnsi"/>
          <w:color w:val="000000" w:themeColor="text1"/>
          <w:sz w:val="22"/>
          <w:szCs w:val="22"/>
        </w:rPr>
        <w:t>better</w:t>
      </w:r>
      <w:r w:rsidR="006E2133">
        <w:rPr>
          <w:rFonts w:asciiTheme="minorHAnsi" w:hAnsiTheme="minorHAnsi"/>
          <w:color w:val="000000" w:themeColor="text1"/>
          <w:sz w:val="22"/>
          <w:szCs w:val="22"/>
        </w:rPr>
        <w:t>”</w:t>
      </w:r>
      <w:r w:rsidR="006E2133" w:rsidRPr="00F300F7">
        <w:rPr>
          <w:rFonts w:asciiTheme="minorHAnsi" w:hAnsiTheme="minorHAnsi"/>
          <w:color w:val="000000" w:themeColor="text1"/>
          <w:sz w:val="22"/>
          <w:szCs w:val="22"/>
        </w:rPr>
        <w:t xml:space="preserve"> outcome</w:t>
      </w:r>
      <w:r w:rsidR="006E2133">
        <w:rPr>
          <w:rFonts w:asciiTheme="minorHAnsi" w:hAnsiTheme="minorHAnsi"/>
          <w:color w:val="000000" w:themeColor="text1"/>
          <w:sz w:val="22"/>
          <w:szCs w:val="22"/>
        </w:rPr>
        <w:t>s</w:t>
      </w:r>
      <w:r w:rsidR="006E2133" w:rsidRPr="00F300F7">
        <w:rPr>
          <w:rFonts w:asciiTheme="minorHAnsi" w:hAnsiTheme="minorHAnsi"/>
          <w:color w:val="000000" w:themeColor="text1"/>
          <w:sz w:val="22"/>
          <w:szCs w:val="22"/>
        </w:rPr>
        <w:t>.</w:t>
      </w:r>
      <w:r w:rsidR="00454598">
        <w:rPr>
          <w:rFonts w:asciiTheme="minorHAnsi" w:hAnsiTheme="minorHAnsi"/>
          <w:color w:val="000000" w:themeColor="text1"/>
          <w:sz w:val="22"/>
          <w:szCs w:val="22"/>
        </w:rPr>
        <w:t xml:space="preserve"> </w:t>
      </w:r>
      <w:r w:rsidR="006E2133" w:rsidRPr="00F300F7">
        <w:rPr>
          <w:rFonts w:asciiTheme="minorHAnsi" w:hAnsiTheme="minorHAnsi"/>
          <w:color w:val="000000" w:themeColor="text1"/>
          <w:sz w:val="22"/>
          <w:szCs w:val="22"/>
        </w:rPr>
        <w:t xml:space="preserve"> </w:t>
      </w:r>
      <w:r w:rsidR="006E2133">
        <w:rPr>
          <w:rFonts w:asciiTheme="minorHAnsi" w:hAnsiTheme="minorHAnsi"/>
          <w:color w:val="000000" w:themeColor="text1"/>
          <w:sz w:val="22"/>
          <w:szCs w:val="22"/>
        </w:rPr>
        <w:t>Z</w:t>
      </w:r>
      <w:r w:rsidR="006E2133" w:rsidRPr="00F300F7">
        <w:rPr>
          <w:rFonts w:asciiTheme="minorHAnsi" w:hAnsiTheme="minorHAnsi"/>
          <w:color w:val="000000" w:themeColor="text1"/>
          <w:sz w:val="22"/>
          <w:szCs w:val="22"/>
        </w:rPr>
        <w:t xml:space="preserve">-scores for each component </w:t>
      </w:r>
      <w:r w:rsidR="00454598">
        <w:rPr>
          <w:rFonts w:asciiTheme="minorHAnsi" w:hAnsiTheme="minorHAnsi"/>
          <w:color w:val="000000" w:themeColor="text1"/>
          <w:sz w:val="22"/>
          <w:szCs w:val="22"/>
        </w:rPr>
        <w:t xml:space="preserve">variable </w:t>
      </w:r>
      <w:r w:rsidR="006E2133">
        <w:rPr>
          <w:rFonts w:asciiTheme="minorHAnsi" w:hAnsiTheme="minorHAnsi"/>
          <w:color w:val="000000" w:themeColor="text1"/>
          <w:sz w:val="22"/>
          <w:szCs w:val="22"/>
        </w:rPr>
        <w:t xml:space="preserve">then </w:t>
      </w:r>
      <w:r w:rsidR="006E2133" w:rsidRPr="00F300F7">
        <w:rPr>
          <w:rFonts w:asciiTheme="minorHAnsi" w:hAnsiTheme="minorHAnsi"/>
          <w:color w:val="000000" w:themeColor="text1"/>
          <w:sz w:val="22"/>
          <w:szCs w:val="22"/>
        </w:rPr>
        <w:t xml:space="preserve">are calculated by subtracting the control group mean </w:t>
      </w:r>
      <w:r w:rsidR="006E2133">
        <w:rPr>
          <w:rFonts w:asciiTheme="minorHAnsi" w:hAnsiTheme="minorHAnsi"/>
          <w:color w:val="000000" w:themeColor="text1"/>
          <w:sz w:val="22"/>
          <w:szCs w:val="22"/>
        </w:rPr>
        <w:t xml:space="preserve">from the treatment group mean, </w:t>
      </w:r>
      <w:r w:rsidR="006E2133" w:rsidRPr="00F300F7">
        <w:rPr>
          <w:rFonts w:asciiTheme="minorHAnsi" w:hAnsiTheme="minorHAnsi"/>
          <w:color w:val="000000" w:themeColor="text1"/>
          <w:sz w:val="22"/>
          <w:szCs w:val="22"/>
        </w:rPr>
        <w:t xml:space="preserve">and dividing by the control group standard deviation. If an individual has a response to at least one component measure of an index, then, any missing values for other components are imputed at the random assignment group mean – i.e., treatment observations have the treatment group mean, and control observations have the control group </w:t>
      </w:r>
      <w:r w:rsidR="006E2133" w:rsidRPr="00F300F7">
        <w:rPr>
          <w:rFonts w:asciiTheme="minorHAnsi" w:hAnsiTheme="minorHAnsi"/>
          <w:color w:val="000000" w:themeColor="text1"/>
          <w:sz w:val="22"/>
          <w:szCs w:val="22"/>
        </w:rPr>
        <w:lastRenderedPageBreak/>
        <w:t>mean. This is the procedure followed in Kling, Liebman and Katz (2007)</w:t>
      </w:r>
      <w:r w:rsidR="00454598">
        <w:rPr>
          <w:rFonts w:asciiTheme="minorHAnsi" w:hAnsiTheme="minorHAnsi"/>
          <w:color w:val="000000" w:themeColor="text1"/>
          <w:sz w:val="22"/>
          <w:szCs w:val="22"/>
        </w:rPr>
        <w:t>.</w:t>
      </w:r>
      <w:r w:rsidR="006E2133" w:rsidRPr="00F300F7">
        <w:rPr>
          <w:rFonts w:asciiTheme="minorHAnsi" w:hAnsiTheme="minorHAnsi"/>
          <w:color w:val="000000" w:themeColor="text1"/>
          <w:sz w:val="22"/>
          <w:szCs w:val="22"/>
        </w:rPr>
        <w:t xml:space="preserve"> </w:t>
      </w:r>
      <w:r w:rsidR="00454598">
        <w:rPr>
          <w:rFonts w:asciiTheme="minorHAnsi" w:hAnsiTheme="minorHAnsi"/>
          <w:color w:val="000000" w:themeColor="text1"/>
          <w:sz w:val="22"/>
          <w:szCs w:val="22"/>
        </w:rPr>
        <w:t>We then use the</w:t>
      </w:r>
      <w:r w:rsidR="006E2133" w:rsidRPr="00F300F7">
        <w:rPr>
          <w:rFonts w:asciiTheme="minorHAnsi" w:hAnsiTheme="minorHAnsi"/>
          <w:color w:val="000000" w:themeColor="text1"/>
          <w:sz w:val="22"/>
          <w:szCs w:val="22"/>
        </w:rPr>
        <w:t xml:space="preserve"> Hochberg step-up procedure (Hochberg, 1988) to obtain correct</w:t>
      </w:r>
      <w:r w:rsidR="00454598">
        <w:rPr>
          <w:rFonts w:asciiTheme="minorHAnsi" w:hAnsiTheme="minorHAnsi"/>
          <w:color w:val="000000" w:themeColor="text1"/>
          <w:sz w:val="22"/>
          <w:szCs w:val="22"/>
        </w:rPr>
        <w:t>ed</w:t>
      </w:r>
      <w:r w:rsidR="006E2133" w:rsidRPr="00F300F7">
        <w:rPr>
          <w:rFonts w:asciiTheme="minorHAnsi" w:hAnsiTheme="minorHAnsi"/>
          <w:color w:val="000000" w:themeColor="text1"/>
          <w:sz w:val="22"/>
          <w:szCs w:val="22"/>
        </w:rPr>
        <w:t xml:space="preserve"> p-values for these family-level indices, while controlling for the Family Wise Error Rate (FWER) across all families. </w:t>
      </w:r>
      <w:r w:rsidR="00454598">
        <w:rPr>
          <w:rFonts w:asciiTheme="minorHAnsi" w:hAnsiTheme="minorHAnsi"/>
          <w:color w:val="000000" w:themeColor="text1"/>
          <w:sz w:val="22"/>
          <w:szCs w:val="22"/>
        </w:rPr>
        <w:t xml:space="preserve">To implement this procedure, </w:t>
      </w:r>
      <w:r w:rsidR="006E2133" w:rsidRPr="00F300F7">
        <w:rPr>
          <w:rFonts w:asciiTheme="minorHAnsi" w:hAnsiTheme="minorHAnsi"/>
          <w:color w:val="000000" w:themeColor="text1"/>
          <w:sz w:val="22"/>
          <w:szCs w:val="22"/>
        </w:rPr>
        <w:t>the p-values for the coefficients of the treatment indicator in each of the regressions for the indices are ranked in increasing order. Each original p-value is multiplied by (m + 1 - k), where m is the number of indices and k is the rank of the original p-value. If the resulting value is greater than 1, we assign an adjusted p-value of “&gt;.999.”</w:t>
      </w:r>
    </w:p>
    <w:p w14:paraId="3ACE1214" w14:textId="064FDDCC" w:rsidR="00685858" w:rsidRPr="00F300F7" w:rsidRDefault="00685858" w:rsidP="00685858">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begin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analysis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description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credit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use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costs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assets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welfare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indicators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landholding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status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baseline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shown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Table</w:t>
      </w:r>
      <w:r w:rsidRPr="00F300F7">
        <w:rPr>
          <w:rFonts w:asciiTheme="minorHAnsi" w:hAnsiTheme="minorHAnsi" w:cs="Times New Roman"/>
          <w:color w:val="000000" w:themeColor="text1"/>
          <w:sz w:val="22"/>
          <w:szCs w:val="22"/>
        </w:rPr>
        <w:t xml:space="preserve"> 1, </w:t>
      </w:r>
      <w:r w:rsidRPr="00F300F7">
        <w:rPr>
          <w:rFonts w:asciiTheme="minorHAnsi" w:hAnsiTheme="minorHAnsi"/>
          <w:color w:val="000000" w:themeColor="text1"/>
          <w:sz w:val="22"/>
          <w:szCs w:val="22"/>
        </w:rPr>
        <w:t>landless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likely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those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also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larger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number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loans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landowning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but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lower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mean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level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outstanding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implying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smaller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average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size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pattern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echoes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Banerjee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Duflo</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s</w:t>
      </w:r>
      <w:r w:rsidRPr="00F300F7">
        <w:rPr>
          <w:rFonts w:asciiTheme="minorHAnsi" w:hAnsiTheme="minorHAnsi" w:cs="Times New Roman"/>
          <w:color w:val="000000" w:themeColor="text1"/>
          <w:sz w:val="22"/>
          <w:szCs w:val="22"/>
        </w:rPr>
        <w:t xml:space="preserve"> (2010) </w:t>
      </w:r>
      <w:r w:rsidRPr="00F300F7">
        <w:rPr>
          <w:rFonts w:asciiTheme="minorHAnsi" w:hAnsiTheme="minorHAnsi"/>
          <w:color w:val="000000" w:themeColor="text1"/>
          <w:sz w:val="22"/>
          <w:szCs w:val="22"/>
        </w:rPr>
        <w:t>discussion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high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administrative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lending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Indeed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held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expensive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Despite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lower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overall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level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indebtedness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slightly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which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monthly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interest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4% </w:t>
      </w:r>
      <w:r w:rsidRPr="00F300F7">
        <w:rPr>
          <w:rFonts w:asciiTheme="minorHAnsi" w:hAnsiTheme="minorHAns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higher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defined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high</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cost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mean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simple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monthly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interest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paid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half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percentage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point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higher</w:t>
      </w:r>
      <w:r w:rsidRPr="00685858">
        <w:rPr>
          <w:rFonts w:asciiTheme="minorHAnsi" w:hAnsiTheme="minorHAnsi"/>
          <w:color w:val="000000" w:themeColor="text1"/>
          <w:sz w:val="22"/>
          <w:szCs w:val="22"/>
        </w:rPr>
        <w:t xml:space="preserve"> </w:t>
      </w:r>
      <w:r w:rsidRPr="00F300F7">
        <w:rPr>
          <w:rFonts w:asciiTheme="minorHAnsi" w:hAnsiTheme="minorHAns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paid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landholding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indicating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annual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difference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6 </w:t>
      </w:r>
      <w:r w:rsidRPr="00F300F7">
        <w:rPr>
          <w:rFonts w:asciiTheme="minorHAnsi" w:hAnsiTheme="minorHAnsi"/>
          <w:color w:val="000000" w:themeColor="text1"/>
          <w:sz w:val="22"/>
          <w:szCs w:val="22"/>
        </w:rPr>
        <w:t>percentage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points</w:t>
      </w:r>
      <w:r w:rsidRPr="00F300F7">
        <w:rPr>
          <w:rFonts w:asciiTheme="minorHAnsi" w:hAnsiTheme="minorHAnsi" w:cs="Times New Roman"/>
          <w:color w:val="000000" w:themeColor="text1"/>
          <w:sz w:val="22"/>
          <w:szCs w:val="22"/>
        </w:rPr>
        <w:t>.</w:t>
      </w:r>
      <w:r w:rsidRPr="00F300F7">
        <w:rPr>
          <w:rStyle w:val="FootnoteReference"/>
          <w:rFonts w:asciiTheme="minorHAnsi" w:hAnsiTheme="minorHAnsi" w:cs="Times New Roman"/>
          <w:color w:val="000000" w:themeColor="text1"/>
          <w:sz w:val="22"/>
          <w:szCs w:val="22"/>
        </w:rPr>
        <w:footnoteReference w:id="31"/>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Given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mean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level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indebtedness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difference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implies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additional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servicing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569 </w:t>
      </w:r>
      <w:r w:rsidRPr="00F300F7">
        <w:rPr>
          <w:rFonts w:asciiTheme="minorHAnsi" w:hAnsiTheme="minorHAnsi"/>
          <w:color w:val="000000" w:themeColor="text1"/>
          <w:sz w:val="22"/>
          <w:szCs w:val="22"/>
        </w:rPr>
        <w:t>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annum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equivalent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61.5%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mean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monthly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consumption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expenditure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among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hAnsiTheme="minorHAnsi" w:cs="Times New Roman"/>
          <w:color w:val="000000" w:themeColor="text1"/>
          <w:sz w:val="22"/>
          <w:szCs w:val="22"/>
        </w:rPr>
        <w:t xml:space="preserve">. </w:t>
      </w:r>
    </w:p>
    <w:p w14:paraId="0651BD72" w14:textId="315C8AC3" w:rsidR="00EB4BB2" w:rsidRPr="00F300F7" w:rsidRDefault="00EB4BB2" w:rsidP="00EC7211">
      <w:pPr>
        <w:spacing w:line="360" w:lineRule="auto"/>
        <w:ind w:firstLine="720"/>
        <w:jc w:val="both"/>
        <w:rPr>
          <w:rFonts w:asciiTheme="minorHAnsi" w:hAnsiTheme="minorHAnsi"/>
          <w:color w:val="000000" w:themeColor="text1"/>
          <w:sz w:val="22"/>
          <w:szCs w:val="22"/>
        </w:rPr>
      </w:pPr>
    </w:p>
    <w:tbl>
      <w:tblPr>
        <w:tblpPr w:leftFromText="180" w:rightFromText="180" w:vertAnchor="text" w:horzAnchor="page" w:tblpX="970" w:tblpY="-535"/>
        <w:tblW w:w="10521" w:type="dxa"/>
        <w:tblLayout w:type="fixed"/>
        <w:tblLook w:val="04A0" w:firstRow="1" w:lastRow="0" w:firstColumn="1" w:lastColumn="0" w:noHBand="0" w:noVBand="1"/>
      </w:tblPr>
      <w:tblGrid>
        <w:gridCol w:w="4311"/>
        <w:gridCol w:w="1440"/>
        <w:gridCol w:w="1170"/>
        <w:gridCol w:w="1170"/>
        <w:gridCol w:w="236"/>
        <w:gridCol w:w="2194"/>
      </w:tblGrid>
      <w:tr w:rsidR="00E6306F" w:rsidRPr="00F300F7" w14:paraId="7579BE4B" w14:textId="77777777" w:rsidTr="00E6306F">
        <w:trPr>
          <w:trHeight w:val="633"/>
        </w:trPr>
        <w:tc>
          <w:tcPr>
            <w:tcW w:w="10521" w:type="dxa"/>
            <w:gridSpan w:val="6"/>
            <w:tcBorders>
              <w:top w:val="nil"/>
              <w:left w:val="nil"/>
              <w:bottom w:val="single" w:sz="4" w:space="0" w:color="auto"/>
              <w:right w:val="nil"/>
            </w:tcBorders>
            <w:shd w:val="clear" w:color="auto" w:fill="auto"/>
            <w:noWrap/>
            <w:vAlign w:val="center"/>
            <w:hideMark/>
          </w:tcPr>
          <w:p w14:paraId="40D639F2" w14:textId="123F977E" w:rsidR="00E6306F" w:rsidRPr="00F300F7" w:rsidRDefault="00E6306F" w:rsidP="00EB4BB2">
            <w:pPr>
              <w:spacing w:line="360" w:lineRule="auto"/>
              <w:rPr>
                <w:rFonts w:asciiTheme="minorHAnsi" w:eastAsia="Times New Roman" w:hAnsiTheme="minorHAnsi" w:cs="Times New Roman"/>
                <w:b/>
                <w:bCs/>
                <w:color w:val="000000"/>
                <w:sz w:val="16"/>
                <w:szCs w:val="16"/>
              </w:rPr>
            </w:pPr>
            <w:bookmarkStart w:id="21" w:name="RANGE!A1:F49"/>
            <w:r w:rsidRPr="00E6306F">
              <w:rPr>
                <w:rFonts w:asciiTheme="minorHAnsi" w:eastAsia="Times New Roman" w:hAnsiTheme="minorHAnsi" w:cs="Times New Roman"/>
                <w:b/>
                <w:bCs/>
                <w:color w:val="000000"/>
                <w:sz w:val="22"/>
                <w:szCs w:val="22"/>
              </w:rPr>
              <w:lastRenderedPageBreak/>
              <w:t xml:space="preserve">Table 1: </w:t>
            </w:r>
            <w:r w:rsidRPr="00E6306F">
              <w:rPr>
                <w:rFonts w:asciiTheme="minorHAnsi" w:eastAsia="Times New Roman" w:hAnsiTheme="minorHAnsi" w:cs="Times New Roman"/>
                <w:bCs/>
                <w:color w:val="000000"/>
                <w:sz w:val="22"/>
                <w:szCs w:val="22"/>
              </w:rPr>
              <w:t>Credit access, assets, and consumption, by landholding statu</w:t>
            </w:r>
            <w:bookmarkEnd w:id="21"/>
            <w:r w:rsidRPr="00E6306F">
              <w:rPr>
                <w:rFonts w:asciiTheme="minorHAnsi" w:eastAsia="Times New Roman" w:hAnsiTheme="minorHAnsi" w:cs="Times New Roman"/>
                <w:bCs/>
                <w:color w:val="000000"/>
                <w:sz w:val="22"/>
                <w:szCs w:val="22"/>
              </w:rPr>
              <w:t>s</w:t>
            </w:r>
          </w:p>
        </w:tc>
      </w:tr>
      <w:tr w:rsidR="00EB4BB2" w:rsidRPr="00F300F7" w14:paraId="2456C46D" w14:textId="77777777" w:rsidTr="00EB4BB2">
        <w:trPr>
          <w:trHeight w:val="675"/>
        </w:trPr>
        <w:tc>
          <w:tcPr>
            <w:tcW w:w="4311" w:type="dxa"/>
            <w:tcBorders>
              <w:top w:val="nil"/>
              <w:left w:val="nil"/>
              <w:bottom w:val="nil"/>
              <w:right w:val="nil"/>
            </w:tcBorders>
            <w:shd w:val="clear" w:color="auto" w:fill="auto"/>
            <w:noWrap/>
            <w:vAlign w:val="bottom"/>
            <w:hideMark/>
          </w:tcPr>
          <w:p w14:paraId="5A864B17" w14:textId="77777777" w:rsidR="00EB4BB2" w:rsidRPr="00F300F7" w:rsidRDefault="00EB4BB2" w:rsidP="00EB4BB2">
            <w:pPr>
              <w:spacing w:line="360" w:lineRule="auto"/>
              <w:rPr>
                <w:rFonts w:asciiTheme="minorHAnsi" w:eastAsia="Times New Roman" w:hAnsiTheme="minorHAnsi" w:cs="Times New Roman"/>
                <w:b/>
                <w:bCs/>
                <w:color w:val="000000"/>
                <w:sz w:val="16"/>
                <w:szCs w:val="16"/>
              </w:rPr>
            </w:pPr>
          </w:p>
        </w:tc>
        <w:tc>
          <w:tcPr>
            <w:tcW w:w="3780" w:type="dxa"/>
            <w:gridSpan w:val="3"/>
            <w:tcBorders>
              <w:top w:val="single" w:sz="4" w:space="0" w:color="auto"/>
              <w:left w:val="nil"/>
              <w:bottom w:val="single" w:sz="4" w:space="0" w:color="auto"/>
              <w:right w:val="nil"/>
            </w:tcBorders>
            <w:shd w:val="clear" w:color="auto" w:fill="auto"/>
            <w:noWrap/>
            <w:vAlign w:val="center"/>
            <w:hideMark/>
          </w:tcPr>
          <w:p w14:paraId="6CFB9755"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Means</w:t>
            </w:r>
          </w:p>
        </w:tc>
        <w:tc>
          <w:tcPr>
            <w:tcW w:w="236" w:type="dxa"/>
            <w:tcBorders>
              <w:top w:val="nil"/>
              <w:left w:val="nil"/>
              <w:bottom w:val="nil"/>
              <w:right w:val="nil"/>
            </w:tcBorders>
            <w:shd w:val="clear" w:color="auto" w:fill="auto"/>
            <w:noWrap/>
            <w:vAlign w:val="bottom"/>
            <w:hideMark/>
          </w:tcPr>
          <w:p w14:paraId="0AE979E4"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2194" w:type="dxa"/>
            <w:tcBorders>
              <w:top w:val="nil"/>
              <w:left w:val="nil"/>
              <w:bottom w:val="single" w:sz="4" w:space="0" w:color="auto"/>
              <w:right w:val="nil"/>
            </w:tcBorders>
            <w:shd w:val="clear" w:color="auto" w:fill="auto"/>
            <w:vAlign w:val="center"/>
            <w:hideMark/>
          </w:tcPr>
          <w:p w14:paraId="39F5C36B"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Landless - Landed (se)</w:t>
            </w:r>
          </w:p>
        </w:tc>
      </w:tr>
      <w:tr w:rsidR="00EB4BB2" w:rsidRPr="00F300F7" w14:paraId="071E2B58" w14:textId="77777777" w:rsidTr="00EB4BB2">
        <w:trPr>
          <w:trHeight w:val="840"/>
        </w:trPr>
        <w:tc>
          <w:tcPr>
            <w:tcW w:w="4311" w:type="dxa"/>
            <w:tcBorders>
              <w:top w:val="nil"/>
              <w:left w:val="nil"/>
              <w:bottom w:val="single" w:sz="4" w:space="0" w:color="auto"/>
              <w:right w:val="nil"/>
            </w:tcBorders>
            <w:shd w:val="clear" w:color="auto" w:fill="auto"/>
            <w:noWrap/>
            <w:vAlign w:val="bottom"/>
            <w:hideMark/>
          </w:tcPr>
          <w:p w14:paraId="2FBA5A4C" w14:textId="77777777" w:rsidR="00EB4BB2" w:rsidRPr="00F300F7" w:rsidRDefault="00EB4BB2" w:rsidP="00EB4BB2">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440" w:type="dxa"/>
            <w:tcBorders>
              <w:top w:val="nil"/>
              <w:left w:val="nil"/>
              <w:bottom w:val="single" w:sz="4" w:space="0" w:color="auto"/>
              <w:right w:val="nil"/>
            </w:tcBorders>
            <w:shd w:val="clear" w:color="auto" w:fill="auto"/>
            <w:vAlign w:val="center"/>
            <w:hideMark/>
          </w:tcPr>
          <w:p w14:paraId="1B26E124" w14:textId="77777777" w:rsidR="00EB4BB2" w:rsidRPr="00F300F7" w:rsidRDefault="00EB4BB2" w:rsidP="00EB4BB2">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Obs</w:t>
            </w:r>
          </w:p>
        </w:tc>
        <w:tc>
          <w:tcPr>
            <w:tcW w:w="1170" w:type="dxa"/>
            <w:tcBorders>
              <w:top w:val="nil"/>
              <w:left w:val="nil"/>
              <w:bottom w:val="single" w:sz="4" w:space="0" w:color="auto"/>
              <w:right w:val="nil"/>
            </w:tcBorders>
            <w:shd w:val="clear" w:color="auto" w:fill="auto"/>
            <w:vAlign w:val="center"/>
            <w:hideMark/>
          </w:tcPr>
          <w:p w14:paraId="3D97D927" w14:textId="77777777" w:rsidR="00EB4BB2" w:rsidRPr="00F300F7" w:rsidRDefault="00EB4BB2" w:rsidP="00EB4BB2">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Landless</w:t>
            </w:r>
          </w:p>
        </w:tc>
        <w:tc>
          <w:tcPr>
            <w:tcW w:w="1170" w:type="dxa"/>
            <w:tcBorders>
              <w:top w:val="nil"/>
              <w:left w:val="nil"/>
              <w:bottom w:val="single" w:sz="4" w:space="0" w:color="auto"/>
              <w:right w:val="nil"/>
            </w:tcBorders>
            <w:shd w:val="clear" w:color="auto" w:fill="auto"/>
            <w:vAlign w:val="center"/>
            <w:hideMark/>
          </w:tcPr>
          <w:p w14:paraId="0572740E" w14:textId="77777777" w:rsidR="00EB4BB2" w:rsidRPr="00F300F7" w:rsidRDefault="00EB4BB2" w:rsidP="00EB4BB2">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Landed</w:t>
            </w:r>
          </w:p>
        </w:tc>
        <w:tc>
          <w:tcPr>
            <w:tcW w:w="236" w:type="dxa"/>
            <w:tcBorders>
              <w:top w:val="nil"/>
              <w:left w:val="nil"/>
              <w:bottom w:val="single" w:sz="4" w:space="0" w:color="auto"/>
              <w:right w:val="nil"/>
            </w:tcBorders>
            <w:shd w:val="clear" w:color="auto" w:fill="auto"/>
            <w:noWrap/>
            <w:vAlign w:val="bottom"/>
            <w:hideMark/>
          </w:tcPr>
          <w:p w14:paraId="12DAEA1F" w14:textId="77777777" w:rsidR="00EB4BB2" w:rsidRPr="00F300F7" w:rsidRDefault="00EB4BB2" w:rsidP="00EB4BB2">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 </w:t>
            </w:r>
          </w:p>
        </w:tc>
        <w:tc>
          <w:tcPr>
            <w:tcW w:w="2194" w:type="dxa"/>
            <w:tcBorders>
              <w:top w:val="nil"/>
              <w:left w:val="nil"/>
              <w:bottom w:val="single" w:sz="4" w:space="0" w:color="auto"/>
              <w:right w:val="nil"/>
            </w:tcBorders>
            <w:shd w:val="clear" w:color="auto" w:fill="auto"/>
            <w:vAlign w:val="center"/>
            <w:hideMark/>
          </w:tcPr>
          <w:p w14:paraId="7354611B"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Difference in Means</w:t>
            </w:r>
          </w:p>
        </w:tc>
      </w:tr>
      <w:tr w:rsidR="00EB4BB2" w:rsidRPr="00F300F7" w14:paraId="23495A42" w14:textId="77777777" w:rsidTr="00EB4BB2">
        <w:trPr>
          <w:trHeight w:val="140"/>
        </w:trPr>
        <w:tc>
          <w:tcPr>
            <w:tcW w:w="4311" w:type="dxa"/>
            <w:tcBorders>
              <w:top w:val="nil"/>
              <w:left w:val="nil"/>
              <w:bottom w:val="nil"/>
              <w:right w:val="nil"/>
            </w:tcBorders>
            <w:shd w:val="clear" w:color="auto" w:fill="auto"/>
            <w:noWrap/>
            <w:vAlign w:val="bottom"/>
            <w:hideMark/>
          </w:tcPr>
          <w:p w14:paraId="2B717D0D"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1440" w:type="dxa"/>
            <w:tcBorders>
              <w:top w:val="nil"/>
              <w:left w:val="nil"/>
              <w:bottom w:val="nil"/>
              <w:right w:val="nil"/>
            </w:tcBorders>
            <w:shd w:val="clear" w:color="auto" w:fill="auto"/>
            <w:noWrap/>
            <w:vAlign w:val="bottom"/>
            <w:hideMark/>
          </w:tcPr>
          <w:p w14:paraId="3BD72A66"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48825A41"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4BCD493A"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1D7F1934"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194" w:type="dxa"/>
            <w:tcBorders>
              <w:top w:val="nil"/>
              <w:left w:val="nil"/>
              <w:bottom w:val="nil"/>
              <w:right w:val="nil"/>
            </w:tcBorders>
            <w:shd w:val="clear" w:color="auto" w:fill="auto"/>
            <w:noWrap/>
            <w:vAlign w:val="bottom"/>
            <w:hideMark/>
          </w:tcPr>
          <w:p w14:paraId="2FF69F48"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r>
      <w:tr w:rsidR="00EB4BB2" w:rsidRPr="00F300F7" w14:paraId="3C60ACE4" w14:textId="77777777" w:rsidTr="00EB4BB2">
        <w:trPr>
          <w:trHeight w:val="280"/>
        </w:trPr>
        <w:tc>
          <w:tcPr>
            <w:tcW w:w="5751" w:type="dxa"/>
            <w:gridSpan w:val="2"/>
            <w:tcBorders>
              <w:top w:val="nil"/>
              <w:left w:val="nil"/>
              <w:bottom w:val="nil"/>
              <w:right w:val="nil"/>
            </w:tcBorders>
            <w:shd w:val="clear" w:color="auto" w:fill="auto"/>
            <w:noWrap/>
            <w:vAlign w:val="bottom"/>
            <w:hideMark/>
          </w:tcPr>
          <w:p w14:paraId="50186C4B" w14:textId="77777777" w:rsidR="00EB4BB2" w:rsidRPr="00F300F7" w:rsidRDefault="00EB4BB2" w:rsidP="00EB4BB2">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Credit Markets: Interest Rates, Amounts Borrowed, Loan Terms</w:t>
            </w:r>
          </w:p>
        </w:tc>
        <w:tc>
          <w:tcPr>
            <w:tcW w:w="1170" w:type="dxa"/>
            <w:tcBorders>
              <w:top w:val="nil"/>
              <w:left w:val="nil"/>
              <w:bottom w:val="nil"/>
              <w:right w:val="nil"/>
            </w:tcBorders>
            <w:shd w:val="clear" w:color="auto" w:fill="auto"/>
            <w:noWrap/>
            <w:vAlign w:val="bottom"/>
            <w:hideMark/>
          </w:tcPr>
          <w:p w14:paraId="53FF5CAD"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0693341D"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5842F927"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2194" w:type="dxa"/>
            <w:tcBorders>
              <w:top w:val="nil"/>
              <w:left w:val="nil"/>
              <w:bottom w:val="nil"/>
              <w:right w:val="nil"/>
            </w:tcBorders>
            <w:shd w:val="clear" w:color="auto" w:fill="auto"/>
            <w:noWrap/>
            <w:vAlign w:val="bottom"/>
            <w:hideMark/>
          </w:tcPr>
          <w:p w14:paraId="1C5D24FD" w14:textId="77777777" w:rsidR="00EB4BB2" w:rsidRPr="00F300F7" w:rsidRDefault="00EB4BB2" w:rsidP="00EB4BB2">
            <w:pPr>
              <w:spacing w:line="360" w:lineRule="auto"/>
              <w:rPr>
                <w:rFonts w:asciiTheme="minorHAnsi" w:eastAsia="Times New Roman" w:hAnsiTheme="minorHAnsi" w:cs="Times New Roman"/>
                <w:sz w:val="16"/>
                <w:szCs w:val="16"/>
              </w:rPr>
            </w:pPr>
          </w:p>
        </w:tc>
      </w:tr>
      <w:tr w:rsidR="00EB4BB2" w:rsidRPr="00F300F7" w14:paraId="19757FE3" w14:textId="77777777" w:rsidTr="00EB4BB2">
        <w:trPr>
          <w:trHeight w:val="120"/>
        </w:trPr>
        <w:tc>
          <w:tcPr>
            <w:tcW w:w="4311" w:type="dxa"/>
            <w:tcBorders>
              <w:top w:val="nil"/>
              <w:left w:val="nil"/>
              <w:bottom w:val="nil"/>
              <w:right w:val="nil"/>
            </w:tcBorders>
            <w:shd w:val="clear" w:color="auto" w:fill="auto"/>
            <w:noWrap/>
            <w:vAlign w:val="bottom"/>
            <w:hideMark/>
          </w:tcPr>
          <w:p w14:paraId="63D57C65"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1440" w:type="dxa"/>
            <w:tcBorders>
              <w:top w:val="nil"/>
              <w:left w:val="nil"/>
              <w:bottom w:val="nil"/>
              <w:right w:val="nil"/>
            </w:tcBorders>
            <w:shd w:val="clear" w:color="auto" w:fill="auto"/>
            <w:noWrap/>
            <w:vAlign w:val="bottom"/>
            <w:hideMark/>
          </w:tcPr>
          <w:p w14:paraId="1012192B"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215C3E5F"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6AD17B61"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01773346"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194" w:type="dxa"/>
            <w:tcBorders>
              <w:top w:val="nil"/>
              <w:left w:val="nil"/>
              <w:bottom w:val="nil"/>
              <w:right w:val="nil"/>
            </w:tcBorders>
            <w:shd w:val="clear" w:color="auto" w:fill="auto"/>
            <w:noWrap/>
            <w:vAlign w:val="bottom"/>
            <w:hideMark/>
          </w:tcPr>
          <w:p w14:paraId="54F6C1CC"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r>
      <w:tr w:rsidR="00EB4BB2" w:rsidRPr="00F300F7" w14:paraId="2F558247" w14:textId="77777777" w:rsidTr="00EB4BB2">
        <w:trPr>
          <w:trHeight w:val="280"/>
        </w:trPr>
        <w:tc>
          <w:tcPr>
            <w:tcW w:w="4311" w:type="dxa"/>
            <w:tcBorders>
              <w:top w:val="nil"/>
              <w:left w:val="nil"/>
              <w:bottom w:val="nil"/>
              <w:right w:val="nil"/>
            </w:tcBorders>
            <w:shd w:val="clear" w:color="auto" w:fill="auto"/>
            <w:noWrap/>
            <w:vAlign w:val="bottom"/>
            <w:hideMark/>
          </w:tcPr>
          <w:p w14:paraId="4BB7DF10" w14:textId="77777777" w:rsidR="00EB4BB2" w:rsidRPr="00F300F7" w:rsidRDefault="00EB4BB2" w:rsidP="00EB4BB2">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Any Outstanding Debt</w:t>
            </w:r>
          </w:p>
        </w:tc>
        <w:tc>
          <w:tcPr>
            <w:tcW w:w="1440" w:type="dxa"/>
            <w:tcBorders>
              <w:top w:val="nil"/>
              <w:left w:val="nil"/>
              <w:bottom w:val="nil"/>
              <w:right w:val="nil"/>
            </w:tcBorders>
            <w:shd w:val="clear" w:color="auto" w:fill="auto"/>
            <w:noWrap/>
            <w:vAlign w:val="bottom"/>
            <w:hideMark/>
          </w:tcPr>
          <w:p w14:paraId="67F53A1C"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170" w:type="dxa"/>
            <w:tcBorders>
              <w:top w:val="nil"/>
              <w:left w:val="nil"/>
              <w:bottom w:val="nil"/>
              <w:right w:val="nil"/>
            </w:tcBorders>
            <w:shd w:val="clear" w:color="auto" w:fill="auto"/>
            <w:noWrap/>
            <w:vAlign w:val="bottom"/>
            <w:hideMark/>
          </w:tcPr>
          <w:p w14:paraId="45C32115"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0.87</w:t>
            </w:r>
          </w:p>
        </w:tc>
        <w:tc>
          <w:tcPr>
            <w:tcW w:w="1170" w:type="dxa"/>
            <w:tcBorders>
              <w:top w:val="nil"/>
              <w:left w:val="nil"/>
              <w:bottom w:val="nil"/>
              <w:right w:val="nil"/>
            </w:tcBorders>
            <w:shd w:val="clear" w:color="auto" w:fill="auto"/>
            <w:noWrap/>
            <w:vAlign w:val="bottom"/>
            <w:hideMark/>
          </w:tcPr>
          <w:p w14:paraId="69D90575"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0.81</w:t>
            </w:r>
          </w:p>
        </w:tc>
        <w:tc>
          <w:tcPr>
            <w:tcW w:w="236" w:type="dxa"/>
            <w:tcBorders>
              <w:top w:val="nil"/>
              <w:left w:val="nil"/>
              <w:bottom w:val="nil"/>
              <w:right w:val="nil"/>
            </w:tcBorders>
            <w:shd w:val="clear" w:color="auto" w:fill="auto"/>
            <w:noWrap/>
            <w:vAlign w:val="bottom"/>
            <w:hideMark/>
          </w:tcPr>
          <w:p w14:paraId="45B349BF"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2194" w:type="dxa"/>
            <w:tcBorders>
              <w:top w:val="nil"/>
              <w:left w:val="nil"/>
              <w:bottom w:val="nil"/>
              <w:right w:val="nil"/>
            </w:tcBorders>
            <w:shd w:val="clear" w:color="auto" w:fill="auto"/>
            <w:noWrap/>
            <w:vAlign w:val="bottom"/>
            <w:hideMark/>
          </w:tcPr>
          <w:p w14:paraId="0A2101FA"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r>
      <w:tr w:rsidR="00EB4BB2" w:rsidRPr="00F300F7" w14:paraId="5ADC2787" w14:textId="77777777" w:rsidTr="00EB4BB2">
        <w:trPr>
          <w:trHeight w:val="280"/>
        </w:trPr>
        <w:tc>
          <w:tcPr>
            <w:tcW w:w="4311" w:type="dxa"/>
            <w:tcBorders>
              <w:top w:val="nil"/>
              <w:left w:val="nil"/>
              <w:bottom w:val="nil"/>
              <w:right w:val="nil"/>
            </w:tcBorders>
            <w:shd w:val="clear" w:color="auto" w:fill="auto"/>
            <w:noWrap/>
            <w:vAlign w:val="bottom"/>
            <w:hideMark/>
          </w:tcPr>
          <w:p w14:paraId="7E73A8F1"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1440" w:type="dxa"/>
            <w:tcBorders>
              <w:top w:val="nil"/>
              <w:left w:val="nil"/>
              <w:bottom w:val="nil"/>
              <w:right w:val="nil"/>
            </w:tcBorders>
            <w:shd w:val="clear" w:color="auto" w:fill="auto"/>
            <w:noWrap/>
            <w:vAlign w:val="bottom"/>
            <w:hideMark/>
          </w:tcPr>
          <w:p w14:paraId="36252CDF"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4B3742A6"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2204B9C4"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2A57576A"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194" w:type="dxa"/>
            <w:tcBorders>
              <w:top w:val="nil"/>
              <w:left w:val="nil"/>
              <w:bottom w:val="nil"/>
              <w:right w:val="nil"/>
            </w:tcBorders>
            <w:shd w:val="clear" w:color="auto" w:fill="auto"/>
            <w:noWrap/>
            <w:vAlign w:val="bottom"/>
            <w:hideMark/>
          </w:tcPr>
          <w:p w14:paraId="73C154B9"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EB4BB2" w:rsidRPr="00F300F7" w14:paraId="27A820A1" w14:textId="77777777" w:rsidTr="00EB4BB2">
        <w:trPr>
          <w:trHeight w:val="280"/>
        </w:trPr>
        <w:tc>
          <w:tcPr>
            <w:tcW w:w="4311" w:type="dxa"/>
            <w:tcBorders>
              <w:top w:val="nil"/>
              <w:left w:val="nil"/>
              <w:bottom w:val="nil"/>
              <w:right w:val="nil"/>
            </w:tcBorders>
            <w:shd w:val="clear" w:color="auto" w:fill="auto"/>
            <w:noWrap/>
            <w:vAlign w:val="bottom"/>
            <w:hideMark/>
          </w:tcPr>
          <w:p w14:paraId="4AE55CA7" w14:textId="77777777" w:rsidR="00EB4BB2" w:rsidRPr="00F300F7" w:rsidRDefault="00EB4BB2" w:rsidP="00EB4BB2">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No. of Loans (per HH)</w:t>
            </w:r>
          </w:p>
        </w:tc>
        <w:tc>
          <w:tcPr>
            <w:tcW w:w="1440" w:type="dxa"/>
            <w:tcBorders>
              <w:top w:val="nil"/>
              <w:left w:val="nil"/>
              <w:bottom w:val="nil"/>
              <w:right w:val="nil"/>
            </w:tcBorders>
            <w:shd w:val="clear" w:color="auto" w:fill="auto"/>
            <w:noWrap/>
            <w:vAlign w:val="bottom"/>
            <w:hideMark/>
          </w:tcPr>
          <w:p w14:paraId="5C20611C"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170" w:type="dxa"/>
            <w:tcBorders>
              <w:top w:val="nil"/>
              <w:left w:val="nil"/>
              <w:bottom w:val="nil"/>
              <w:right w:val="nil"/>
            </w:tcBorders>
            <w:shd w:val="clear" w:color="auto" w:fill="auto"/>
            <w:noWrap/>
            <w:vAlign w:val="bottom"/>
            <w:hideMark/>
          </w:tcPr>
          <w:p w14:paraId="613A6555"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2.04</w:t>
            </w:r>
          </w:p>
        </w:tc>
        <w:tc>
          <w:tcPr>
            <w:tcW w:w="1170" w:type="dxa"/>
            <w:tcBorders>
              <w:top w:val="nil"/>
              <w:left w:val="nil"/>
              <w:bottom w:val="nil"/>
              <w:right w:val="nil"/>
            </w:tcBorders>
            <w:shd w:val="clear" w:color="auto" w:fill="auto"/>
            <w:noWrap/>
            <w:vAlign w:val="bottom"/>
            <w:hideMark/>
          </w:tcPr>
          <w:p w14:paraId="184E58E1"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1.87</w:t>
            </w:r>
          </w:p>
        </w:tc>
        <w:tc>
          <w:tcPr>
            <w:tcW w:w="236" w:type="dxa"/>
            <w:tcBorders>
              <w:top w:val="nil"/>
              <w:left w:val="nil"/>
              <w:bottom w:val="nil"/>
              <w:right w:val="nil"/>
            </w:tcBorders>
            <w:shd w:val="clear" w:color="auto" w:fill="auto"/>
            <w:noWrap/>
            <w:vAlign w:val="bottom"/>
            <w:hideMark/>
          </w:tcPr>
          <w:p w14:paraId="10B471E7"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2194" w:type="dxa"/>
            <w:tcBorders>
              <w:top w:val="nil"/>
              <w:left w:val="nil"/>
              <w:bottom w:val="nil"/>
              <w:right w:val="nil"/>
            </w:tcBorders>
            <w:shd w:val="clear" w:color="auto" w:fill="auto"/>
            <w:noWrap/>
            <w:vAlign w:val="bottom"/>
            <w:hideMark/>
          </w:tcPr>
          <w:p w14:paraId="75826D4D"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0.18***</w:t>
            </w:r>
          </w:p>
        </w:tc>
      </w:tr>
      <w:tr w:rsidR="00EB4BB2" w:rsidRPr="00F300F7" w14:paraId="4C189BBD" w14:textId="77777777" w:rsidTr="00EB4BB2">
        <w:trPr>
          <w:trHeight w:val="280"/>
        </w:trPr>
        <w:tc>
          <w:tcPr>
            <w:tcW w:w="4311" w:type="dxa"/>
            <w:tcBorders>
              <w:top w:val="nil"/>
              <w:left w:val="nil"/>
              <w:bottom w:val="nil"/>
              <w:right w:val="nil"/>
            </w:tcBorders>
            <w:shd w:val="clear" w:color="auto" w:fill="auto"/>
            <w:noWrap/>
            <w:vAlign w:val="bottom"/>
            <w:hideMark/>
          </w:tcPr>
          <w:p w14:paraId="77F88B7D"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1440" w:type="dxa"/>
            <w:tcBorders>
              <w:top w:val="nil"/>
              <w:left w:val="nil"/>
              <w:bottom w:val="nil"/>
              <w:right w:val="nil"/>
            </w:tcBorders>
            <w:shd w:val="clear" w:color="auto" w:fill="auto"/>
            <w:noWrap/>
            <w:vAlign w:val="bottom"/>
            <w:hideMark/>
          </w:tcPr>
          <w:p w14:paraId="150C33CC"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102BD67B"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7CCFD717"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4C7B8637"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194" w:type="dxa"/>
            <w:tcBorders>
              <w:top w:val="nil"/>
              <w:left w:val="nil"/>
              <w:bottom w:val="nil"/>
              <w:right w:val="nil"/>
            </w:tcBorders>
            <w:shd w:val="clear" w:color="auto" w:fill="auto"/>
            <w:noWrap/>
            <w:vAlign w:val="bottom"/>
            <w:hideMark/>
          </w:tcPr>
          <w:p w14:paraId="39D8C55F"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r>
      <w:tr w:rsidR="00EB4BB2" w:rsidRPr="00F300F7" w14:paraId="581CFAB5" w14:textId="77777777" w:rsidTr="00EB4BB2">
        <w:trPr>
          <w:trHeight w:val="280"/>
        </w:trPr>
        <w:tc>
          <w:tcPr>
            <w:tcW w:w="4311" w:type="dxa"/>
            <w:tcBorders>
              <w:top w:val="nil"/>
              <w:left w:val="nil"/>
              <w:bottom w:val="nil"/>
              <w:right w:val="nil"/>
            </w:tcBorders>
            <w:shd w:val="clear" w:color="auto" w:fill="auto"/>
            <w:vAlign w:val="bottom"/>
            <w:hideMark/>
          </w:tcPr>
          <w:p w14:paraId="671B6D69" w14:textId="77777777" w:rsidR="00EB4BB2" w:rsidRPr="00F300F7" w:rsidRDefault="00EB4BB2" w:rsidP="00EB4BB2">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Total Outstanding Interest-Bearing Debt (000 Rs.)</w:t>
            </w:r>
          </w:p>
        </w:tc>
        <w:tc>
          <w:tcPr>
            <w:tcW w:w="1440" w:type="dxa"/>
            <w:tcBorders>
              <w:top w:val="nil"/>
              <w:left w:val="nil"/>
              <w:bottom w:val="nil"/>
              <w:right w:val="nil"/>
            </w:tcBorders>
            <w:shd w:val="clear" w:color="auto" w:fill="auto"/>
            <w:noWrap/>
            <w:vAlign w:val="bottom"/>
            <w:hideMark/>
          </w:tcPr>
          <w:p w14:paraId="2241477D"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170" w:type="dxa"/>
            <w:tcBorders>
              <w:top w:val="nil"/>
              <w:left w:val="nil"/>
              <w:bottom w:val="nil"/>
              <w:right w:val="nil"/>
            </w:tcBorders>
            <w:shd w:val="clear" w:color="auto" w:fill="auto"/>
            <w:noWrap/>
            <w:vAlign w:val="bottom"/>
            <w:hideMark/>
          </w:tcPr>
          <w:p w14:paraId="3D6040EE"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8.95</w:t>
            </w:r>
          </w:p>
        </w:tc>
        <w:tc>
          <w:tcPr>
            <w:tcW w:w="1170" w:type="dxa"/>
            <w:tcBorders>
              <w:top w:val="nil"/>
              <w:left w:val="nil"/>
              <w:bottom w:val="nil"/>
              <w:right w:val="nil"/>
            </w:tcBorders>
            <w:shd w:val="clear" w:color="auto" w:fill="auto"/>
            <w:noWrap/>
            <w:vAlign w:val="bottom"/>
            <w:hideMark/>
          </w:tcPr>
          <w:p w14:paraId="30A7BEFB"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12.92</w:t>
            </w:r>
          </w:p>
        </w:tc>
        <w:tc>
          <w:tcPr>
            <w:tcW w:w="236" w:type="dxa"/>
            <w:tcBorders>
              <w:top w:val="nil"/>
              <w:left w:val="nil"/>
              <w:bottom w:val="nil"/>
              <w:right w:val="nil"/>
            </w:tcBorders>
            <w:shd w:val="clear" w:color="auto" w:fill="auto"/>
            <w:noWrap/>
            <w:vAlign w:val="bottom"/>
            <w:hideMark/>
          </w:tcPr>
          <w:p w14:paraId="2E5678D4"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2194" w:type="dxa"/>
            <w:tcBorders>
              <w:top w:val="nil"/>
              <w:left w:val="nil"/>
              <w:bottom w:val="nil"/>
              <w:right w:val="nil"/>
            </w:tcBorders>
            <w:shd w:val="clear" w:color="auto" w:fill="auto"/>
            <w:noWrap/>
            <w:vAlign w:val="bottom"/>
            <w:hideMark/>
          </w:tcPr>
          <w:p w14:paraId="46662818"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-3.97***</w:t>
            </w:r>
          </w:p>
        </w:tc>
      </w:tr>
      <w:tr w:rsidR="00EB4BB2" w:rsidRPr="00F300F7" w14:paraId="7D9A73AC" w14:textId="77777777" w:rsidTr="00EB4BB2">
        <w:trPr>
          <w:trHeight w:val="280"/>
        </w:trPr>
        <w:tc>
          <w:tcPr>
            <w:tcW w:w="4311" w:type="dxa"/>
            <w:tcBorders>
              <w:top w:val="nil"/>
              <w:left w:val="nil"/>
              <w:bottom w:val="nil"/>
              <w:right w:val="nil"/>
            </w:tcBorders>
            <w:shd w:val="clear" w:color="auto" w:fill="auto"/>
            <w:noWrap/>
            <w:vAlign w:val="bottom"/>
            <w:hideMark/>
          </w:tcPr>
          <w:p w14:paraId="6ACAD15C"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1440" w:type="dxa"/>
            <w:tcBorders>
              <w:top w:val="nil"/>
              <w:left w:val="nil"/>
              <w:bottom w:val="nil"/>
              <w:right w:val="nil"/>
            </w:tcBorders>
            <w:shd w:val="clear" w:color="auto" w:fill="auto"/>
            <w:noWrap/>
            <w:vAlign w:val="bottom"/>
            <w:hideMark/>
          </w:tcPr>
          <w:p w14:paraId="01CEADF0"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70F378DF"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4770F50E"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5375F62C"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194" w:type="dxa"/>
            <w:tcBorders>
              <w:top w:val="nil"/>
              <w:left w:val="nil"/>
              <w:bottom w:val="nil"/>
              <w:right w:val="nil"/>
            </w:tcBorders>
            <w:shd w:val="clear" w:color="auto" w:fill="auto"/>
            <w:noWrap/>
            <w:vAlign w:val="bottom"/>
            <w:hideMark/>
          </w:tcPr>
          <w:p w14:paraId="6F71D8E3"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(0.48)</w:t>
            </w:r>
          </w:p>
        </w:tc>
      </w:tr>
      <w:tr w:rsidR="00EB4BB2" w:rsidRPr="00F300F7" w14:paraId="20B720B9" w14:textId="77777777" w:rsidTr="00EB4BB2">
        <w:trPr>
          <w:trHeight w:val="330"/>
        </w:trPr>
        <w:tc>
          <w:tcPr>
            <w:tcW w:w="4311" w:type="dxa"/>
            <w:tcBorders>
              <w:top w:val="nil"/>
              <w:left w:val="nil"/>
              <w:bottom w:val="nil"/>
              <w:right w:val="nil"/>
            </w:tcBorders>
            <w:shd w:val="clear" w:color="auto" w:fill="auto"/>
            <w:noWrap/>
            <w:vAlign w:val="bottom"/>
            <w:hideMark/>
          </w:tcPr>
          <w:p w14:paraId="29548D64" w14:textId="77777777" w:rsidR="00EB4BB2" w:rsidRPr="00F300F7" w:rsidRDefault="00EB4BB2" w:rsidP="00EB4BB2">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Total Outstanding High Cost Debt (&gt;48% p.a., 000 Rs)</w:t>
            </w:r>
          </w:p>
        </w:tc>
        <w:tc>
          <w:tcPr>
            <w:tcW w:w="1440" w:type="dxa"/>
            <w:tcBorders>
              <w:top w:val="nil"/>
              <w:left w:val="nil"/>
              <w:bottom w:val="nil"/>
              <w:right w:val="nil"/>
            </w:tcBorders>
            <w:shd w:val="clear" w:color="auto" w:fill="auto"/>
            <w:noWrap/>
            <w:vAlign w:val="bottom"/>
            <w:hideMark/>
          </w:tcPr>
          <w:p w14:paraId="2BC0EB34"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170" w:type="dxa"/>
            <w:tcBorders>
              <w:top w:val="nil"/>
              <w:left w:val="nil"/>
              <w:bottom w:val="nil"/>
              <w:right w:val="nil"/>
            </w:tcBorders>
            <w:shd w:val="clear" w:color="auto" w:fill="auto"/>
            <w:noWrap/>
            <w:vAlign w:val="bottom"/>
            <w:hideMark/>
          </w:tcPr>
          <w:p w14:paraId="230BF45F"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7.68</w:t>
            </w:r>
          </w:p>
        </w:tc>
        <w:tc>
          <w:tcPr>
            <w:tcW w:w="1170" w:type="dxa"/>
            <w:tcBorders>
              <w:top w:val="nil"/>
              <w:left w:val="nil"/>
              <w:bottom w:val="nil"/>
              <w:right w:val="nil"/>
            </w:tcBorders>
            <w:shd w:val="clear" w:color="auto" w:fill="auto"/>
            <w:noWrap/>
            <w:vAlign w:val="bottom"/>
            <w:hideMark/>
          </w:tcPr>
          <w:p w14:paraId="1CAAA91F"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7.54</w:t>
            </w:r>
          </w:p>
        </w:tc>
        <w:tc>
          <w:tcPr>
            <w:tcW w:w="236" w:type="dxa"/>
            <w:tcBorders>
              <w:top w:val="nil"/>
              <w:left w:val="nil"/>
              <w:bottom w:val="nil"/>
              <w:right w:val="nil"/>
            </w:tcBorders>
            <w:shd w:val="clear" w:color="auto" w:fill="auto"/>
            <w:noWrap/>
            <w:vAlign w:val="bottom"/>
            <w:hideMark/>
          </w:tcPr>
          <w:p w14:paraId="5A26BE1C"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2194" w:type="dxa"/>
            <w:tcBorders>
              <w:top w:val="nil"/>
              <w:left w:val="nil"/>
              <w:bottom w:val="nil"/>
              <w:right w:val="nil"/>
            </w:tcBorders>
            <w:shd w:val="clear" w:color="auto" w:fill="auto"/>
            <w:noWrap/>
            <w:vAlign w:val="bottom"/>
            <w:hideMark/>
          </w:tcPr>
          <w:p w14:paraId="1B582CB0"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0.14</w:t>
            </w:r>
          </w:p>
        </w:tc>
      </w:tr>
      <w:tr w:rsidR="00EB4BB2" w:rsidRPr="00F300F7" w14:paraId="70DB3056" w14:textId="77777777" w:rsidTr="00EB4BB2">
        <w:trPr>
          <w:trHeight w:val="280"/>
        </w:trPr>
        <w:tc>
          <w:tcPr>
            <w:tcW w:w="4311" w:type="dxa"/>
            <w:tcBorders>
              <w:top w:val="nil"/>
              <w:left w:val="nil"/>
              <w:bottom w:val="nil"/>
              <w:right w:val="nil"/>
            </w:tcBorders>
            <w:shd w:val="clear" w:color="auto" w:fill="auto"/>
            <w:noWrap/>
            <w:vAlign w:val="bottom"/>
            <w:hideMark/>
          </w:tcPr>
          <w:p w14:paraId="2C6F294F"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1440" w:type="dxa"/>
            <w:tcBorders>
              <w:top w:val="nil"/>
              <w:left w:val="nil"/>
              <w:bottom w:val="nil"/>
              <w:right w:val="nil"/>
            </w:tcBorders>
            <w:shd w:val="clear" w:color="auto" w:fill="auto"/>
            <w:noWrap/>
            <w:vAlign w:val="bottom"/>
            <w:hideMark/>
          </w:tcPr>
          <w:p w14:paraId="3F9075D8"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2405B783"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0A5DE07A"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4E797186"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194" w:type="dxa"/>
            <w:tcBorders>
              <w:top w:val="nil"/>
              <w:left w:val="nil"/>
              <w:bottom w:val="nil"/>
              <w:right w:val="nil"/>
            </w:tcBorders>
            <w:shd w:val="clear" w:color="auto" w:fill="auto"/>
            <w:noWrap/>
            <w:vAlign w:val="bottom"/>
            <w:hideMark/>
          </w:tcPr>
          <w:p w14:paraId="24050D47"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(0.33)</w:t>
            </w:r>
          </w:p>
        </w:tc>
      </w:tr>
      <w:tr w:rsidR="00EB4BB2" w:rsidRPr="00F300F7" w14:paraId="746F6EF7" w14:textId="77777777" w:rsidTr="00EB4BB2">
        <w:trPr>
          <w:trHeight w:val="280"/>
        </w:trPr>
        <w:tc>
          <w:tcPr>
            <w:tcW w:w="4311" w:type="dxa"/>
            <w:tcBorders>
              <w:top w:val="nil"/>
              <w:left w:val="nil"/>
              <w:bottom w:val="nil"/>
              <w:right w:val="nil"/>
            </w:tcBorders>
            <w:shd w:val="clear" w:color="auto" w:fill="auto"/>
            <w:noWrap/>
            <w:vAlign w:val="bottom"/>
            <w:hideMark/>
          </w:tcPr>
          <w:p w14:paraId="23DA4164" w14:textId="77777777" w:rsidR="00EB4BB2" w:rsidRPr="00F300F7" w:rsidRDefault="00EB4BB2" w:rsidP="00EB4BB2">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Average Interest Rate</w:t>
            </w:r>
          </w:p>
        </w:tc>
        <w:tc>
          <w:tcPr>
            <w:tcW w:w="1440" w:type="dxa"/>
            <w:tcBorders>
              <w:top w:val="nil"/>
              <w:left w:val="nil"/>
              <w:bottom w:val="nil"/>
              <w:right w:val="nil"/>
            </w:tcBorders>
            <w:shd w:val="clear" w:color="auto" w:fill="auto"/>
            <w:noWrap/>
            <w:vAlign w:val="bottom"/>
            <w:hideMark/>
          </w:tcPr>
          <w:p w14:paraId="070B4D68"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6462</w:t>
            </w:r>
          </w:p>
        </w:tc>
        <w:tc>
          <w:tcPr>
            <w:tcW w:w="1170" w:type="dxa"/>
            <w:tcBorders>
              <w:top w:val="nil"/>
              <w:left w:val="nil"/>
              <w:bottom w:val="nil"/>
              <w:right w:val="nil"/>
            </w:tcBorders>
            <w:shd w:val="clear" w:color="auto" w:fill="auto"/>
            <w:noWrap/>
            <w:vAlign w:val="bottom"/>
            <w:hideMark/>
          </w:tcPr>
          <w:p w14:paraId="57A54B79"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5.46</w:t>
            </w:r>
          </w:p>
        </w:tc>
        <w:tc>
          <w:tcPr>
            <w:tcW w:w="1170" w:type="dxa"/>
            <w:tcBorders>
              <w:top w:val="nil"/>
              <w:left w:val="nil"/>
              <w:bottom w:val="nil"/>
              <w:right w:val="nil"/>
            </w:tcBorders>
            <w:shd w:val="clear" w:color="auto" w:fill="auto"/>
            <w:noWrap/>
            <w:vAlign w:val="bottom"/>
            <w:hideMark/>
          </w:tcPr>
          <w:p w14:paraId="7B4D3FBD"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4.95</w:t>
            </w:r>
          </w:p>
        </w:tc>
        <w:tc>
          <w:tcPr>
            <w:tcW w:w="236" w:type="dxa"/>
            <w:tcBorders>
              <w:top w:val="nil"/>
              <w:left w:val="nil"/>
              <w:bottom w:val="nil"/>
              <w:right w:val="nil"/>
            </w:tcBorders>
            <w:shd w:val="clear" w:color="auto" w:fill="auto"/>
            <w:noWrap/>
            <w:vAlign w:val="bottom"/>
            <w:hideMark/>
          </w:tcPr>
          <w:p w14:paraId="5D932D3F"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2194" w:type="dxa"/>
            <w:tcBorders>
              <w:top w:val="nil"/>
              <w:left w:val="nil"/>
              <w:bottom w:val="nil"/>
              <w:right w:val="nil"/>
            </w:tcBorders>
            <w:shd w:val="clear" w:color="auto" w:fill="auto"/>
            <w:noWrap/>
            <w:vAlign w:val="bottom"/>
            <w:hideMark/>
          </w:tcPr>
          <w:p w14:paraId="723B9FD4"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0.50***</w:t>
            </w:r>
          </w:p>
        </w:tc>
      </w:tr>
      <w:tr w:rsidR="00EB4BB2" w:rsidRPr="00F300F7" w14:paraId="5BAD997F" w14:textId="77777777" w:rsidTr="00EB4BB2">
        <w:trPr>
          <w:trHeight w:val="280"/>
        </w:trPr>
        <w:tc>
          <w:tcPr>
            <w:tcW w:w="4311" w:type="dxa"/>
            <w:tcBorders>
              <w:top w:val="nil"/>
              <w:left w:val="nil"/>
              <w:bottom w:val="nil"/>
              <w:right w:val="nil"/>
            </w:tcBorders>
            <w:shd w:val="clear" w:color="auto" w:fill="auto"/>
            <w:noWrap/>
            <w:vAlign w:val="bottom"/>
            <w:hideMark/>
          </w:tcPr>
          <w:p w14:paraId="7200E9BF"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1440" w:type="dxa"/>
            <w:tcBorders>
              <w:top w:val="nil"/>
              <w:left w:val="nil"/>
              <w:bottom w:val="nil"/>
              <w:right w:val="nil"/>
            </w:tcBorders>
            <w:shd w:val="clear" w:color="auto" w:fill="auto"/>
            <w:noWrap/>
            <w:vAlign w:val="bottom"/>
            <w:hideMark/>
          </w:tcPr>
          <w:p w14:paraId="28143382"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2A08C417"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2D57733C"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0EEC8636"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194" w:type="dxa"/>
            <w:tcBorders>
              <w:top w:val="nil"/>
              <w:left w:val="nil"/>
              <w:bottom w:val="nil"/>
              <w:right w:val="nil"/>
            </w:tcBorders>
            <w:shd w:val="clear" w:color="auto" w:fill="auto"/>
            <w:noWrap/>
            <w:vAlign w:val="bottom"/>
            <w:hideMark/>
          </w:tcPr>
          <w:p w14:paraId="22E58F0D"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r>
      <w:tr w:rsidR="00EB4BB2" w:rsidRPr="00F300F7" w14:paraId="054BE421" w14:textId="77777777" w:rsidTr="00EB4BB2">
        <w:trPr>
          <w:trHeight w:val="280"/>
        </w:trPr>
        <w:tc>
          <w:tcPr>
            <w:tcW w:w="4311" w:type="dxa"/>
            <w:tcBorders>
              <w:top w:val="nil"/>
              <w:left w:val="nil"/>
              <w:bottom w:val="nil"/>
              <w:right w:val="nil"/>
            </w:tcBorders>
            <w:shd w:val="clear" w:color="auto" w:fill="auto"/>
            <w:noWrap/>
            <w:vAlign w:val="bottom"/>
            <w:hideMark/>
          </w:tcPr>
          <w:p w14:paraId="2DE68AAF" w14:textId="77777777" w:rsidR="00EB4BB2" w:rsidRPr="00F300F7" w:rsidRDefault="00EB4BB2" w:rsidP="00EB4BB2">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Interest Free Loans (No. per HH)</w:t>
            </w:r>
          </w:p>
        </w:tc>
        <w:tc>
          <w:tcPr>
            <w:tcW w:w="1440" w:type="dxa"/>
            <w:tcBorders>
              <w:top w:val="nil"/>
              <w:left w:val="nil"/>
              <w:bottom w:val="nil"/>
              <w:right w:val="nil"/>
            </w:tcBorders>
            <w:shd w:val="clear" w:color="auto" w:fill="auto"/>
            <w:noWrap/>
            <w:vAlign w:val="bottom"/>
            <w:hideMark/>
          </w:tcPr>
          <w:p w14:paraId="0063247C"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170" w:type="dxa"/>
            <w:tcBorders>
              <w:top w:val="nil"/>
              <w:left w:val="nil"/>
              <w:bottom w:val="nil"/>
              <w:right w:val="nil"/>
            </w:tcBorders>
            <w:shd w:val="clear" w:color="auto" w:fill="auto"/>
            <w:noWrap/>
            <w:vAlign w:val="bottom"/>
            <w:hideMark/>
          </w:tcPr>
          <w:p w14:paraId="767B5268"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0.11</w:t>
            </w:r>
          </w:p>
        </w:tc>
        <w:tc>
          <w:tcPr>
            <w:tcW w:w="1170" w:type="dxa"/>
            <w:tcBorders>
              <w:top w:val="nil"/>
              <w:left w:val="nil"/>
              <w:bottom w:val="nil"/>
              <w:right w:val="nil"/>
            </w:tcBorders>
            <w:shd w:val="clear" w:color="auto" w:fill="auto"/>
            <w:noWrap/>
            <w:vAlign w:val="bottom"/>
            <w:hideMark/>
          </w:tcPr>
          <w:p w14:paraId="741543CF"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0.27</w:t>
            </w:r>
          </w:p>
        </w:tc>
        <w:tc>
          <w:tcPr>
            <w:tcW w:w="236" w:type="dxa"/>
            <w:tcBorders>
              <w:top w:val="nil"/>
              <w:left w:val="nil"/>
              <w:bottom w:val="nil"/>
              <w:right w:val="nil"/>
            </w:tcBorders>
            <w:shd w:val="clear" w:color="auto" w:fill="auto"/>
            <w:noWrap/>
            <w:vAlign w:val="bottom"/>
            <w:hideMark/>
          </w:tcPr>
          <w:p w14:paraId="6ED7574E"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2194" w:type="dxa"/>
            <w:tcBorders>
              <w:top w:val="nil"/>
              <w:left w:val="nil"/>
              <w:bottom w:val="nil"/>
              <w:right w:val="nil"/>
            </w:tcBorders>
            <w:shd w:val="clear" w:color="auto" w:fill="auto"/>
            <w:noWrap/>
            <w:vAlign w:val="bottom"/>
            <w:hideMark/>
          </w:tcPr>
          <w:p w14:paraId="563D35F5"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r>
      <w:tr w:rsidR="00EB4BB2" w:rsidRPr="00F300F7" w14:paraId="3DDADD70" w14:textId="77777777" w:rsidTr="00EB4BB2">
        <w:trPr>
          <w:trHeight w:val="280"/>
        </w:trPr>
        <w:tc>
          <w:tcPr>
            <w:tcW w:w="4311" w:type="dxa"/>
            <w:tcBorders>
              <w:top w:val="nil"/>
              <w:left w:val="nil"/>
              <w:bottom w:val="single" w:sz="4" w:space="0" w:color="auto"/>
              <w:right w:val="nil"/>
            </w:tcBorders>
            <w:shd w:val="clear" w:color="auto" w:fill="auto"/>
            <w:noWrap/>
            <w:vAlign w:val="bottom"/>
            <w:hideMark/>
          </w:tcPr>
          <w:p w14:paraId="4B7B7D96" w14:textId="77777777" w:rsidR="00EB4BB2" w:rsidRPr="00F300F7" w:rsidRDefault="00EB4BB2" w:rsidP="00EB4BB2">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440" w:type="dxa"/>
            <w:tcBorders>
              <w:top w:val="nil"/>
              <w:left w:val="nil"/>
              <w:bottom w:val="single" w:sz="4" w:space="0" w:color="auto"/>
              <w:right w:val="nil"/>
            </w:tcBorders>
            <w:shd w:val="clear" w:color="auto" w:fill="auto"/>
            <w:noWrap/>
            <w:vAlign w:val="bottom"/>
            <w:hideMark/>
          </w:tcPr>
          <w:p w14:paraId="5B8DB4CA"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170" w:type="dxa"/>
            <w:tcBorders>
              <w:top w:val="nil"/>
              <w:left w:val="nil"/>
              <w:bottom w:val="single" w:sz="4" w:space="0" w:color="auto"/>
              <w:right w:val="nil"/>
            </w:tcBorders>
            <w:shd w:val="clear" w:color="auto" w:fill="auto"/>
            <w:noWrap/>
            <w:vAlign w:val="bottom"/>
            <w:hideMark/>
          </w:tcPr>
          <w:p w14:paraId="665D864B"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170" w:type="dxa"/>
            <w:tcBorders>
              <w:top w:val="nil"/>
              <w:left w:val="nil"/>
              <w:bottom w:val="single" w:sz="4" w:space="0" w:color="auto"/>
              <w:right w:val="nil"/>
            </w:tcBorders>
            <w:shd w:val="clear" w:color="auto" w:fill="auto"/>
            <w:noWrap/>
            <w:vAlign w:val="bottom"/>
            <w:hideMark/>
          </w:tcPr>
          <w:p w14:paraId="2CF5CE14"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236" w:type="dxa"/>
            <w:tcBorders>
              <w:top w:val="nil"/>
              <w:left w:val="nil"/>
              <w:bottom w:val="single" w:sz="4" w:space="0" w:color="auto"/>
              <w:right w:val="nil"/>
            </w:tcBorders>
            <w:shd w:val="clear" w:color="auto" w:fill="auto"/>
            <w:noWrap/>
            <w:vAlign w:val="bottom"/>
            <w:hideMark/>
          </w:tcPr>
          <w:p w14:paraId="6CEF9F24"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2194" w:type="dxa"/>
            <w:tcBorders>
              <w:top w:val="nil"/>
              <w:left w:val="nil"/>
              <w:bottom w:val="single" w:sz="4" w:space="0" w:color="auto"/>
              <w:right w:val="nil"/>
            </w:tcBorders>
            <w:shd w:val="clear" w:color="auto" w:fill="auto"/>
            <w:noWrap/>
            <w:vAlign w:val="bottom"/>
            <w:hideMark/>
          </w:tcPr>
          <w:p w14:paraId="3FB92C07"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EB4BB2" w:rsidRPr="00F300F7" w14:paraId="07B339A0" w14:textId="77777777" w:rsidTr="00EB4BB2">
        <w:trPr>
          <w:trHeight w:val="280"/>
        </w:trPr>
        <w:tc>
          <w:tcPr>
            <w:tcW w:w="5751" w:type="dxa"/>
            <w:gridSpan w:val="2"/>
            <w:tcBorders>
              <w:top w:val="nil"/>
              <w:left w:val="nil"/>
              <w:bottom w:val="nil"/>
              <w:right w:val="nil"/>
            </w:tcBorders>
            <w:shd w:val="clear" w:color="auto" w:fill="auto"/>
            <w:noWrap/>
            <w:vAlign w:val="bottom"/>
            <w:hideMark/>
          </w:tcPr>
          <w:p w14:paraId="106DE3D0" w14:textId="77777777" w:rsidR="00EB4BB2" w:rsidRPr="00F300F7" w:rsidRDefault="00EB4BB2" w:rsidP="00EB4BB2">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Material Well-Being: Assets and Consumption Expenditures</w:t>
            </w:r>
          </w:p>
        </w:tc>
        <w:tc>
          <w:tcPr>
            <w:tcW w:w="1170" w:type="dxa"/>
            <w:tcBorders>
              <w:top w:val="nil"/>
              <w:left w:val="nil"/>
              <w:bottom w:val="nil"/>
              <w:right w:val="nil"/>
            </w:tcBorders>
            <w:shd w:val="clear" w:color="auto" w:fill="auto"/>
            <w:noWrap/>
            <w:vAlign w:val="bottom"/>
            <w:hideMark/>
          </w:tcPr>
          <w:p w14:paraId="62C95909"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61698A21"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28E5085B"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2194" w:type="dxa"/>
            <w:tcBorders>
              <w:top w:val="nil"/>
              <w:left w:val="nil"/>
              <w:bottom w:val="nil"/>
              <w:right w:val="nil"/>
            </w:tcBorders>
            <w:shd w:val="clear" w:color="auto" w:fill="auto"/>
            <w:noWrap/>
            <w:vAlign w:val="bottom"/>
            <w:hideMark/>
          </w:tcPr>
          <w:p w14:paraId="757E41E7" w14:textId="77777777" w:rsidR="00EB4BB2" w:rsidRPr="00F300F7" w:rsidRDefault="00EB4BB2" w:rsidP="00EB4BB2">
            <w:pPr>
              <w:spacing w:line="360" w:lineRule="auto"/>
              <w:rPr>
                <w:rFonts w:asciiTheme="minorHAnsi" w:eastAsia="Times New Roman" w:hAnsiTheme="minorHAnsi" w:cs="Times New Roman"/>
                <w:sz w:val="16"/>
                <w:szCs w:val="16"/>
              </w:rPr>
            </w:pPr>
          </w:p>
        </w:tc>
      </w:tr>
      <w:tr w:rsidR="00EB4BB2" w:rsidRPr="00F300F7" w14:paraId="63C203E3" w14:textId="77777777" w:rsidTr="00EB4BB2">
        <w:trPr>
          <w:trHeight w:val="100"/>
        </w:trPr>
        <w:tc>
          <w:tcPr>
            <w:tcW w:w="4311" w:type="dxa"/>
            <w:tcBorders>
              <w:top w:val="nil"/>
              <w:left w:val="nil"/>
              <w:bottom w:val="nil"/>
              <w:right w:val="nil"/>
            </w:tcBorders>
            <w:shd w:val="clear" w:color="auto" w:fill="auto"/>
            <w:noWrap/>
            <w:vAlign w:val="bottom"/>
            <w:hideMark/>
          </w:tcPr>
          <w:p w14:paraId="01B66899"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1440" w:type="dxa"/>
            <w:tcBorders>
              <w:top w:val="nil"/>
              <w:left w:val="nil"/>
              <w:bottom w:val="nil"/>
              <w:right w:val="nil"/>
            </w:tcBorders>
            <w:shd w:val="clear" w:color="auto" w:fill="auto"/>
            <w:noWrap/>
            <w:vAlign w:val="bottom"/>
            <w:hideMark/>
          </w:tcPr>
          <w:p w14:paraId="4DD77545"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5DBAC10B"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608C9FD5"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0DDC8A3F"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194" w:type="dxa"/>
            <w:tcBorders>
              <w:top w:val="nil"/>
              <w:left w:val="nil"/>
              <w:bottom w:val="nil"/>
              <w:right w:val="nil"/>
            </w:tcBorders>
            <w:shd w:val="clear" w:color="auto" w:fill="auto"/>
            <w:noWrap/>
            <w:vAlign w:val="bottom"/>
            <w:hideMark/>
          </w:tcPr>
          <w:p w14:paraId="60B03A86"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r>
      <w:tr w:rsidR="00EB4BB2" w:rsidRPr="00F300F7" w14:paraId="2844A8DB" w14:textId="77777777" w:rsidTr="00EB4BB2">
        <w:trPr>
          <w:trHeight w:val="280"/>
        </w:trPr>
        <w:tc>
          <w:tcPr>
            <w:tcW w:w="4311" w:type="dxa"/>
            <w:tcBorders>
              <w:top w:val="nil"/>
              <w:left w:val="nil"/>
              <w:bottom w:val="nil"/>
              <w:right w:val="nil"/>
            </w:tcBorders>
            <w:shd w:val="clear" w:color="auto" w:fill="auto"/>
            <w:vAlign w:val="bottom"/>
            <w:hideMark/>
          </w:tcPr>
          <w:p w14:paraId="251C1A2C" w14:textId="77777777" w:rsidR="00EB4BB2" w:rsidRPr="00F300F7" w:rsidRDefault="00EB4BB2" w:rsidP="00EB4BB2">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Productive Asset Index (Filmer-Pritchett)</w:t>
            </w:r>
          </w:p>
        </w:tc>
        <w:tc>
          <w:tcPr>
            <w:tcW w:w="1440" w:type="dxa"/>
            <w:tcBorders>
              <w:top w:val="nil"/>
              <w:left w:val="nil"/>
              <w:bottom w:val="nil"/>
              <w:right w:val="nil"/>
            </w:tcBorders>
            <w:shd w:val="clear" w:color="auto" w:fill="auto"/>
            <w:noWrap/>
            <w:vAlign w:val="bottom"/>
            <w:hideMark/>
          </w:tcPr>
          <w:p w14:paraId="4224C361"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170" w:type="dxa"/>
            <w:tcBorders>
              <w:top w:val="nil"/>
              <w:left w:val="nil"/>
              <w:bottom w:val="nil"/>
              <w:right w:val="nil"/>
            </w:tcBorders>
            <w:shd w:val="clear" w:color="auto" w:fill="auto"/>
            <w:noWrap/>
            <w:vAlign w:val="bottom"/>
            <w:hideMark/>
          </w:tcPr>
          <w:p w14:paraId="17683F53"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-0.21</w:t>
            </w:r>
          </w:p>
        </w:tc>
        <w:tc>
          <w:tcPr>
            <w:tcW w:w="1170" w:type="dxa"/>
            <w:tcBorders>
              <w:top w:val="nil"/>
              <w:left w:val="nil"/>
              <w:bottom w:val="nil"/>
              <w:right w:val="nil"/>
            </w:tcBorders>
            <w:shd w:val="clear" w:color="auto" w:fill="auto"/>
            <w:noWrap/>
            <w:vAlign w:val="bottom"/>
            <w:hideMark/>
          </w:tcPr>
          <w:p w14:paraId="155219E3"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1.00</w:t>
            </w:r>
          </w:p>
        </w:tc>
        <w:tc>
          <w:tcPr>
            <w:tcW w:w="236" w:type="dxa"/>
            <w:tcBorders>
              <w:top w:val="nil"/>
              <w:left w:val="nil"/>
              <w:bottom w:val="nil"/>
              <w:right w:val="nil"/>
            </w:tcBorders>
            <w:shd w:val="clear" w:color="auto" w:fill="auto"/>
            <w:noWrap/>
            <w:vAlign w:val="bottom"/>
            <w:hideMark/>
          </w:tcPr>
          <w:p w14:paraId="09B7DEED"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2194" w:type="dxa"/>
            <w:tcBorders>
              <w:top w:val="nil"/>
              <w:left w:val="nil"/>
              <w:bottom w:val="nil"/>
              <w:right w:val="nil"/>
            </w:tcBorders>
            <w:shd w:val="clear" w:color="auto" w:fill="auto"/>
            <w:noWrap/>
            <w:vAlign w:val="bottom"/>
            <w:hideMark/>
          </w:tcPr>
          <w:p w14:paraId="6DEFEC2F"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-1.21***</w:t>
            </w:r>
          </w:p>
        </w:tc>
      </w:tr>
      <w:tr w:rsidR="00EB4BB2" w:rsidRPr="00F300F7" w14:paraId="53CBF09B" w14:textId="77777777" w:rsidTr="00EB4BB2">
        <w:trPr>
          <w:trHeight w:val="280"/>
        </w:trPr>
        <w:tc>
          <w:tcPr>
            <w:tcW w:w="4311" w:type="dxa"/>
            <w:tcBorders>
              <w:top w:val="nil"/>
              <w:left w:val="nil"/>
              <w:bottom w:val="nil"/>
              <w:right w:val="nil"/>
            </w:tcBorders>
            <w:shd w:val="clear" w:color="auto" w:fill="auto"/>
            <w:noWrap/>
            <w:vAlign w:val="bottom"/>
            <w:hideMark/>
          </w:tcPr>
          <w:p w14:paraId="6D0EB50B"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1440" w:type="dxa"/>
            <w:tcBorders>
              <w:top w:val="nil"/>
              <w:left w:val="nil"/>
              <w:bottom w:val="nil"/>
              <w:right w:val="nil"/>
            </w:tcBorders>
            <w:shd w:val="clear" w:color="auto" w:fill="auto"/>
            <w:noWrap/>
            <w:vAlign w:val="bottom"/>
            <w:hideMark/>
          </w:tcPr>
          <w:p w14:paraId="68445EE1"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21F8CF8E"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613F510D"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55155117"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194" w:type="dxa"/>
            <w:tcBorders>
              <w:top w:val="nil"/>
              <w:left w:val="nil"/>
              <w:bottom w:val="nil"/>
              <w:right w:val="nil"/>
            </w:tcBorders>
            <w:shd w:val="clear" w:color="auto" w:fill="auto"/>
            <w:noWrap/>
            <w:vAlign w:val="bottom"/>
            <w:hideMark/>
          </w:tcPr>
          <w:p w14:paraId="2DD4B261"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r>
      <w:tr w:rsidR="00EB4BB2" w:rsidRPr="00F300F7" w14:paraId="0471BD45" w14:textId="77777777" w:rsidTr="00EB4BB2">
        <w:trPr>
          <w:trHeight w:val="280"/>
        </w:trPr>
        <w:tc>
          <w:tcPr>
            <w:tcW w:w="4311" w:type="dxa"/>
            <w:tcBorders>
              <w:top w:val="nil"/>
              <w:left w:val="nil"/>
              <w:bottom w:val="nil"/>
              <w:right w:val="nil"/>
            </w:tcBorders>
            <w:shd w:val="clear" w:color="auto" w:fill="auto"/>
            <w:vAlign w:val="bottom"/>
            <w:hideMark/>
          </w:tcPr>
          <w:p w14:paraId="51DA3B15" w14:textId="77777777" w:rsidR="00EB4BB2" w:rsidRPr="00F300F7" w:rsidRDefault="00EB4BB2" w:rsidP="00EB4BB2">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Consumption Asset Index (Filmer-Pritchett)</w:t>
            </w:r>
          </w:p>
        </w:tc>
        <w:tc>
          <w:tcPr>
            <w:tcW w:w="1440" w:type="dxa"/>
            <w:tcBorders>
              <w:top w:val="nil"/>
              <w:left w:val="nil"/>
              <w:bottom w:val="nil"/>
              <w:right w:val="nil"/>
            </w:tcBorders>
            <w:shd w:val="clear" w:color="auto" w:fill="auto"/>
            <w:noWrap/>
            <w:vAlign w:val="bottom"/>
            <w:hideMark/>
          </w:tcPr>
          <w:p w14:paraId="3C196720"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170" w:type="dxa"/>
            <w:tcBorders>
              <w:top w:val="nil"/>
              <w:left w:val="nil"/>
              <w:bottom w:val="nil"/>
              <w:right w:val="nil"/>
            </w:tcBorders>
            <w:shd w:val="clear" w:color="auto" w:fill="auto"/>
            <w:noWrap/>
            <w:vAlign w:val="bottom"/>
            <w:hideMark/>
          </w:tcPr>
          <w:p w14:paraId="35960FF1"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-0.60</w:t>
            </w:r>
          </w:p>
        </w:tc>
        <w:tc>
          <w:tcPr>
            <w:tcW w:w="1170" w:type="dxa"/>
            <w:tcBorders>
              <w:top w:val="nil"/>
              <w:left w:val="nil"/>
              <w:bottom w:val="nil"/>
              <w:right w:val="nil"/>
            </w:tcBorders>
            <w:shd w:val="clear" w:color="auto" w:fill="auto"/>
            <w:noWrap/>
            <w:vAlign w:val="bottom"/>
            <w:hideMark/>
          </w:tcPr>
          <w:p w14:paraId="58EE57CE"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0.65</w:t>
            </w:r>
          </w:p>
        </w:tc>
        <w:tc>
          <w:tcPr>
            <w:tcW w:w="236" w:type="dxa"/>
            <w:tcBorders>
              <w:top w:val="nil"/>
              <w:left w:val="nil"/>
              <w:bottom w:val="nil"/>
              <w:right w:val="nil"/>
            </w:tcBorders>
            <w:shd w:val="clear" w:color="auto" w:fill="auto"/>
            <w:noWrap/>
            <w:vAlign w:val="bottom"/>
            <w:hideMark/>
          </w:tcPr>
          <w:p w14:paraId="4AAB7013"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2194" w:type="dxa"/>
            <w:tcBorders>
              <w:top w:val="nil"/>
              <w:left w:val="nil"/>
              <w:bottom w:val="nil"/>
              <w:right w:val="nil"/>
            </w:tcBorders>
            <w:shd w:val="clear" w:color="auto" w:fill="auto"/>
            <w:noWrap/>
            <w:vAlign w:val="bottom"/>
            <w:hideMark/>
          </w:tcPr>
          <w:p w14:paraId="2DF75482"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-1.25***</w:t>
            </w:r>
          </w:p>
        </w:tc>
      </w:tr>
      <w:tr w:rsidR="00EB4BB2" w:rsidRPr="00F300F7" w14:paraId="530BA054" w14:textId="77777777" w:rsidTr="00EB4BB2">
        <w:trPr>
          <w:trHeight w:val="280"/>
        </w:trPr>
        <w:tc>
          <w:tcPr>
            <w:tcW w:w="4311" w:type="dxa"/>
            <w:tcBorders>
              <w:top w:val="nil"/>
              <w:left w:val="nil"/>
              <w:bottom w:val="nil"/>
              <w:right w:val="nil"/>
            </w:tcBorders>
            <w:shd w:val="clear" w:color="auto" w:fill="auto"/>
            <w:noWrap/>
            <w:vAlign w:val="bottom"/>
            <w:hideMark/>
          </w:tcPr>
          <w:p w14:paraId="1A76C2D5"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1440" w:type="dxa"/>
            <w:tcBorders>
              <w:top w:val="nil"/>
              <w:left w:val="nil"/>
              <w:bottom w:val="nil"/>
              <w:right w:val="nil"/>
            </w:tcBorders>
            <w:shd w:val="clear" w:color="auto" w:fill="auto"/>
            <w:noWrap/>
            <w:vAlign w:val="bottom"/>
            <w:hideMark/>
          </w:tcPr>
          <w:p w14:paraId="591D12C9"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4B6685B5"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37243EAE"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04856F75"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194" w:type="dxa"/>
            <w:tcBorders>
              <w:top w:val="nil"/>
              <w:left w:val="nil"/>
              <w:bottom w:val="nil"/>
              <w:right w:val="nil"/>
            </w:tcBorders>
            <w:shd w:val="clear" w:color="auto" w:fill="auto"/>
            <w:noWrap/>
            <w:vAlign w:val="bottom"/>
            <w:hideMark/>
          </w:tcPr>
          <w:p w14:paraId="0E11919B"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r>
      <w:tr w:rsidR="00EB4BB2" w:rsidRPr="00F300F7" w14:paraId="4D375226" w14:textId="77777777" w:rsidTr="00EB4BB2">
        <w:trPr>
          <w:trHeight w:val="280"/>
        </w:trPr>
        <w:tc>
          <w:tcPr>
            <w:tcW w:w="4311" w:type="dxa"/>
            <w:tcBorders>
              <w:top w:val="nil"/>
              <w:left w:val="nil"/>
              <w:bottom w:val="nil"/>
              <w:right w:val="nil"/>
            </w:tcBorders>
            <w:shd w:val="clear" w:color="auto" w:fill="auto"/>
            <w:vAlign w:val="bottom"/>
            <w:hideMark/>
          </w:tcPr>
          <w:p w14:paraId="00129920" w14:textId="77777777" w:rsidR="00EB4BB2" w:rsidRPr="00F300F7" w:rsidRDefault="00EB4BB2" w:rsidP="00EB4BB2">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Housing Index (Filmer-Pritchett)</w:t>
            </w:r>
          </w:p>
        </w:tc>
        <w:tc>
          <w:tcPr>
            <w:tcW w:w="1440" w:type="dxa"/>
            <w:tcBorders>
              <w:top w:val="nil"/>
              <w:left w:val="nil"/>
              <w:bottom w:val="nil"/>
              <w:right w:val="nil"/>
            </w:tcBorders>
            <w:shd w:val="clear" w:color="auto" w:fill="auto"/>
            <w:noWrap/>
            <w:vAlign w:val="bottom"/>
            <w:hideMark/>
          </w:tcPr>
          <w:p w14:paraId="64891599"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170" w:type="dxa"/>
            <w:tcBorders>
              <w:top w:val="nil"/>
              <w:left w:val="nil"/>
              <w:bottom w:val="nil"/>
              <w:right w:val="nil"/>
            </w:tcBorders>
            <w:shd w:val="clear" w:color="auto" w:fill="auto"/>
            <w:noWrap/>
            <w:vAlign w:val="bottom"/>
            <w:hideMark/>
          </w:tcPr>
          <w:p w14:paraId="7A0E7887"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-0.22</w:t>
            </w:r>
          </w:p>
        </w:tc>
        <w:tc>
          <w:tcPr>
            <w:tcW w:w="1170" w:type="dxa"/>
            <w:tcBorders>
              <w:top w:val="nil"/>
              <w:left w:val="nil"/>
              <w:bottom w:val="nil"/>
              <w:right w:val="nil"/>
            </w:tcBorders>
            <w:shd w:val="clear" w:color="auto" w:fill="auto"/>
            <w:noWrap/>
            <w:vAlign w:val="bottom"/>
            <w:hideMark/>
          </w:tcPr>
          <w:p w14:paraId="1832DABE"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c>
          <w:tcPr>
            <w:tcW w:w="236" w:type="dxa"/>
            <w:tcBorders>
              <w:top w:val="nil"/>
              <w:left w:val="nil"/>
              <w:bottom w:val="nil"/>
              <w:right w:val="nil"/>
            </w:tcBorders>
            <w:shd w:val="clear" w:color="auto" w:fill="auto"/>
            <w:noWrap/>
            <w:vAlign w:val="bottom"/>
            <w:hideMark/>
          </w:tcPr>
          <w:p w14:paraId="71FE5CB3"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2194" w:type="dxa"/>
            <w:tcBorders>
              <w:top w:val="nil"/>
              <w:left w:val="nil"/>
              <w:bottom w:val="nil"/>
              <w:right w:val="nil"/>
            </w:tcBorders>
            <w:shd w:val="clear" w:color="auto" w:fill="auto"/>
            <w:noWrap/>
            <w:vAlign w:val="bottom"/>
            <w:hideMark/>
          </w:tcPr>
          <w:p w14:paraId="46372947"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-0.34***</w:t>
            </w:r>
          </w:p>
        </w:tc>
      </w:tr>
      <w:tr w:rsidR="00EB4BB2" w:rsidRPr="00F300F7" w14:paraId="0872A7B1" w14:textId="77777777" w:rsidTr="00EB4BB2">
        <w:trPr>
          <w:trHeight w:val="280"/>
        </w:trPr>
        <w:tc>
          <w:tcPr>
            <w:tcW w:w="4311" w:type="dxa"/>
            <w:tcBorders>
              <w:top w:val="nil"/>
              <w:left w:val="nil"/>
              <w:bottom w:val="nil"/>
              <w:right w:val="nil"/>
            </w:tcBorders>
            <w:shd w:val="clear" w:color="auto" w:fill="auto"/>
            <w:noWrap/>
            <w:vAlign w:val="bottom"/>
            <w:hideMark/>
          </w:tcPr>
          <w:p w14:paraId="5E574EF9"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1440" w:type="dxa"/>
            <w:tcBorders>
              <w:top w:val="nil"/>
              <w:left w:val="nil"/>
              <w:bottom w:val="nil"/>
              <w:right w:val="nil"/>
            </w:tcBorders>
            <w:shd w:val="clear" w:color="auto" w:fill="auto"/>
            <w:noWrap/>
            <w:vAlign w:val="bottom"/>
            <w:hideMark/>
          </w:tcPr>
          <w:p w14:paraId="567D981F" w14:textId="77777777" w:rsidR="00EB4BB2" w:rsidRPr="00F300F7" w:rsidRDefault="00EB4BB2" w:rsidP="00EB4BB2">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2B41CC28"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1641EDC8"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7A4BBD90" w14:textId="77777777" w:rsidR="00EB4BB2" w:rsidRPr="00F300F7" w:rsidRDefault="00EB4BB2" w:rsidP="00EB4BB2">
            <w:pPr>
              <w:spacing w:line="360" w:lineRule="auto"/>
              <w:jc w:val="center"/>
              <w:rPr>
                <w:rFonts w:asciiTheme="minorHAnsi" w:eastAsia="Times New Roman" w:hAnsiTheme="minorHAnsi" w:cs="Times New Roman"/>
                <w:sz w:val="16"/>
                <w:szCs w:val="16"/>
              </w:rPr>
            </w:pPr>
          </w:p>
        </w:tc>
        <w:tc>
          <w:tcPr>
            <w:tcW w:w="2194" w:type="dxa"/>
            <w:tcBorders>
              <w:top w:val="nil"/>
              <w:left w:val="nil"/>
              <w:bottom w:val="nil"/>
              <w:right w:val="nil"/>
            </w:tcBorders>
            <w:shd w:val="clear" w:color="auto" w:fill="auto"/>
            <w:noWrap/>
            <w:vAlign w:val="bottom"/>
            <w:hideMark/>
          </w:tcPr>
          <w:p w14:paraId="46B42816"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r>
      <w:tr w:rsidR="00EB4BB2" w:rsidRPr="00F300F7" w14:paraId="6B77C742" w14:textId="77777777" w:rsidTr="00EB4BB2">
        <w:trPr>
          <w:trHeight w:val="280"/>
        </w:trPr>
        <w:tc>
          <w:tcPr>
            <w:tcW w:w="4311" w:type="dxa"/>
            <w:tcBorders>
              <w:top w:val="nil"/>
              <w:left w:val="nil"/>
              <w:bottom w:val="nil"/>
              <w:right w:val="nil"/>
            </w:tcBorders>
            <w:shd w:val="clear" w:color="auto" w:fill="auto"/>
            <w:vAlign w:val="bottom"/>
            <w:hideMark/>
          </w:tcPr>
          <w:p w14:paraId="3197E0A8" w14:textId="77777777" w:rsidR="00EB4BB2" w:rsidRPr="00F300F7" w:rsidRDefault="00EB4BB2" w:rsidP="00EB4BB2">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Real Total Monthly Consumption PA (Rs 000)</w:t>
            </w:r>
          </w:p>
        </w:tc>
        <w:tc>
          <w:tcPr>
            <w:tcW w:w="1440" w:type="dxa"/>
            <w:tcBorders>
              <w:top w:val="nil"/>
              <w:left w:val="nil"/>
              <w:bottom w:val="nil"/>
              <w:right w:val="nil"/>
            </w:tcBorders>
            <w:shd w:val="clear" w:color="auto" w:fill="auto"/>
            <w:noWrap/>
            <w:vAlign w:val="bottom"/>
            <w:hideMark/>
          </w:tcPr>
          <w:p w14:paraId="2A925F14"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170" w:type="dxa"/>
            <w:tcBorders>
              <w:top w:val="nil"/>
              <w:left w:val="nil"/>
              <w:bottom w:val="nil"/>
              <w:right w:val="nil"/>
            </w:tcBorders>
            <w:shd w:val="clear" w:color="auto" w:fill="auto"/>
            <w:noWrap/>
            <w:vAlign w:val="bottom"/>
            <w:hideMark/>
          </w:tcPr>
          <w:p w14:paraId="4C565822"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0.67</w:t>
            </w:r>
          </w:p>
        </w:tc>
        <w:tc>
          <w:tcPr>
            <w:tcW w:w="1170" w:type="dxa"/>
            <w:tcBorders>
              <w:top w:val="nil"/>
              <w:left w:val="nil"/>
              <w:bottom w:val="nil"/>
              <w:right w:val="nil"/>
            </w:tcBorders>
            <w:shd w:val="clear" w:color="auto" w:fill="auto"/>
            <w:noWrap/>
            <w:vAlign w:val="bottom"/>
            <w:hideMark/>
          </w:tcPr>
          <w:p w14:paraId="277FF056"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0.74</w:t>
            </w:r>
          </w:p>
        </w:tc>
        <w:tc>
          <w:tcPr>
            <w:tcW w:w="236" w:type="dxa"/>
            <w:tcBorders>
              <w:top w:val="nil"/>
              <w:left w:val="nil"/>
              <w:bottom w:val="nil"/>
              <w:right w:val="nil"/>
            </w:tcBorders>
            <w:shd w:val="clear" w:color="auto" w:fill="auto"/>
            <w:noWrap/>
            <w:vAlign w:val="bottom"/>
            <w:hideMark/>
          </w:tcPr>
          <w:p w14:paraId="7233E0DD"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p>
        </w:tc>
        <w:tc>
          <w:tcPr>
            <w:tcW w:w="2194" w:type="dxa"/>
            <w:tcBorders>
              <w:top w:val="nil"/>
              <w:left w:val="nil"/>
              <w:bottom w:val="nil"/>
              <w:right w:val="nil"/>
            </w:tcBorders>
            <w:shd w:val="clear" w:color="auto" w:fill="auto"/>
            <w:noWrap/>
            <w:vAlign w:val="bottom"/>
            <w:hideMark/>
          </w:tcPr>
          <w:p w14:paraId="4B468561"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r>
      <w:tr w:rsidR="00EB4BB2" w:rsidRPr="00F300F7" w14:paraId="0071486B" w14:textId="77777777" w:rsidTr="00EB4BB2">
        <w:trPr>
          <w:trHeight w:val="280"/>
        </w:trPr>
        <w:tc>
          <w:tcPr>
            <w:tcW w:w="4311" w:type="dxa"/>
            <w:tcBorders>
              <w:top w:val="nil"/>
              <w:left w:val="nil"/>
              <w:bottom w:val="single" w:sz="4" w:space="0" w:color="auto"/>
              <w:right w:val="nil"/>
            </w:tcBorders>
            <w:shd w:val="clear" w:color="auto" w:fill="auto"/>
            <w:noWrap/>
            <w:vAlign w:val="bottom"/>
            <w:hideMark/>
          </w:tcPr>
          <w:p w14:paraId="6D2413D4" w14:textId="77777777" w:rsidR="00EB4BB2" w:rsidRPr="00F300F7" w:rsidRDefault="00EB4BB2" w:rsidP="00EB4BB2">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440" w:type="dxa"/>
            <w:tcBorders>
              <w:top w:val="nil"/>
              <w:left w:val="nil"/>
              <w:bottom w:val="single" w:sz="4" w:space="0" w:color="auto"/>
              <w:right w:val="nil"/>
            </w:tcBorders>
            <w:shd w:val="clear" w:color="auto" w:fill="auto"/>
            <w:noWrap/>
            <w:vAlign w:val="bottom"/>
            <w:hideMark/>
          </w:tcPr>
          <w:p w14:paraId="1C1998BD"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170" w:type="dxa"/>
            <w:tcBorders>
              <w:top w:val="nil"/>
              <w:left w:val="nil"/>
              <w:bottom w:val="single" w:sz="4" w:space="0" w:color="auto"/>
              <w:right w:val="nil"/>
            </w:tcBorders>
            <w:shd w:val="clear" w:color="auto" w:fill="auto"/>
            <w:noWrap/>
            <w:vAlign w:val="bottom"/>
            <w:hideMark/>
          </w:tcPr>
          <w:p w14:paraId="1D0553B8"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170" w:type="dxa"/>
            <w:tcBorders>
              <w:top w:val="nil"/>
              <w:left w:val="nil"/>
              <w:bottom w:val="single" w:sz="4" w:space="0" w:color="auto"/>
              <w:right w:val="nil"/>
            </w:tcBorders>
            <w:shd w:val="clear" w:color="auto" w:fill="auto"/>
            <w:noWrap/>
            <w:vAlign w:val="bottom"/>
            <w:hideMark/>
          </w:tcPr>
          <w:p w14:paraId="70697123"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236" w:type="dxa"/>
            <w:tcBorders>
              <w:top w:val="nil"/>
              <w:left w:val="nil"/>
              <w:bottom w:val="single" w:sz="4" w:space="0" w:color="auto"/>
              <w:right w:val="nil"/>
            </w:tcBorders>
            <w:shd w:val="clear" w:color="auto" w:fill="auto"/>
            <w:noWrap/>
            <w:vAlign w:val="bottom"/>
            <w:hideMark/>
          </w:tcPr>
          <w:p w14:paraId="18264DDE"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2194" w:type="dxa"/>
            <w:tcBorders>
              <w:top w:val="nil"/>
              <w:left w:val="nil"/>
              <w:bottom w:val="single" w:sz="4" w:space="0" w:color="auto"/>
              <w:right w:val="nil"/>
            </w:tcBorders>
            <w:shd w:val="clear" w:color="auto" w:fill="auto"/>
            <w:noWrap/>
            <w:vAlign w:val="bottom"/>
            <w:hideMark/>
          </w:tcPr>
          <w:p w14:paraId="108604C2" w14:textId="77777777" w:rsidR="00EB4BB2" w:rsidRPr="00F300F7" w:rsidRDefault="00EB4BB2" w:rsidP="00EB4BB2">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EB4BB2" w:rsidRPr="00F300F7" w14:paraId="6AA60659" w14:textId="77777777" w:rsidTr="00EB4BB2">
        <w:trPr>
          <w:trHeight w:val="435"/>
        </w:trPr>
        <w:tc>
          <w:tcPr>
            <w:tcW w:w="10521" w:type="dxa"/>
            <w:gridSpan w:val="6"/>
            <w:tcBorders>
              <w:top w:val="single" w:sz="4" w:space="0" w:color="auto"/>
              <w:left w:val="nil"/>
              <w:bottom w:val="nil"/>
              <w:right w:val="nil"/>
            </w:tcBorders>
            <w:shd w:val="clear" w:color="auto" w:fill="auto"/>
            <w:vAlign w:val="center"/>
            <w:hideMark/>
          </w:tcPr>
          <w:p w14:paraId="14F3DE5B" w14:textId="77777777" w:rsidR="00EB4BB2" w:rsidRPr="00F300F7" w:rsidRDefault="00EB4BB2" w:rsidP="00EB4BB2">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i/>
                <w:iCs/>
                <w:color w:val="000000"/>
                <w:sz w:val="16"/>
                <w:szCs w:val="16"/>
              </w:rPr>
              <w:t>Note</w:t>
            </w:r>
            <w:r w:rsidRPr="00F300F7">
              <w:rPr>
                <w:rFonts w:asciiTheme="minorHAnsi" w:eastAsia="Times New Roman" w:hAnsiTheme="minorHAnsi" w:cs="Times New Roman"/>
                <w:color w:val="000000"/>
                <w:sz w:val="16"/>
                <w:szCs w:val="16"/>
              </w:rPr>
              <w:t>: Standard errors of differences in means are clustered at the panchayat level to account for sampling design.</w:t>
            </w:r>
          </w:p>
        </w:tc>
      </w:tr>
    </w:tbl>
    <w:p w14:paraId="06F162E8" w14:textId="77777777" w:rsidR="00D61043" w:rsidRPr="00F300F7" w:rsidRDefault="00D61043" w:rsidP="00EC7211">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also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fewer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interest</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free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loans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suggests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risk</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sharing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mechanisms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which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typically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operate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through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gift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giving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interest</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free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loans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available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other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Finally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four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rows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Table</w:t>
      </w:r>
      <w:r w:rsidRPr="00F300F7">
        <w:rPr>
          <w:rFonts w:asciiTheme="minorHAnsi" w:hAnsiTheme="minorHAnsi" w:cs="Times New Roman"/>
          <w:color w:val="000000" w:themeColor="text1"/>
          <w:sz w:val="22"/>
          <w:szCs w:val="22"/>
        </w:rPr>
        <w:t xml:space="preserve"> 1 </w:t>
      </w:r>
      <w:r w:rsidRPr="00F300F7">
        <w:rPr>
          <w:rFonts w:asciiTheme="minorHAnsi" w:hAnsiTheme="minorHAnsi"/>
          <w:color w:val="000000" w:themeColor="text1"/>
          <w:sz w:val="22"/>
          <w:szCs w:val="22"/>
        </w:rPr>
        <w:t>show</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also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economically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disadvantaged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terms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ownership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productive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assets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aside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lower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material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well</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being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terms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ownership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durable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consumption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goods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quality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consumption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expenditures</w:t>
      </w:r>
      <w:r w:rsidRPr="00F300F7">
        <w:rPr>
          <w:rFonts w:asciiTheme="minorHAnsi" w:hAnsiTheme="minorHAnsi" w:cs="Times New Roman"/>
          <w:color w:val="000000" w:themeColor="text1"/>
          <w:sz w:val="22"/>
          <w:szCs w:val="22"/>
        </w:rPr>
        <w:t xml:space="preserve">. </w:t>
      </w:r>
    </w:p>
    <w:p w14:paraId="59B0C04F" w14:textId="77777777" w:rsidR="00C33B15" w:rsidRPr="00F300F7" w:rsidRDefault="00C33B15" w:rsidP="00EC7211">
      <w:pPr>
        <w:spacing w:line="360" w:lineRule="auto"/>
        <w:ind w:firstLine="720"/>
        <w:jc w:val="both"/>
        <w:rPr>
          <w:rFonts w:asciiTheme="minorHAnsi" w:hAnsiTheme="minorHAnsi" w:cs="Times New Roman"/>
          <w:color w:val="000000" w:themeColor="text1"/>
          <w:sz w:val="22"/>
          <w:szCs w:val="22"/>
        </w:rPr>
      </w:pPr>
    </w:p>
    <w:p w14:paraId="756C198C" w14:textId="2F7AF35C" w:rsidR="00D61043" w:rsidRPr="00BD7268" w:rsidRDefault="00BC0EE7" w:rsidP="00BD7268">
      <w:pPr>
        <w:pStyle w:val="Heading3"/>
        <w:spacing w:before="120" w:after="120"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lastRenderedPageBreak/>
        <w:t>Baseline Balance</w:t>
      </w:r>
      <w:r w:rsidR="00D61043" w:rsidRPr="00BD7268">
        <w:rPr>
          <w:rFonts w:asciiTheme="minorHAnsi" w:hAnsiTheme="minorHAnsi"/>
          <w:color w:val="000000" w:themeColor="text1"/>
          <w:sz w:val="22"/>
          <w:szCs w:val="22"/>
        </w:rPr>
        <w:t xml:space="preserve"> </w:t>
      </w:r>
    </w:p>
    <w:p w14:paraId="4F1D03B3" w14:textId="4AB67AA8" w:rsidR="00D61043" w:rsidRPr="00F300F7" w:rsidRDefault="00A270FA" w:rsidP="00EC7211">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T</w:t>
      </w:r>
      <w:r w:rsidR="00D61043" w:rsidRPr="00F300F7">
        <w:rPr>
          <w:rFonts w:asciiTheme="minorHAnsi" w:hAnsiTheme="minorHAnsi"/>
          <w:color w:val="000000" w:themeColor="text1"/>
          <w:sz w:val="22"/>
          <w:szCs w:val="22"/>
        </w:rPr>
        <w:t>o</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establish</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validity</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of</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randomized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assignment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to</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early</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rollout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we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test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for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pre</w:t>
      </w:r>
      <w:r w:rsidR="00D61043" w:rsidRPr="00F300F7">
        <w:rPr>
          <w:rFonts w:asciiTheme="minorHAnsi" w:hAnsiTheme="minorHAnsi" w:cs="Times New Roman"/>
          <w:color w:val="000000" w:themeColor="text1"/>
          <w:sz w:val="22"/>
          <w:szCs w:val="22"/>
        </w:rPr>
        <w:t>-</w:t>
      </w:r>
      <w:r w:rsidR="00D61043" w:rsidRPr="00F300F7">
        <w:rPr>
          <w:rFonts w:asciiTheme="minorHAnsi" w:hAnsiTheme="minorHAnsi"/>
          <w:color w:val="000000" w:themeColor="text1"/>
          <w:sz w:val="22"/>
          <w:szCs w:val="22"/>
        </w:rPr>
        <w:t>treatment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balance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across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treatment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and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control</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groups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primary</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outcomes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of</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interest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specified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pre</w:t>
      </w:r>
      <w:r w:rsidR="00D61043" w:rsidRPr="00F300F7">
        <w:rPr>
          <w:rFonts w:asciiTheme="minorHAnsi" w:hAnsiTheme="minorHAnsi" w:cs="Times New Roman"/>
          <w:color w:val="000000" w:themeColor="text1"/>
          <w:sz w:val="22"/>
          <w:szCs w:val="22"/>
        </w:rPr>
        <w:t>-</w:t>
      </w:r>
      <w:r w:rsidR="00D61043" w:rsidRPr="00F300F7">
        <w:rPr>
          <w:rFonts w:asciiTheme="minorHAnsi" w:hAnsiTheme="minorHAnsi"/>
          <w:color w:val="000000" w:themeColor="text1"/>
          <w:sz w:val="22"/>
          <w:szCs w:val="22"/>
        </w:rPr>
        <w:t>analysis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plan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and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other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important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household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characteristics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Differences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means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for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each</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variable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are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estimated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through</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linear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regressions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which</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controls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for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stratification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variables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are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included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and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standard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errors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are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clustered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panchayat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level</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Results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shown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976A87" w:rsidRPr="00F300F7">
        <w:rPr>
          <w:rFonts w:asciiTheme="minorHAnsi" w:hAnsiTheme="minorHAnsi"/>
          <w:color w:val="000000" w:themeColor="text1"/>
          <w:sz w:val="22"/>
          <w:szCs w:val="22"/>
        </w:rPr>
        <w:t>Table</w:t>
      </w:r>
      <w:r w:rsidR="00976A87" w:rsidRPr="00F300F7">
        <w:rPr>
          <w:rFonts w:asciiTheme="minorHAnsi" w:hAnsiTheme="minorHAnsi" w:cs="Times New Roman"/>
          <w:color w:val="000000" w:themeColor="text1"/>
          <w:sz w:val="22"/>
          <w:szCs w:val="22"/>
        </w:rPr>
        <w:t xml:space="preserve"> </w:t>
      </w:r>
      <w:r w:rsidR="00576C8D">
        <w:rPr>
          <w:rFonts w:asciiTheme="minorHAnsi" w:hAnsiTheme="minorHAnsi"/>
          <w:color w:val="000000" w:themeColor="text1"/>
          <w:sz w:val="22"/>
          <w:szCs w:val="22"/>
        </w:rPr>
        <w:t>C</w:t>
      </w:r>
      <w:r w:rsidR="00D61043" w:rsidRPr="00F300F7">
        <w:rPr>
          <w:rFonts w:asciiTheme="minorHAnsi" w:hAnsiTheme="minorHAnsi" w:cs="Times New Roman"/>
          <w:color w:val="000000" w:themeColor="text1"/>
          <w:sz w:val="22"/>
          <w:szCs w:val="22"/>
        </w:rPr>
        <w:t>1</w:t>
      </w:r>
      <w:r w:rsidRPr="00F300F7">
        <w:rPr>
          <w:rStyle w:val="FootnoteReference"/>
          <w:rFonts w:asciiTheme="minorHAnsi" w:hAnsiTheme="minorHAnsi" w:cs="Times New Roman"/>
          <w:color w:val="000000" w:themeColor="text1"/>
          <w:sz w:val="22"/>
          <w:szCs w:val="22"/>
        </w:rPr>
        <w:footnoteReference w:id="32"/>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column</w:t>
      </w:r>
      <w:r w:rsidR="00D61043" w:rsidRPr="00F300F7">
        <w:rPr>
          <w:rFonts w:asciiTheme="minorHAnsi" w:hAnsiTheme="minorHAnsi" w:cs="Times New Roman"/>
          <w:color w:val="000000" w:themeColor="text1"/>
          <w:sz w:val="22"/>
          <w:szCs w:val="22"/>
        </w:rPr>
        <w:t xml:space="preserve"> 1), </w:t>
      </w:r>
      <w:r w:rsidR="00D61043" w:rsidRPr="00F300F7">
        <w:rPr>
          <w:rFonts w:asciiTheme="minorHAnsi" w:hAnsiTheme="minorHAnsi"/>
          <w:color w:val="000000" w:themeColor="text1"/>
          <w:sz w:val="22"/>
          <w:szCs w:val="22"/>
        </w:rPr>
        <w:t>indicate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that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households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treatment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areas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are</w:t>
      </w:r>
      <w:r w:rsidR="00D61043" w:rsidRPr="00F300F7">
        <w:rPr>
          <w:rFonts w:asciiTheme="minorHAnsi" w:hAnsiTheme="minorHAnsi" w:cs="Times New Roman"/>
          <w:color w:val="000000" w:themeColor="text1"/>
          <w:sz w:val="22"/>
          <w:szCs w:val="22"/>
        </w:rPr>
        <w:t xml:space="preserve"> 2 </w:t>
      </w:r>
      <w:r w:rsidR="00D61043" w:rsidRPr="00F300F7">
        <w:rPr>
          <w:rFonts w:asciiTheme="minorHAnsi" w:hAnsiTheme="minorHAnsi"/>
          <w:color w:val="000000" w:themeColor="text1"/>
          <w:sz w:val="22"/>
          <w:szCs w:val="22"/>
        </w:rPr>
        <w:t>percentage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points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more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likely</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to</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include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SHG</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member</w:t>
      </w:r>
      <w:r w:rsidR="00D61043" w:rsidRPr="00F300F7">
        <w:rPr>
          <w:rFonts w:asciiTheme="minorHAnsi" w:hAnsiTheme="minorHAnsi" w:cs="Times New Roman"/>
          <w:color w:val="000000" w:themeColor="text1"/>
          <w:sz w:val="22"/>
          <w:szCs w:val="22"/>
        </w:rPr>
        <w:t>.</w:t>
      </w:r>
      <w:r w:rsidR="0060789D" w:rsidRPr="00F300F7">
        <w:rPr>
          <w:rStyle w:val="FootnoteReference"/>
          <w:rFonts w:asciiTheme="minorHAnsi" w:hAnsiTheme="minorHAnsi"/>
          <w:color w:val="000000" w:themeColor="text1"/>
          <w:sz w:val="22"/>
          <w:szCs w:val="22"/>
        </w:rPr>
        <w:footnoteReference w:id="33"/>
      </w:r>
      <w:r w:rsidR="00D61043" w:rsidRPr="00F300F7">
        <w:rPr>
          <w:rFonts w:asciiTheme="minorHAnsi" w:hAnsiTheme="minorHAnsi" w:cs="Times New Roman"/>
          <w:color w:val="000000" w:themeColor="text1"/>
          <w:sz w:val="22"/>
          <w:szCs w:val="22"/>
        </w:rPr>
        <w:t xml:space="preserve"> </w:t>
      </w:r>
      <w:r w:rsidR="0060789D">
        <w:rPr>
          <w:rFonts w:asciiTheme="minorHAnsi" w:hAnsiTheme="minorHAnsi" w:cs="Times New Roman"/>
          <w:color w:val="000000" w:themeColor="text1"/>
          <w:sz w:val="22"/>
          <w:szCs w:val="22"/>
        </w:rPr>
        <w:t xml:space="preserve">While </w:t>
      </w:r>
      <w:r w:rsidR="0060789D" w:rsidRPr="0060789D">
        <w:rPr>
          <w:rFonts w:asciiTheme="minorHAnsi" w:hAnsiTheme="minorHAnsi" w:cs="Times New Roman"/>
          <w:color w:val="000000" w:themeColor="text1"/>
          <w:sz w:val="22"/>
          <w:szCs w:val="22"/>
        </w:rPr>
        <w:t xml:space="preserve">economically </w:t>
      </w:r>
      <w:r w:rsidR="0060789D">
        <w:rPr>
          <w:rFonts w:asciiTheme="minorHAnsi" w:hAnsiTheme="minorHAnsi" w:cs="Times New Roman"/>
          <w:color w:val="000000" w:themeColor="text1"/>
          <w:sz w:val="22"/>
          <w:szCs w:val="22"/>
        </w:rPr>
        <w:t xml:space="preserve">small, the </w:t>
      </w:r>
      <w:r w:rsidR="0060789D" w:rsidRPr="0060789D">
        <w:rPr>
          <w:rFonts w:asciiTheme="minorHAnsi" w:hAnsiTheme="minorHAnsi" w:cs="Times New Roman"/>
          <w:color w:val="000000" w:themeColor="text1"/>
          <w:sz w:val="22"/>
          <w:szCs w:val="22"/>
        </w:rPr>
        <w:t xml:space="preserve">difference in means for this variable is statistically different from zero </w:t>
      </w:r>
      <w:r w:rsidR="0060789D">
        <w:rPr>
          <w:rFonts w:asciiTheme="minorHAnsi" w:hAnsiTheme="minorHAnsi" w:cs="Times New Roman"/>
          <w:color w:val="000000" w:themeColor="text1"/>
          <w:sz w:val="22"/>
          <w:szCs w:val="22"/>
        </w:rPr>
        <w:t xml:space="preserve">(low variance near the tails is a feature of the binomial </w:t>
      </w:r>
      <w:r w:rsidR="0060789D" w:rsidRPr="0060789D">
        <w:rPr>
          <w:rFonts w:asciiTheme="minorHAnsi" w:hAnsiTheme="minorHAnsi" w:cs="Times New Roman"/>
          <w:color w:val="000000" w:themeColor="text1"/>
          <w:sz w:val="22"/>
          <w:szCs w:val="22"/>
        </w:rPr>
        <w:t>distribution</w:t>
      </w:r>
      <w:r w:rsidR="0060789D">
        <w:rPr>
          <w:rFonts w:asciiTheme="minorHAnsi" w:hAnsiTheme="minorHAnsi" w:cs="Times New Roman"/>
          <w:color w:val="000000" w:themeColor="text1"/>
          <w:sz w:val="22"/>
          <w:szCs w:val="22"/>
        </w:rPr>
        <w:t>)</w:t>
      </w:r>
      <w:r w:rsidR="0060789D" w:rsidRPr="0060789D">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Relatedly</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mean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outstanding</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SHG</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debt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also</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higher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treatment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areas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the</w:t>
      </w:r>
      <w:r w:rsidR="00D61043" w:rsidRPr="00F300F7">
        <w:rPr>
          <w:rFonts w:asciiTheme="minorHAnsi" w:hAnsiTheme="minorHAnsi" w:cs="Times New Roman"/>
          <w:color w:val="000000" w:themeColor="text1"/>
          <w:sz w:val="22"/>
          <w:szCs w:val="22"/>
        </w:rPr>
        <w:t xml:space="preserve"> </w:t>
      </w:r>
      <w:r w:rsidR="00816968" w:rsidRPr="00F300F7">
        <w:rPr>
          <w:rFonts w:asciiTheme="minorHAnsi" w:hAnsiTheme="minorHAnsi" w:cs="Times New Roman"/>
          <w:color w:val="000000" w:themeColor="text1"/>
          <w:sz w:val="22"/>
          <w:szCs w:val="22"/>
        </w:rPr>
        <w:t>1</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level</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though</w:t>
      </w:r>
      <w:r w:rsidR="00D61043" w:rsidRPr="00F300F7">
        <w:rPr>
          <w:rFonts w:asciiTheme="minorHAnsi" w:hAnsiTheme="minorHAnsi" w:cs="Times New Roman"/>
          <w:color w:val="000000" w:themeColor="text1"/>
          <w:sz w:val="22"/>
          <w:szCs w:val="22"/>
        </w:rPr>
        <w:t xml:space="preserve"> </w:t>
      </w:r>
      <w:r w:rsidR="0060789D">
        <w:rPr>
          <w:rFonts w:asciiTheme="minorHAnsi" w:hAnsiTheme="minorHAnsi"/>
          <w:color w:val="000000" w:themeColor="text1"/>
          <w:sz w:val="22"/>
          <w:szCs w:val="22"/>
        </w:rPr>
        <w:t xml:space="preserve">this </w:t>
      </w:r>
      <w:r w:rsidR="00D61043" w:rsidRPr="00F300F7">
        <w:rPr>
          <w:rFonts w:asciiTheme="minorHAnsi" w:hAnsiTheme="minorHAnsi"/>
          <w:color w:val="000000" w:themeColor="text1"/>
          <w:sz w:val="22"/>
          <w:szCs w:val="22"/>
        </w:rPr>
        <w:t>difference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is</w:t>
      </w:r>
      <w:r w:rsidR="00D61043" w:rsidRPr="00F300F7">
        <w:rPr>
          <w:rFonts w:asciiTheme="minorHAnsi" w:hAnsiTheme="minorHAnsi" w:cs="Times New Roman"/>
          <w:color w:val="000000" w:themeColor="text1"/>
          <w:sz w:val="22"/>
          <w:szCs w:val="22"/>
        </w:rPr>
        <w:t xml:space="preserve"> </w:t>
      </w:r>
      <w:r w:rsidR="0060789D">
        <w:rPr>
          <w:rFonts w:asciiTheme="minorHAnsi" w:hAnsiTheme="minorHAnsi" w:cs="Times New Roman"/>
          <w:color w:val="000000" w:themeColor="text1"/>
          <w:sz w:val="22"/>
          <w:szCs w:val="22"/>
        </w:rPr>
        <w:t xml:space="preserve">also </w:t>
      </w:r>
      <w:r w:rsidR="00D61043" w:rsidRPr="00F300F7">
        <w:rPr>
          <w:rFonts w:asciiTheme="minorHAnsi" w:hAnsiTheme="minorHAnsi"/>
          <w:color w:val="000000" w:themeColor="text1"/>
          <w:sz w:val="22"/>
          <w:szCs w:val="22"/>
        </w:rPr>
        <w:t>small</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economic</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terms</w:t>
      </w:r>
      <w:r w:rsidR="00D61043" w:rsidRPr="00F300F7">
        <w:rPr>
          <w:rFonts w:asciiTheme="minorHAnsi" w:hAnsiTheme="minorHAnsi" w:cs="Times New Roman"/>
          <w:color w:val="000000" w:themeColor="text1"/>
          <w:sz w:val="22"/>
          <w:szCs w:val="22"/>
        </w:rPr>
        <w:t xml:space="preserve"> (50 </w:t>
      </w:r>
      <w:r w:rsidR="00D61043" w:rsidRPr="00F300F7">
        <w:rPr>
          <w:rFonts w:asciiTheme="minorHAnsi" w:hAnsiTheme="minorHAnsi"/>
          <w:color w:val="000000" w:themeColor="text1"/>
          <w:sz w:val="22"/>
          <w:szCs w:val="22"/>
        </w:rPr>
        <w:t>rupees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Monthly</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interest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rates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are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higher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treatment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areas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and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this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appears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to</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be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driven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by</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difference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informal</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lending</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rates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alone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index</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of</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productive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assets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constructed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according</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to</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method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proposed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Filmer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and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Pritchett</w:t>
      </w:r>
      <w:r w:rsidR="00D61043" w:rsidRPr="00F300F7">
        <w:rPr>
          <w:rFonts w:asciiTheme="minorHAnsi" w:hAnsiTheme="minorHAnsi" w:cs="Times New Roman"/>
          <w:color w:val="000000" w:themeColor="text1"/>
          <w:sz w:val="22"/>
          <w:szCs w:val="22"/>
        </w:rPr>
        <w:t xml:space="preserve"> (2001), </w:t>
      </w:r>
      <w:r w:rsidR="00D61043" w:rsidRPr="00F300F7">
        <w:rPr>
          <w:rFonts w:asciiTheme="minorHAnsi" w:hAnsiTheme="minorHAnsi"/>
          <w:color w:val="000000" w:themeColor="text1"/>
          <w:sz w:val="22"/>
          <w:szCs w:val="22"/>
        </w:rPr>
        <w:t>is</w:t>
      </w:r>
      <w:r w:rsidR="00D61043" w:rsidRPr="00F300F7">
        <w:rPr>
          <w:rFonts w:asciiTheme="minorHAnsi" w:hAnsiTheme="minorHAnsi" w:cs="Times New Roman"/>
          <w:color w:val="000000" w:themeColor="text1"/>
          <w:sz w:val="22"/>
          <w:szCs w:val="22"/>
        </w:rPr>
        <w:t xml:space="preserve"> 0.1 </w:t>
      </w:r>
      <w:r w:rsidR="00D61043" w:rsidRPr="00F300F7">
        <w:rPr>
          <w:rFonts w:asciiTheme="minorHAnsi" w:hAnsiTheme="minorHAnsi"/>
          <w:color w:val="000000" w:themeColor="text1"/>
          <w:sz w:val="22"/>
          <w:szCs w:val="22"/>
        </w:rPr>
        <w:t>points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lower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treatment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areas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well</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We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also</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test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for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differences</w:t>
      </w:r>
      <w:r w:rsidR="00D61043" w:rsidRPr="00F300F7">
        <w:rPr>
          <w:rFonts w:asciiTheme="minorHAnsi" w:hAnsiTheme="minorHAnsi" w:cs="Times New Roman"/>
          <w:color w:val="000000" w:themeColor="text1"/>
          <w:sz w:val="22"/>
          <w:szCs w:val="22"/>
        </w:rPr>
        <w:t xml:space="preserve"> </w:t>
      </w:r>
      <w:r w:rsidR="00576C8D">
        <w:rPr>
          <w:rFonts w:asciiTheme="minorHAnsi" w:hAnsiTheme="minorHAnsi" w:cs="Times New Roman"/>
          <w:color w:val="000000" w:themeColor="text1"/>
          <w:sz w:val="22"/>
          <w:szCs w:val="22"/>
        </w:rPr>
        <w:t xml:space="preserve">across treatment groups specifically </w:t>
      </w:r>
      <w:r w:rsidR="00D61043" w:rsidRPr="00F300F7">
        <w:rPr>
          <w:rFonts w:asciiTheme="minorHAnsi" w:hAnsiTheme="minorHAnsi"/>
          <w:color w:val="000000" w:themeColor="text1"/>
          <w:sz w:val="22"/>
          <w:szCs w:val="22"/>
        </w:rPr>
        <w:t>among</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landless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and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landed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households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treatment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versus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control</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areas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columns</w:t>
      </w:r>
      <w:r w:rsidR="00D61043" w:rsidRPr="00F300F7">
        <w:rPr>
          <w:rFonts w:asciiTheme="minorHAnsi" w:hAnsiTheme="minorHAnsi" w:cs="Times New Roman"/>
          <w:color w:val="000000" w:themeColor="text1"/>
          <w:sz w:val="22"/>
          <w:szCs w:val="22"/>
        </w:rPr>
        <w:t xml:space="preserve"> 2 </w:t>
      </w:r>
      <w:r w:rsidR="00D61043" w:rsidRPr="00F300F7">
        <w:rPr>
          <w:rFonts w:asciiTheme="minorHAnsi" w:hAnsiTheme="minorHAnsi"/>
          <w:color w:val="000000" w:themeColor="text1"/>
          <w:sz w:val="22"/>
          <w:szCs w:val="22"/>
        </w:rPr>
        <w:t>and</w:t>
      </w:r>
      <w:r w:rsidR="00D61043" w:rsidRPr="00F300F7">
        <w:rPr>
          <w:rFonts w:asciiTheme="minorHAnsi" w:hAnsiTheme="minorHAnsi" w:cs="Times New Roman"/>
          <w:color w:val="000000" w:themeColor="text1"/>
          <w:sz w:val="22"/>
          <w:szCs w:val="22"/>
        </w:rPr>
        <w:t xml:space="preserve"> 3). </w:t>
      </w:r>
      <w:r w:rsidR="00D61043" w:rsidRPr="00F300F7">
        <w:rPr>
          <w:rFonts w:asciiTheme="minorHAnsi" w:hAnsiTheme="minorHAnsi"/>
          <w:color w:val="000000" w:themeColor="text1"/>
          <w:sz w:val="22"/>
          <w:szCs w:val="22"/>
        </w:rPr>
        <w:t>Again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we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find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small</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differences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SHG</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enrollment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and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debt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and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asset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holdings</w:t>
      </w:r>
      <w:r w:rsidR="00D61043" w:rsidRPr="00F300F7">
        <w:rPr>
          <w:rFonts w:asciiTheme="minorHAnsi" w:hAnsiTheme="minorHAnsi" w:cs="Times New Roman"/>
          <w:color w:val="000000" w:themeColor="text1"/>
          <w:sz w:val="22"/>
          <w:szCs w:val="22"/>
        </w:rPr>
        <w:t xml:space="preserve">. </w:t>
      </w:r>
      <w:r w:rsidR="0060789D" w:rsidRPr="0060789D">
        <w:rPr>
          <w:rFonts w:asciiTheme="minorHAnsi" w:hAnsiTheme="minorHAnsi" w:cs="Times New Roman"/>
          <w:color w:val="000000" w:themeColor="text1"/>
          <w:sz w:val="22"/>
          <w:szCs w:val="22"/>
        </w:rPr>
        <w:t>Variables are significantly different at p&lt;0.05 for 3 of the 25 basic variables tested (grouping SHG membership and SHG debt together, and average interest rate and informal rate together, since these variables are highly correlated). While this is higher than the expected proportion of unbalanced variables (5%) it is not uncommon for this level of unbalance t</w:t>
      </w:r>
      <w:r w:rsidR="00345B7E">
        <w:rPr>
          <w:rFonts w:asciiTheme="minorHAnsi" w:hAnsiTheme="minorHAnsi" w:cs="Times New Roman"/>
          <w:color w:val="000000" w:themeColor="text1"/>
          <w:sz w:val="22"/>
          <w:szCs w:val="22"/>
        </w:rPr>
        <w:t>o occur simply through chance, especially a</w:t>
      </w:r>
      <w:r w:rsidR="00A670B8">
        <w:rPr>
          <w:rFonts w:asciiTheme="minorHAnsi" w:hAnsiTheme="minorHAnsi" w:cs="Times New Roman"/>
          <w:color w:val="000000" w:themeColor="text1"/>
          <w:sz w:val="22"/>
          <w:szCs w:val="22"/>
        </w:rPr>
        <w:t>s</w:t>
      </w:r>
      <w:r w:rsidR="00345B7E">
        <w:rPr>
          <w:rFonts w:asciiTheme="minorHAnsi" w:hAnsiTheme="minorHAnsi" w:cs="Times New Roman"/>
          <w:color w:val="000000" w:themeColor="text1"/>
          <w:sz w:val="22"/>
          <w:szCs w:val="22"/>
        </w:rPr>
        <w:t xml:space="preserve"> many of these variables are likely to be correlated with one another. We control in the primary analysis presented below for variables that are unbalanced at baseline; omitting these controls leads to qualitatively identical results.  </w:t>
      </w:r>
      <w:r w:rsidR="00D61043" w:rsidRPr="00F300F7">
        <w:rPr>
          <w:rFonts w:asciiTheme="minorHAnsi" w:hAnsiTheme="minorHAnsi"/>
          <w:color w:val="000000" w:themeColor="text1"/>
          <w:sz w:val="22"/>
          <w:szCs w:val="22"/>
        </w:rPr>
        <w:t>Attrition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at</w:t>
      </w:r>
      <w:r w:rsidR="00D61043" w:rsidRPr="00F300F7">
        <w:rPr>
          <w:rFonts w:asciiTheme="minorHAnsi" w:hAnsiTheme="minorHAnsi" w:cs="Times New Roman"/>
          <w:color w:val="000000" w:themeColor="text1"/>
          <w:sz w:val="22"/>
          <w:szCs w:val="22"/>
        </w:rPr>
        <w:t xml:space="preserve"> 3%, </w:t>
      </w:r>
      <w:r w:rsidR="00D61043" w:rsidRPr="00F300F7">
        <w:rPr>
          <w:rFonts w:asciiTheme="minorHAnsi" w:hAnsiTheme="minorHAnsi"/>
          <w:color w:val="000000" w:themeColor="text1"/>
          <w:sz w:val="22"/>
          <w:szCs w:val="22"/>
        </w:rPr>
        <w:t>is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low</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given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three</w:t>
      </w:r>
      <w:r w:rsidR="00D61043" w:rsidRPr="00F300F7">
        <w:rPr>
          <w:rFonts w:asciiTheme="minorHAnsi" w:hAnsiTheme="minorHAnsi" w:cs="Times New Roman"/>
          <w:color w:val="000000" w:themeColor="text1"/>
          <w:sz w:val="22"/>
          <w:szCs w:val="22"/>
        </w:rPr>
        <w:t>-</w:t>
      </w:r>
      <w:r w:rsidR="00D61043" w:rsidRPr="00F300F7">
        <w:rPr>
          <w:rFonts w:asciiTheme="minorHAnsi" w:hAnsiTheme="minorHAnsi"/>
          <w:color w:val="000000" w:themeColor="text1"/>
          <w:sz w:val="22"/>
          <w:szCs w:val="22"/>
        </w:rPr>
        <w:t>year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interval</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between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surveys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and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does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not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differ</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between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treatment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and</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control</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areas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indicating</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that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differential</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attrition</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is</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not</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likely</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to</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drive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the</w:t>
      </w:r>
      <w:r w:rsidR="00D61043" w:rsidRPr="00F300F7">
        <w:rPr>
          <w:rFonts w:asciiTheme="minorHAnsi" w:hAnsiTheme="minorHAnsi" w:cs="Times New Roman"/>
          <w:color w:val="000000" w:themeColor="text1"/>
          <w:sz w:val="22"/>
          <w:szCs w:val="22"/>
        </w:rPr>
        <w:t xml:space="preserve"> </w:t>
      </w:r>
      <w:r w:rsidR="00D61043" w:rsidRPr="00F300F7">
        <w:rPr>
          <w:rFonts w:asciiTheme="minorHAnsi" w:hAnsiTheme="minorHAnsi"/>
          <w:color w:val="000000" w:themeColor="text1"/>
          <w:sz w:val="22"/>
          <w:szCs w:val="22"/>
        </w:rPr>
        <w:t>results</w:t>
      </w:r>
      <w:r w:rsidR="005201F9" w:rsidRPr="00F300F7">
        <w:rPr>
          <w:rFonts w:asciiTheme="minorHAnsi" w:hAnsiTheme="minorHAnsi" w:cs="Times New Roman"/>
          <w:color w:val="000000" w:themeColor="text1"/>
          <w:sz w:val="22"/>
          <w:szCs w:val="22"/>
        </w:rPr>
        <w:t>.</w:t>
      </w:r>
    </w:p>
    <w:p w14:paraId="2723BCFA" w14:textId="6CCD1551" w:rsidR="00D61043" w:rsidRPr="00F300F7" w:rsidRDefault="00D61043" w:rsidP="00BD7268">
      <w:pPr>
        <w:pStyle w:val="Heading3"/>
        <w:spacing w:before="120" w:after="120"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Direct impacts: SHG membership and borrowing</w:t>
      </w:r>
    </w:p>
    <w:p w14:paraId="7B3BFA84" w14:textId="26C72240" w:rsidR="008243F5" w:rsidRPr="00F300F7" w:rsidRDefault="00D61043" w:rsidP="008243F5">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Table</w:t>
      </w:r>
      <w:r w:rsidRPr="00F300F7">
        <w:rPr>
          <w:rFonts w:asciiTheme="minorHAnsi" w:hAnsiTheme="minorHAnsi" w:cs="Times New Roman"/>
          <w:color w:val="000000" w:themeColor="text1"/>
          <w:sz w:val="22"/>
          <w:szCs w:val="22"/>
        </w:rPr>
        <w:t xml:space="preserve"> 2 </w:t>
      </w:r>
      <w:r w:rsidRPr="00F300F7">
        <w:rPr>
          <w:rFonts w:asciiTheme="minorHAnsi" w:hAnsiTheme="minorHAnsi"/>
          <w:color w:val="000000" w:themeColor="text1"/>
          <w:sz w:val="22"/>
          <w:szCs w:val="22"/>
        </w:rPr>
        <w:t>presents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estimates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access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Jeevika</w:t>
      </w:r>
      <w:r w:rsidRPr="00F300F7">
        <w:rPr>
          <w:rFonts w:asciiTheme="minorHAnsi" w:hAnsiTheme="minorHAnsi" w:cs="Times New Roman"/>
          <w:color w:val="000000" w:themeColor="text1"/>
          <w:sz w:val="22"/>
          <w:szCs w:val="22"/>
        </w:rPr>
        <w:t xml:space="preserve"> </w:t>
      </w:r>
      <w:r w:rsidR="00536D68" w:rsidRPr="00F300F7">
        <w:rPr>
          <w:rFonts w:asciiTheme="minorHAnsi" w:hAnsiTheme="minorHAnsi" w:cs="Times New Roman"/>
          <w:color w:val="000000" w:themeColor="text1"/>
          <w:sz w:val="22"/>
          <w:szCs w:val="22"/>
        </w:rPr>
        <w:t xml:space="preserve">in Phase II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membership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outstanding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SHGs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overall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loans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taken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amount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borrowed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interest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Results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shown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columns</w:t>
      </w:r>
      <w:r w:rsidRPr="00F300F7">
        <w:rPr>
          <w:rFonts w:asciiTheme="minorHAnsi" w:hAnsiTheme="minorHAnsi" w:cs="Times New Roman"/>
          <w:color w:val="000000" w:themeColor="text1"/>
          <w:sz w:val="22"/>
          <w:szCs w:val="22"/>
        </w:rPr>
        <w:t xml:space="preserve"> 1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2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Panel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indicate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over</w:t>
      </w:r>
      <w:r w:rsidRPr="00F300F7">
        <w:rPr>
          <w:rFonts w:asciiTheme="minorHAnsi" w:hAnsiTheme="minorHAnsi" w:cs="Times New Roman"/>
          <w:color w:val="000000" w:themeColor="text1"/>
          <w:sz w:val="22"/>
          <w:szCs w:val="22"/>
        </w:rPr>
        <w:t xml:space="preserve"> 60%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treatment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least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lastRenderedPageBreak/>
        <w:t>member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self</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help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follow</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up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compared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10%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control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areas</w:t>
      </w:r>
      <w:r w:rsidR="003A70FF">
        <w:rPr>
          <w:rFonts w:asciiTheme="minorHAnsi" w:hAnsiTheme="minorHAnsi"/>
          <w:color w:val="000000" w:themeColor="text1"/>
          <w:sz w:val="22"/>
          <w:szCs w:val="22"/>
        </w:rPr>
        <w:t xml:space="preserve">. </w:t>
      </w:r>
      <w:r w:rsidR="003A70FF">
        <w:rPr>
          <w:rFonts w:asciiTheme="minorHAnsi" w:hAnsiTheme="minorHAnsi" w:cs="Times New Roman"/>
          <w:color w:val="000000" w:themeColor="text1"/>
          <w:sz w:val="22"/>
          <w:szCs w:val="22"/>
        </w:rPr>
        <w:t>W</w:t>
      </w:r>
      <w:r w:rsidRPr="00F300F7">
        <w:rPr>
          <w:rFonts w:asciiTheme="minorHAnsi" w:hAnsiTheme="minorHAnsi"/>
          <w:color w:val="000000" w:themeColor="text1"/>
          <w:sz w:val="22"/>
          <w:szCs w:val="22"/>
        </w:rPr>
        <w: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find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take</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up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program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001C7DBA">
        <w:rPr>
          <w:rFonts w:asciiTheme="minorHAnsi" w:hAnsiTheme="minorHAnsi"/>
          <w:color w:val="000000" w:themeColor="text1"/>
          <w:sz w:val="22"/>
          <w:szCs w:val="22"/>
        </w:rPr>
        <w:t xml:space="preserve">higher </w:t>
      </w:r>
      <w:r w:rsidRPr="00F300F7">
        <w:rPr>
          <w:rFonts w:asciiTheme="minorHAnsi" w:hAnsiTheme="minorHAnsi"/>
          <w:color w:val="000000" w:themeColor="text1"/>
          <w:sz w:val="22"/>
          <w:szCs w:val="22"/>
        </w:rPr>
        <w:t>among</w:t>
      </w:r>
      <w:r w:rsidRPr="00F300F7">
        <w:rPr>
          <w:rFonts w:asciiTheme="minorHAnsi" w:hAnsiTheme="minorHAnsi" w:cs="Times New Roman"/>
          <w:color w:val="000000" w:themeColor="text1"/>
          <w:sz w:val="22"/>
          <w:szCs w:val="22"/>
        </w:rPr>
        <w:t xml:space="preserve"> </w:t>
      </w:r>
      <w:r w:rsidR="003A70FF">
        <w:rPr>
          <w:rFonts w:asciiTheme="minorHAnsi" w:hAnsiTheme="minorHAnsi"/>
          <w:color w:val="000000" w:themeColor="text1"/>
          <w:sz w:val="22"/>
          <w:szCs w:val="22"/>
        </w:rPr>
        <w:t>the landless, in line with the program’s aim of targeting the poor, but that a significant share of landowning households also participated</w:t>
      </w:r>
      <w:r w:rsidR="003A70FF">
        <w:rPr>
          <w:rFonts w:asciiTheme="minorHAnsi" w:hAnsiTheme="minorHAnsi" w:cs="Times New Roman"/>
          <w:color w:val="000000" w:themeColor="text1"/>
          <w:sz w:val="22"/>
          <w:szCs w:val="22"/>
        </w:rPr>
        <w:t>.</w:t>
      </w:r>
      <w:r w:rsidRPr="00F300F7">
        <w:rPr>
          <w:rFonts w:asciiTheme="minorHAnsi" w:hAnsiTheme="minorHAnsi" w:cs="Times New Roman"/>
          <w:color w:val="000000" w:themeColor="text1"/>
          <w:sz w:val="22"/>
          <w:szCs w:val="22"/>
        </w:rPr>
        <w:t xml:space="preserve"> </w:t>
      </w:r>
      <w:r w:rsidR="003A70FF">
        <w:rPr>
          <w:rFonts w:asciiTheme="minorHAnsi" w:hAnsiTheme="minorHAnsi"/>
          <w:color w:val="000000" w:themeColor="text1"/>
          <w:sz w:val="22"/>
          <w:szCs w:val="22"/>
        </w:rPr>
        <w:t xml:space="preserve">Landless households </w:t>
      </w:r>
      <w:r w:rsidRPr="00F300F7">
        <w:rPr>
          <w:rFonts w:asciiTheme="minorHAnsi" w:hAnsiTheme="minorHAnsi"/>
          <w:color w:val="000000" w:themeColor="text1"/>
          <w:sz w:val="22"/>
          <w:szCs w:val="22"/>
        </w:rPr>
        <w:t>were</w:t>
      </w:r>
      <w:r w:rsidRPr="00F300F7">
        <w:rPr>
          <w:rFonts w:asciiTheme="minorHAnsi" w:hAnsiTheme="minorHAnsi" w:cs="Times New Roman"/>
          <w:color w:val="000000" w:themeColor="text1"/>
          <w:sz w:val="22"/>
          <w:szCs w:val="22"/>
        </w:rPr>
        <w:t xml:space="preserve"> </w:t>
      </w:r>
      <w:r w:rsidR="001C7DBA">
        <w:rPr>
          <w:rFonts w:asciiTheme="minorHAnsi" w:hAnsiTheme="minorHAnsi" w:cs="Times New Roman"/>
          <w:color w:val="000000" w:themeColor="text1"/>
          <w:sz w:val="22"/>
          <w:szCs w:val="22"/>
        </w:rPr>
        <w:t>9.7</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percentage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points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likely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belong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landowning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program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areas</w:t>
      </w:r>
      <w:r w:rsidR="001C7DBA">
        <w:rPr>
          <w:rFonts w:asciiTheme="minorHAnsi" w:hAnsiTheme="minorHAnsi"/>
          <w:color w:val="000000" w:themeColor="text1"/>
          <w:sz w:val="22"/>
          <w:szCs w:val="22"/>
        </w:rPr>
        <w:t>, and 54 percentage points more likely to belong to a group than their landless peers in non-program areas</w:t>
      </w:r>
      <w:r w:rsidR="001C7DBA">
        <w:rPr>
          <w:rFonts w:asciiTheme="minorHAnsi" w:hAnsiTheme="minorHAnsi" w:cs="Times New Roman"/>
          <w:color w:val="000000" w:themeColor="text1"/>
          <w:sz w:val="22"/>
          <w:szCs w:val="22"/>
        </w:rPr>
        <w:t>, while landowning households saw a 43 percentage point increase in their likelihood SHG</w:t>
      </w:r>
      <w:r w:rsidR="00576C8D">
        <w:rPr>
          <w:rFonts w:asciiTheme="minorHAnsi" w:hAnsiTheme="minorHAnsi" w:cs="Times New Roman"/>
          <w:color w:val="000000" w:themeColor="text1"/>
          <w:sz w:val="22"/>
          <w:szCs w:val="22"/>
        </w:rPr>
        <w:t xml:space="preserve"> </w:t>
      </w:r>
      <w:r w:rsidR="001C7DBA">
        <w:rPr>
          <w:rFonts w:asciiTheme="minorHAnsi" w:hAnsiTheme="minorHAnsi" w:cs="Times New Roman"/>
          <w:color w:val="000000" w:themeColor="text1"/>
          <w:sz w:val="22"/>
          <w:szCs w:val="22"/>
        </w:rPr>
        <w:t xml:space="preserve">membership as a result of Jeevika </w:t>
      </w:r>
      <w:r w:rsidR="001C7DBA" w:rsidRPr="00F300F7">
        <w:rPr>
          <w:rFonts w:asciiTheme="minorHAnsi" w:hAnsiTheme="minorHAnsi" w:cs="Times New Roman"/>
          <w:color w:val="000000" w:themeColor="text1"/>
          <w:sz w:val="22"/>
          <w:szCs w:val="22"/>
        </w:rPr>
        <w:t>(</w:t>
      </w:r>
      <w:r w:rsidR="001C7DBA" w:rsidRPr="00F300F7">
        <w:rPr>
          <w:rFonts w:asciiTheme="minorHAnsi" w:hAnsiTheme="minorHAnsi"/>
          <w:color w:val="000000" w:themeColor="text1"/>
          <w:sz w:val="22"/>
          <w:szCs w:val="22"/>
        </w:rPr>
        <w:t>Panel</w:t>
      </w:r>
      <w:r w:rsidR="001C7DBA" w:rsidRPr="00F300F7">
        <w:rPr>
          <w:rFonts w:asciiTheme="minorHAnsi" w:hAnsiTheme="minorHAnsi" w:cs="Times New Roman"/>
          <w:color w:val="000000" w:themeColor="text1"/>
          <w:sz w:val="22"/>
          <w:szCs w:val="22"/>
        </w:rPr>
        <w:t xml:space="preserve"> </w:t>
      </w:r>
      <w:r w:rsidR="001C7DBA" w:rsidRPr="00F300F7">
        <w:rPr>
          <w:rFonts w:asciiTheme="minorHAnsi" w:hAnsiTheme="minorHAnsi"/>
          <w:color w:val="000000" w:themeColor="text1"/>
          <w:sz w:val="22"/>
          <w:szCs w:val="22"/>
        </w:rPr>
        <w:t>B</w:t>
      </w:r>
      <w:r w:rsidR="001C7DBA" w:rsidRPr="00F300F7">
        <w:rPr>
          <w:rFonts w:asciiTheme="minorHAnsi" w:hAnsiTheme="minorHAnsi" w:cs="Times New Roman"/>
          <w:color w:val="000000" w:themeColor="text1"/>
          <w:sz w:val="22"/>
          <w:szCs w:val="22"/>
        </w:rPr>
        <w:t>)</w:t>
      </w:r>
      <w:r w:rsidR="001C7DBA">
        <w:rPr>
          <w:rFonts w:asciiTheme="minorHAnsi" w:hAnsiTheme="minorHAnsi" w:cs="Times New Roman"/>
          <w:color w:val="000000" w:themeColor="text1"/>
          <w:sz w:val="22"/>
          <w:szCs w:val="22"/>
        </w:rPr>
        <w:t>.</w:t>
      </w:r>
      <w:r w:rsidR="008243F5" w:rsidRPr="008243F5">
        <w:rPr>
          <w:rFonts w:asciiTheme="minorHAnsi" w:hAnsiTheme="minorHAnsi"/>
          <w:color w:val="000000" w:themeColor="text1"/>
          <w:sz w:val="22"/>
          <w:szCs w:val="22"/>
        </w:rPr>
        <w:t xml:space="preserve"> </w:t>
      </w:r>
      <w:r w:rsidR="008243F5" w:rsidRPr="00F300F7">
        <w:rPr>
          <w:rFonts w:asciiTheme="minorHAnsi" w:hAnsiTheme="minorHAnsi"/>
          <w:color w:val="000000" w:themeColor="text1"/>
          <w:sz w:val="22"/>
          <w:szCs w:val="22"/>
        </w:rPr>
        <w:t>We</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also</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see</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in</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column</w:t>
      </w:r>
      <w:r w:rsidR="008243F5" w:rsidRPr="00F300F7">
        <w:rPr>
          <w:rFonts w:asciiTheme="minorHAnsi" w:hAnsiTheme="minorHAnsi" w:cs="Times New Roman"/>
          <w:color w:val="000000" w:themeColor="text1"/>
          <w:sz w:val="22"/>
          <w:szCs w:val="22"/>
        </w:rPr>
        <w:t xml:space="preserve"> 2) </w:t>
      </w:r>
      <w:r w:rsidR="008243F5" w:rsidRPr="00F300F7">
        <w:rPr>
          <w:rFonts w:asciiTheme="minorHAnsi" w:hAnsiTheme="minorHAnsi"/>
          <w:color w:val="000000" w:themeColor="text1"/>
          <w:sz w:val="22"/>
          <w:szCs w:val="22"/>
        </w:rPr>
        <w:t>that</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access</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to</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Jeevika</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resulted</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in</w:t>
      </w:r>
      <w:r w:rsidR="008243F5" w:rsidRPr="00F300F7">
        <w:rPr>
          <w:rFonts w:asciiTheme="minorHAnsi" w:hAnsiTheme="minorHAnsi" w:cs="Times New Roman"/>
          <w:color w:val="000000" w:themeColor="text1"/>
          <w:sz w:val="22"/>
          <w:szCs w:val="22"/>
        </w:rPr>
        <w:t xml:space="preserve"> 4 </w:t>
      </w:r>
      <w:r w:rsidR="008243F5" w:rsidRPr="00F300F7">
        <w:rPr>
          <w:rFonts w:asciiTheme="minorHAnsi" w:hAnsiTheme="minorHAnsi"/>
          <w:color w:val="000000" w:themeColor="text1"/>
          <w:sz w:val="22"/>
          <w:szCs w:val="22"/>
        </w:rPr>
        <w:t>percentage</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points</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more</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households</w:t>
      </w:r>
      <w:r w:rsidR="008243F5" w:rsidRPr="00F300F7">
        <w:rPr>
          <w:rFonts w:asciiTheme="minorHAnsi" w:hAnsiTheme="minorHAnsi" w:cs="Times New Roman"/>
          <w:color w:val="000000" w:themeColor="text1"/>
          <w:sz w:val="22"/>
          <w:szCs w:val="22"/>
        </w:rPr>
        <w:t xml:space="preserve"> </w:t>
      </w:r>
      <w:r w:rsidR="008243F5">
        <w:rPr>
          <w:rFonts w:asciiTheme="minorHAnsi" w:hAnsiTheme="minorHAnsi"/>
          <w:color w:val="000000" w:themeColor="text1"/>
          <w:sz w:val="22"/>
          <w:szCs w:val="22"/>
        </w:rPr>
        <w:t>taking out any loans</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indicating</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impacts</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on</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the</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extensive</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margin</w:t>
      </w:r>
      <w:r w:rsidR="008243F5" w:rsidRPr="00F300F7">
        <w:rPr>
          <w:rFonts w:asciiTheme="minorHAnsi" w:hAnsiTheme="minorHAnsi" w:cs="Times New Roman"/>
          <w:color w:val="000000" w:themeColor="text1"/>
          <w:sz w:val="22"/>
          <w:szCs w:val="22"/>
        </w:rPr>
        <w:t xml:space="preserve"> </w:t>
      </w:r>
      <w:r w:rsidR="008243F5">
        <w:rPr>
          <w:rFonts w:asciiTheme="minorHAnsi" w:hAnsiTheme="minorHAnsi" w:cs="Times New Roman"/>
          <w:color w:val="000000" w:themeColor="text1"/>
          <w:sz w:val="22"/>
          <w:szCs w:val="22"/>
        </w:rPr>
        <w:t xml:space="preserve">of credit use </w:t>
      </w:r>
      <w:r w:rsidR="008243F5">
        <w:rPr>
          <w:rFonts w:asciiTheme="minorHAnsi" w:hAnsiTheme="minorHAnsi"/>
          <w:color w:val="000000" w:themeColor="text1"/>
          <w:sz w:val="22"/>
          <w:szCs w:val="22"/>
        </w:rPr>
        <w:t>that are</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consistent</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with</w:t>
      </w:r>
      <w:r w:rsidR="008243F5" w:rsidRPr="00F300F7">
        <w:rPr>
          <w:rFonts w:asciiTheme="minorHAnsi" w:hAnsiTheme="minorHAnsi" w:cs="Times New Roman"/>
          <w:color w:val="000000" w:themeColor="text1"/>
          <w:sz w:val="22"/>
          <w:szCs w:val="22"/>
        </w:rPr>
        <w:t xml:space="preserve"> </w:t>
      </w:r>
      <w:r w:rsidR="008243F5">
        <w:rPr>
          <w:rFonts w:asciiTheme="minorHAnsi" w:hAnsiTheme="minorHAnsi"/>
          <w:color w:val="000000" w:themeColor="text1"/>
          <w:sz w:val="22"/>
          <w:szCs w:val="22"/>
        </w:rPr>
        <w:t xml:space="preserve">findings on the elasticity of demand for credit </w:t>
      </w:r>
      <w:r w:rsidR="008243F5" w:rsidRPr="00F300F7">
        <w:rPr>
          <w:rFonts w:asciiTheme="minorHAnsi" w:hAnsiTheme="minorHAnsi"/>
          <w:color w:val="000000" w:themeColor="text1"/>
          <w:sz w:val="22"/>
          <w:szCs w:val="22"/>
        </w:rPr>
        <w:t>in</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Mexico</w:t>
      </w:r>
      <w:r w:rsidR="008243F5" w:rsidRPr="00F300F7">
        <w:rPr>
          <w:rFonts w:asciiTheme="minorHAnsi" w:hAnsiTheme="minorHAnsi" w:cs="Times New Roman"/>
          <w:color w:val="000000" w:themeColor="text1"/>
          <w:sz w:val="22"/>
          <w:szCs w:val="22"/>
        </w:rPr>
        <w:t xml:space="preserve"> </w:t>
      </w:r>
      <w:r w:rsidR="008243F5">
        <w:rPr>
          <w:rFonts w:asciiTheme="minorHAnsi" w:hAnsiTheme="minorHAnsi" w:cs="Times New Roman"/>
          <w:color w:val="000000" w:themeColor="text1"/>
          <w:sz w:val="22"/>
          <w:szCs w:val="22"/>
        </w:rPr>
        <w:t xml:space="preserve">reported </w:t>
      </w:r>
      <w:r w:rsidR="008243F5" w:rsidRPr="00F300F7">
        <w:rPr>
          <w:rFonts w:asciiTheme="minorHAnsi" w:hAnsiTheme="minorHAnsi"/>
          <w:color w:val="000000" w:themeColor="text1"/>
          <w:sz w:val="22"/>
          <w:szCs w:val="22"/>
        </w:rPr>
        <w:t>by</w:t>
      </w:r>
      <w:r w:rsidR="008243F5" w:rsidRPr="00F300F7">
        <w:rPr>
          <w:rFonts w:asciiTheme="minorHAnsi" w:hAnsiTheme="minorHAnsi" w:cs="Times New Roman"/>
          <w:color w:val="000000" w:themeColor="text1"/>
          <w:sz w:val="22"/>
          <w:szCs w:val="22"/>
        </w:rPr>
        <w:t xml:space="preserve"> </w:t>
      </w:r>
      <w:r w:rsidR="008243F5" w:rsidRPr="00F300F7">
        <w:rPr>
          <w:rFonts w:asciiTheme="minorHAnsi" w:hAnsiTheme="minorHAnsi"/>
          <w:color w:val="000000" w:themeColor="text1"/>
          <w:sz w:val="22"/>
          <w:szCs w:val="22"/>
        </w:rPr>
        <w:t>Karlan</w:t>
      </w:r>
      <w:r w:rsidR="008243F5">
        <w:rPr>
          <w:rFonts w:asciiTheme="minorHAnsi" w:hAnsiTheme="minorHAnsi" w:cs="Times New Roman"/>
          <w:color w:val="000000" w:themeColor="text1"/>
          <w:sz w:val="22"/>
          <w:szCs w:val="22"/>
        </w:rPr>
        <w:t xml:space="preserve"> and </w:t>
      </w:r>
      <w:r w:rsidR="008243F5" w:rsidRPr="00F300F7">
        <w:rPr>
          <w:rFonts w:asciiTheme="minorHAnsi" w:hAnsiTheme="minorHAnsi"/>
          <w:color w:val="000000" w:themeColor="text1"/>
          <w:sz w:val="22"/>
          <w:szCs w:val="22"/>
        </w:rPr>
        <w:t>Zinman</w:t>
      </w:r>
      <w:r w:rsidR="008243F5" w:rsidRPr="00F300F7">
        <w:rPr>
          <w:rFonts w:asciiTheme="minorHAnsi" w:hAnsiTheme="minorHAnsi" w:cs="Times New Roman"/>
          <w:color w:val="000000" w:themeColor="text1"/>
          <w:sz w:val="22"/>
          <w:szCs w:val="22"/>
        </w:rPr>
        <w:t xml:space="preserve"> (20</w:t>
      </w:r>
      <w:r w:rsidR="008243F5">
        <w:rPr>
          <w:rFonts w:asciiTheme="minorHAnsi" w:hAnsiTheme="minorHAnsi" w:cs="Times New Roman"/>
          <w:color w:val="000000" w:themeColor="text1"/>
          <w:sz w:val="22"/>
          <w:szCs w:val="22"/>
        </w:rPr>
        <w:t>13</w:t>
      </w:r>
      <w:r w:rsidR="008243F5" w:rsidRPr="00F300F7">
        <w:rPr>
          <w:rFonts w:asciiTheme="minorHAnsi" w:hAnsiTheme="minorHAnsi" w:cs="Times New Roman"/>
          <w:color w:val="000000" w:themeColor="text1"/>
          <w:sz w:val="22"/>
          <w:szCs w:val="22"/>
        </w:rPr>
        <w:t xml:space="preserve">). </w:t>
      </w:r>
    </w:p>
    <w:p w14:paraId="1B5F78F3" w14:textId="77777777" w:rsidR="00B66FF0" w:rsidRPr="00F300F7" w:rsidRDefault="00B66FF0" w:rsidP="00EC7211">
      <w:pPr>
        <w:spacing w:line="360" w:lineRule="auto"/>
        <w:ind w:firstLine="720"/>
        <w:jc w:val="both"/>
        <w:rPr>
          <w:rFonts w:asciiTheme="minorHAnsi" w:hAnsiTheme="minorHAnsi" w:cs="Times New Roman"/>
          <w:color w:val="000000" w:themeColor="text1"/>
          <w:sz w:val="22"/>
          <w:szCs w:val="22"/>
        </w:rPr>
      </w:pPr>
    </w:p>
    <w:tbl>
      <w:tblPr>
        <w:tblW w:w="11301" w:type="dxa"/>
        <w:jc w:val="center"/>
        <w:tblLayout w:type="fixed"/>
        <w:tblLook w:val="04A0" w:firstRow="1" w:lastRow="0" w:firstColumn="1" w:lastColumn="0" w:noHBand="0" w:noVBand="1"/>
      </w:tblPr>
      <w:tblGrid>
        <w:gridCol w:w="1710"/>
        <w:gridCol w:w="900"/>
        <w:gridCol w:w="243"/>
        <w:gridCol w:w="839"/>
        <w:gridCol w:w="61"/>
        <w:gridCol w:w="175"/>
        <w:gridCol w:w="95"/>
        <w:gridCol w:w="141"/>
        <w:gridCol w:w="579"/>
        <w:gridCol w:w="990"/>
        <w:gridCol w:w="895"/>
        <w:gridCol w:w="236"/>
        <w:gridCol w:w="1073"/>
        <w:gridCol w:w="236"/>
        <w:gridCol w:w="810"/>
        <w:gridCol w:w="810"/>
        <w:gridCol w:w="270"/>
        <w:gridCol w:w="1084"/>
        <w:gridCol w:w="154"/>
      </w:tblGrid>
      <w:tr w:rsidR="00674F93" w:rsidRPr="00F300F7" w14:paraId="7CDC50E6" w14:textId="77777777" w:rsidTr="00BD7268">
        <w:trPr>
          <w:gridAfter w:val="1"/>
          <w:wAfter w:w="154" w:type="dxa"/>
          <w:trHeight w:val="288"/>
          <w:jc w:val="center"/>
        </w:trPr>
        <w:tc>
          <w:tcPr>
            <w:tcW w:w="11147" w:type="dxa"/>
            <w:gridSpan w:val="18"/>
            <w:tcBorders>
              <w:top w:val="nil"/>
              <w:left w:val="nil"/>
              <w:bottom w:val="single" w:sz="4" w:space="0" w:color="auto"/>
              <w:right w:val="nil"/>
            </w:tcBorders>
            <w:shd w:val="clear" w:color="auto" w:fill="auto"/>
            <w:noWrap/>
            <w:hideMark/>
          </w:tcPr>
          <w:p w14:paraId="76B0EF61" w14:textId="2C4A5F19" w:rsidR="00B66FF0" w:rsidRPr="00E6306F" w:rsidRDefault="00B66FF0">
            <w:pPr>
              <w:spacing w:line="360" w:lineRule="auto"/>
              <w:rPr>
                <w:rFonts w:asciiTheme="minorHAnsi" w:eastAsia="Times New Roman" w:hAnsiTheme="minorHAnsi" w:cs="Times New Roman"/>
                <w:b/>
                <w:bCs/>
                <w:color w:val="000000"/>
                <w:sz w:val="22"/>
                <w:szCs w:val="22"/>
              </w:rPr>
            </w:pPr>
            <w:bookmarkStart w:id="22" w:name="RANGE!A1:O83"/>
            <w:r w:rsidRPr="00E6306F">
              <w:rPr>
                <w:rFonts w:asciiTheme="minorHAnsi" w:eastAsia="Times New Roman" w:hAnsiTheme="minorHAnsi" w:cs="Times New Roman"/>
                <w:b/>
                <w:bCs/>
                <w:color w:val="000000"/>
                <w:sz w:val="22"/>
                <w:szCs w:val="22"/>
              </w:rPr>
              <w:t xml:space="preserve">Table </w:t>
            </w:r>
            <w:r w:rsidR="000F2C73" w:rsidRPr="00E6306F">
              <w:rPr>
                <w:rFonts w:asciiTheme="minorHAnsi" w:eastAsia="Times New Roman" w:hAnsiTheme="minorHAnsi" w:cs="Times New Roman"/>
                <w:b/>
                <w:bCs/>
                <w:color w:val="000000"/>
                <w:sz w:val="22"/>
                <w:szCs w:val="22"/>
              </w:rPr>
              <w:t>2</w:t>
            </w:r>
            <w:r w:rsidRPr="00E6306F">
              <w:rPr>
                <w:rFonts w:asciiTheme="minorHAnsi" w:eastAsia="Times New Roman" w:hAnsiTheme="minorHAnsi" w:cs="Times New Roman"/>
                <w:b/>
                <w:bCs/>
                <w:color w:val="000000"/>
                <w:sz w:val="22"/>
                <w:szCs w:val="22"/>
              </w:rPr>
              <w:t xml:space="preserve">. </w:t>
            </w:r>
            <w:r w:rsidRPr="00E6306F">
              <w:rPr>
                <w:rFonts w:asciiTheme="minorHAnsi" w:eastAsia="Times New Roman" w:hAnsiTheme="minorHAnsi" w:cs="Times New Roman"/>
                <w:bCs/>
                <w:color w:val="000000"/>
                <w:sz w:val="22"/>
                <w:szCs w:val="22"/>
              </w:rPr>
              <w:t>Direct Effects of Jeevika</w:t>
            </w:r>
            <w:bookmarkEnd w:id="22"/>
          </w:p>
        </w:tc>
      </w:tr>
      <w:tr w:rsidR="00FB1F58" w:rsidRPr="00F300F7" w14:paraId="069792E3" w14:textId="77777777" w:rsidTr="00BD7268">
        <w:trPr>
          <w:trHeight w:val="288"/>
          <w:jc w:val="center"/>
        </w:trPr>
        <w:tc>
          <w:tcPr>
            <w:tcW w:w="1710" w:type="dxa"/>
            <w:tcBorders>
              <w:top w:val="nil"/>
              <w:left w:val="nil"/>
              <w:bottom w:val="nil"/>
              <w:right w:val="nil"/>
            </w:tcBorders>
            <w:shd w:val="clear" w:color="auto" w:fill="auto"/>
            <w:noWrap/>
            <w:hideMark/>
          </w:tcPr>
          <w:p w14:paraId="2B1880B7" w14:textId="77777777" w:rsidR="00B66FF0" w:rsidRPr="00F300F7" w:rsidRDefault="00B66FF0" w:rsidP="00EC7211">
            <w:pPr>
              <w:spacing w:line="360" w:lineRule="auto"/>
              <w:rPr>
                <w:rFonts w:asciiTheme="minorHAnsi" w:eastAsia="Times New Roman" w:hAnsiTheme="minorHAnsi" w:cs="Times New Roman"/>
                <w:b/>
                <w:bCs/>
                <w:color w:val="000000"/>
                <w:sz w:val="16"/>
                <w:szCs w:val="16"/>
              </w:rPr>
            </w:pPr>
          </w:p>
        </w:tc>
        <w:tc>
          <w:tcPr>
            <w:tcW w:w="900" w:type="dxa"/>
            <w:vMerge w:val="restart"/>
            <w:tcBorders>
              <w:top w:val="nil"/>
              <w:left w:val="nil"/>
              <w:bottom w:val="single" w:sz="4" w:space="0" w:color="000000"/>
              <w:right w:val="nil"/>
            </w:tcBorders>
            <w:shd w:val="clear" w:color="auto" w:fill="auto"/>
            <w:hideMark/>
          </w:tcPr>
          <w:p w14:paraId="660EBB6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SHG Membership (%)</w:t>
            </w:r>
          </w:p>
        </w:tc>
        <w:tc>
          <w:tcPr>
            <w:tcW w:w="243" w:type="dxa"/>
            <w:tcBorders>
              <w:top w:val="nil"/>
              <w:left w:val="nil"/>
              <w:bottom w:val="nil"/>
              <w:right w:val="nil"/>
            </w:tcBorders>
            <w:shd w:val="clear" w:color="auto" w:fill="auto"/>
            <w:noWrap/>
            <w:hideMark/>
          </w:tcPr>
          <w:p w14:paraId="5E375C5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vMerge w:val="restart"/>
            <w:tcBorders>
              <w:top w:val="nil"/>
              <w:left w:val="nil"/>
              <w:bottom w:val="single" w:sz="4" w:space="0" w:color="000000"/>
              <w:right w:val="nil"/>
            </w:tcBorders>
            <w:shd w:val="clear" w:color="auto" w:fill="auto"/>
            <w:hideMark/>
          </w:tcPr>
          <w:p w14:paraId="0CDE693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Any Loans Taken in the last year?</w:t>
            </w:r>
          </w:p>
        </w:tc>
        <w:tc>
          <w:tcPr>
            <w:tcW w:w="270" w:type="dxa"/>
            <w:gridSpan w:val="2"/>
            <w:tcBorders>
              <w:top w:val="nil"/>
              <w:left w:val="nil"/>
              <w:bottom w:val="nil"/>
              <w:right w:val="nil"/>
            </w:tcBorders>
            <w:shd w:val="clear" w:color="auto" w:fill="auto"/>
            <w:noWrap/>
            <w:hideMark/>
          </w:tcPr>
          <w:p w14:paraId="4B776D9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2605" w:type="dxa"/>
            <w:gridSpan w:val="4"/>
            <w:tcBorders>
              <w:top w:val="nil"/>
              <w:left w:val="nil"/>
              <w:bottom w:val="single" w:sz="4" w:space="0" w:color="auto"/>
              <w:right w:val="nil"/>
            </w:tcBorders>
            <w:shd w:val="clear" w:color="auto" w:fill="auto"/>
            <w:noWrap/>
            <w:hideMark/>
          </w:tcPr>
          <w:p w14:paraId="3FB461C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Outstanding Debt (000 Rs.)</w:t>
            </w:r>
          </w:p>
        </w:tc>
        <w:tc>
          <w:tcPr>
            <w:tcW w:w="236" w:type="dxa"/>
            <w:tcBorders>
              <w:top w:val="nil"/>
              <w:left w:val="nil"/>
              <w:bottom w:val="nil"/>
              <w:right w:val="nil"/>
            </w:tcBorders>
            <w:shd w:val="clear" w:color="auto" w:fill="auto"/>
            <w:noWrap/>
            <w:hideMark/>
          </w:tcPr>
          <w:p w14:paraId="06179E9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single" w:sz="4" w:space="0" w:color="auto"/>
              <w:right w:val="nil"/>
            </w:tcBorders>
            <w:shd w:val="clear" w:color="auto" w:fill="auto"/>
            <w:noWrap/>
            <w:hideMark/>
          </w:tcPr>
          <w:p w14:paraId="532B6FB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Interest Rates</w:t>
            </w:r>
          </w:p>
        </w:tc>
        <w:tc>
          <w:tcPr>
            <w:tcW w:w="236" w:type="dxa"/>
            <w:tcBorders>
              <w:top w:val="nil"/>
              <w:left w:val="nil"/>
              <w:bottom w:val="nil"/>
              <w:right w:val="nil"/>
            </w:tcBorders>
            <w:shd w:val="clear" w:color="auto" w:fill="auto"/>
            <w:noWrap/>
            <w:hideMark/>
          </w:tcPr>
          <w:p w14:paraId="4469215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620" w:type="dxa"/>
            <w:gridSpan w:val="2"/>
            <w:tcBorders>
              <w:top w:val="single" w:sz="4" w:space="0" w:color="auto"/>
              <w:left w:val="nil"/>
              <w:bottom w:val="single" w:sz="4" w:space="0" w:color="auto"/>
              <w:right w:val="nil"/>
            </w:tcBorders>
            <w:shd w:val="clear" w:color="auto" w:fill="auto"/>
            <w:hideMark/>
          </w:tcPr>
          <w:p w14:paraId="10319F8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New Loans Taken, past year (000 Rs.)</w:t>
            </w:r>
          </w:p>
        </w:tc>
        <w:tc>
          <w:tcPr>
            <w:tcW w:w="270" w:type="dxa"/>
            <w:tcBorders>
              <w:top w:val="nil"/>
              <w:left w:val="nil"/>
              <w:bottom w:val="nil"/>
              <w:right w:val="nil"/>
            </w:tcBorders>
            <w:shd w:val="clear" w:color="auto" w:fill="auto"/>
            <w:noWrap/>
            <w:hideMark/>
          </w:tcPr>
          <w:p w14:paraId="5AC13D4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single" w:sz="4" w:space="0" w:color="auto"/>
              <w:right w:val="nil"/>
            </w:tcBorders>
            <w:shd w:val="clear" w:color="auto" w:fill="auto"/>
            <w:noWrap/>
            <w:hideMark/>
          </w:tcPr>
          <w:p w14:paraId="4259B59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Family</w:t>
            </w:r>
          </w:p>
        </w:tc>
      </w:tr>
      <w:tr w:rsidR="00FB1F58" w:rsidRPr="00F300F7" w14:paraId="1A32B3AB" w14:textId="77777777" w:rsidTr="00BD7268">
        <w:trPr>
          <w:trHeight w:val="288"/>
          <w:jc w:val="center"/>
        </w:trPr>
        <w:tc>
          <w:tcPr>
            <w:tcW w:w="1710" w:type="dxa"/>
            <w:tcBorders>
              <w:top w:val="nil"/>
              <w:left w:val="nil"/>
              <w:bottom w:val="single" w:sz="4" w:space="0" w:color="auto"/>
              <w:right w:val="nil"/>
            </w:tcBorders>
            <w:shd w:val="clear" w:color="auto" w:fill="auto"/>
            <w:noWrap/>
            <w:hideMark/>
          </w:tcPr>
          <w:p w14:paraId="7FEAB0B4"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900" w:type="dxa"/>
            <w:vMerge/>
            <w:tcBorders>
              <w:top w:val="nil"/>
              <w:left w:val="nil"/>
              <w:bottom w:val="single" w:sz="4" w:space="0" w:color="000000"/>
              <w:right w:val="nil"/>
            </w:tcBorders>
            <w:hideMark/>
          </w:tcPr>
          <w:p w14:paraId="6989E9F7" w14:textId="77777777" w:rsidR="00B66FF0" w:rsidRPr="00F300F7" w:rsidRDefault="00B66FF0" w:rsidP="00EC7211">
            <w:pPr>
              <w:spacing w:line="360" w:lineRule="auto"/>
              <w:rPr>
                <w:rFonts w:asciiTheme="minorHAnsi" w:eastAsia="Times New Roman" w:hAnsiTheme="minorHAnsi" w:cs="Times New Roman"/>
                <w:color w:val="000000"/>
                <w:sz w:val="16"/>
                <w:szCs w:val="16"/>
              </w:rPr>
            </w:pPr>
          </w:p>
        </w:tc>
        <w:tc>
          <w:tcPr>
            <w:tcW w:w="243" w:type="dxa"/>
            <w:tcBorders>
              <w:top w:val="nil"/>
              <w:left w:val="nil"/>
              <w:bottom w:val="single" w:sz="4" w:space="0" w:color="auto"/>
              <w:right w:val="nil"/>
            </w:tcBorders>
            <w:shd w:val="clear" w:color="auto" w:fill="auto"/>
            <w:hideMark/>
          </w:tcPr>
          <w:p w14:paraId="6AE19D3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900" w:type="dxa"/>
            <w:gridSpan w:val="2"/>
            <w:vMerge/>
            <w:tcBorders>
              <w:top w:val="nil"/>
              <w:left w:val="nil"/>
              <w:bottom w:val="single" w:sz="4" w:space="0" w:color="000000"/>
              <w:right w:val="nil"/>
            </w:tcBorders>
            <w:hideMark/>
          </w:tcPr>
          <w:p w14:paraId="6C5A3EAB" w14:textId="77777777" w:rsidR="00B66FF0" w:rsidRPr="00F300F7" w:rsidRDefault="00B66FF0" w:rsidP="00EC7211">
            <w:pPr>
              <w:spacing w:line="360" w:lineRule="auto"/>
              <w:rPr>
                <w:rFonts w:asciiTheme="minorHAnsi" w:eastAsia="Times New Roman" w:hAnsiTheme="minorHAnsi" w:cs="Times New Roman"/>
                <w:color w:val="000000"/>
                <w:sz w:val="16"/>
                <w:szCs w:val="16"/>
              </w:rPr>
            </w:pPr>
          </w:p>
        </w:tc>
        <w:tc>
          <w:tcPr>
            <w:tcW w:w="270" w:type="dxa"/>
            <w:gridSpan w:val="2"/>
            <w:tcBorders>
              <w:top w:val="nil"/>
              <w:left w:val="nil"/>
              <w:bottom w:val="nil"/>
              <w:right w:val="nil"/>
            </w:tcBorders>
            <w:shd w:val="clear" w:color="auto" w:fill="auto"/>
            <w:hideMark/>
          </w:tcPr>
          <w:p w14:paraId="5D231CB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single" w:sz="4" w:space="0" w:color="auto"/>
              <w:right w:val="nil"/>
            </w:tcBorders>
            <w:shd w:val="clear" w:color="auto" w:fill="auto"/>
            <w:hideMark/>
          </w:tcPr>
          <w:p w14:paraId="2712207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All Loans</w:t>
            </w:r>
          </w:p>
        </w:tc>
        <w:tc>
          <w:tcPr>
            <w:tcW w:w="990" w:type="dxa"/>
            <w:tcBorders>
              <w:top w:val="nil"/>
              <w:left w:val="nil"/>
              <w:bottom w:val="single" w:sz="4" w:space="0" w:color="auto"/>
              <w:right w:val="nil"/>
            </w:tcBorders>
            <w:shd w:val="clear" w:color="auto" w:fill="auto"/>
            <w:hideMark/>
          </w:tcPr>
          <w:p w14:paraId="7D73D8E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SHG Loans</w:t>
            </w:r>
          </w:p>
        </w:tc>
        <w:tc>
          <w:tcPr>
            <w:tcW w:w="895" w:type="dxa"/>
            <w:tcBorders>
              <w:top w:val="nil"/>
              <w:left w:val="nil"/>
              <w:bottom w:val="single" w:sz="4" w:space="0" w:color="auto"/>
              <w:right w:val="nil"/>
            </w:tcBorders>
            <w:shd w:val="clear" w:color="auto" w:fill="auto"/>
            <w:hideMark/>
          </w:tcPr>
          <w:p w14:paraId="6055232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xml:space="preserve">High Cost </w:t>
            </w:r>
            <w:r w:rsidRPr="00F300F7">
              <w:rPr>
                <w:rFonts w:asciiTheme="minorHAnsi" w:eastAsia="Times New Roman" w:hAnsiTheme="minorHAnsi" w:cs="Times New Roman"/>
                <w:color w:val="000000"/>
                <w:sz w:val="16"/>
                <w:szCs w:val="16"/>
              </w:rPr>
              <w:br/>
              <w:t>(≥ 4% / month)</w:t>
            </w:r>
          </w:p>
        </w:tc>
        <w:tc>
          <w:tcPr>
            <w:tcW w:w="236" w:type="dxa"/>
            <w:tcBorders>
              <w:top w:val="nil"/>
              <w:left w:val="nil"/>
              <w:bottom w:val="nil"/>
              <w:right w:val="nil"/>
            </w:tcBorders>
            <w:shd w:val="clear" w:color="auto" w:fill="auto"/>
            <w:hideMark/>
          </w:tcPr>
          <w:p w14:paraId="3D329E82"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single" w:sz="4" w:space="0" w:color="auto"/>
              <w:right w:val="nil"/>
            </w:tcBorders>
            <w:shd w:val="clear" w:color="auto" w:fill="auto"/>
            <w:hideMark/>
          </w:tcPr>
          <w:p w14:paraId="59F7A70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Monthly rate on new loans</w:t>
            </w:r>
          </w:p>
        </w:tc>
        <w:tc>
          <w:tcPr>
            <w:tcW w:w="236" w:type="dxa"/>
            <w:tcBorders>
              <w:top w:val="nil"/>
              <w:left w:val="nil"/>
              <w:bottom w:val="single" w:sz="4" w:space="0" w:color="auto"/>
              <w:right w:val="nil"/>
            </w:tcBorders>
            <w:shd w:val="clear" w:color="auto" w:fill="auto"/>
            <w:hideMark/>
          </w:tcPr>
          <w:p w14:paraId="0CD0CF62"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810" w:type="dxa"/>
            <w:tcBorders>
              <w:top w:val="nil"/>
              <w:left w:val="nil"/>
              <w:bottom w:val="single" w:sz="4" w:space="0" w:color="auto"/>
              <w:right w:val="nil"/>
            </w:tcBorders>
            <w:shd w:val="clear" w:color="auto" w:fill="auto"/>
            <w:hideMark/>
          </w:tcPr>
          <w:p w14:paraId="41B0896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Total</w:t>
            </w:r>
          </w:p>
        </w:tc>
        <w:tc>
          <w:tcPr>
            <w:tcW w:w="810" w:type="dxa"/>
            <w:tcBorders>
              <w:top w:val="nil"/>
              <w:left w:val="nil"/>
              <w:bottom w:val="single" w:sz="4" w:space="0" w:color="auto"/>
              <w:right w:val="nil"/>
            </w:tcBorders>
            <w:shd w:val="clear" w:color="auto" w:fill="auto"/>
            <w:hideMark/>
          </w:tcPr>
          <w:p w14:paraId="2C9484C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SHG</w:t>
            </w:r>
          </w:p>
        </w:tc>
        <w:tc>
          <w:tcPr>
            <w:tcW w:w="270" w:type="dxa"/>
            <w:tcBorders>
              <w:top w:val="nil"/>
              <w:left w:val="nil"/>
              <w:bottom w:val="single" w:sz="4" w:space="0" w:color="auto"/>
              <w:right w:val="nil"/>
            </w:tcBorders>
            <w:shd w:val="clear" w:color="auto" w:fill="auto"/>
            <w:noWrap/>
            <w:hideMark/>
          </w:tcPr>
          <w:p w14:paraId="58B73F0E"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38" w:type="dxa"/>
            <w:gridSpan w:val="2"/>
            <w:tcBorders>
              <w:top w:val="nil"/>
              <w:left w:val="nil"/>
              <w:bottom w:val="single" w:sz="4" w:space="0" w:color="auto"/>
              <w:right w:val="nil"/>
            </w:tcBorders>
            <w:shd w:val="clear" w:color="auto" w:fill="auto"/>
            <w:hideMark/>
          </w:tcPr>
          <w:p w14:paraId="08FAD7B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Index of Dependent Variables</w:t>
            </w:r>
          </w:p>
        </w:tc>
      </w:tr>
      <w:tr w:rsidR="00FB1F58" w:rsidRPr="00F300F7" w14:paraId="5844C594" w14:textId="77777777" w:rsidTr="00BD7268">
        <w:trPr>
          <w:trHeight w:val="288"/>
          <w:jc w:val="center"/>
        </w:trPr>
        <w:tc>
          <w:tcPr>
            <w:tcW w:w="1710" w:type="dxa"/>
            <w:tcBorders>
              <w:top w:val="nil"/>
              <w:left w:val="nil"/>
              <w:bottom w:val="nil"/>
              <w:right w:val="nil"/>
            </w:tcBorders>
            <w:shd w:val="clear" w:color="auto" w:fill="auto"/>
            <w:noWrap/>
            <w:hideMark/>
          </w:tcPr>
          <w:p w14:paraId="26236A5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37B3161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w:t>
            </w:r>
          </w:p>
        </w:tc>
        <w:tc>
          <w:tcPr>
            <w:tcW w:w="243" w:type="dxa"/>
            <w:tcBorders>
              <w:top w:val="nil"/>
              <w:left w:val="nil"/>
              <w:bottom w:val="nil"/>
              <w:right w:val="nil"/>
            </w:tcBorders>
            <w:shd w:val="clear" w:color="auto" w:fill="auto"/>
            <w:noWrap/>
            <w:hideMark/>
          </w:tcPr>
          <w:p w14:paraId="6C63810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405A532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w:t>
            </w:r>
          </w:p>
        </w:tc>
        <w:tc>
          <w:tcPr>
            <w:tcW w:w="270" w:type="dxa"/>
            <w:gridSpan w:val="2"/>
            <w:tcBorders>
              <w:top w:val="nil"/>
              <w:left w:val="nil"/>
              <w:bottom w:val="nil"/>
              <w:right w:val="nil"/>
            </w:tcBorders>
            <w:shd w:val="clear" w:color="auto" w:fill="auto"/>
            <w:noWrap/>
            <w:hideMark/>
          </w:tcPr>
          <w:p w14:paraId="6435803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7385D2B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w:t>
            </w:r>
          </w:p>
        </w:tc>
        <w:tc>
          <w:tcPr>
            <w:tcW w:w="990" w:type="dxa"/>
            <w:tcBorders>
              <w:top w:val="nil"/>
              <w:left w:val="nil"/>
              <w:bottom w:val="nil"/>
              <w:right w:val="nil"/>
            </w:tcBorders>
            <w:shd w:val="clear" w:color="auto" w:fill="auto"/>
            <w:noWrap/>
            <w:hideMark/>
          </w:tcPr>
          <w:p w14:paraId="6FF2A56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w:t>
            </w:r>
          </w:p>
        </w:tc>
        <w:tc>
          <w:tcPr>
            <w:tcW w:w="895" w:type="dxa"/>
            <w:tcBorders>
              <w:top w:val="nil"/>
              <w:left w:val="nil"/>
              <w:bottom w:val="nil"/>
              <w:right w:val="nil"/>
            </w:tcBorders>
            <w:shd w:val="clear" w:color="auto" w:fill="auto"/>
            <w:noWrap/>
            <w:hideMark/>
          </w:tcPr>
          <w:p w14:paraId="4AC04D4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w:t>
            </w:r>
          </w:p>
        </w:tc>
        <w:tc>
          <w:tcPr>
            <w:tcW w:w="236" w:type="dxa"/>
            <w:tcBorders>
              <w:top w:val="nil"/>
              <w:left w:val="nil"/>
              <w:bottom w:val="nil"/>
              <w:right w:val="nil"/>
            </w:tcBorders>
            <w:shd w:val="clear" w:color="auto" w:fill="auto"/>
            <w:noWrap/>
            <w:hideMark/>
          </w:tcPr>
          <w:p w14:paraId="4E61E6E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single" w:sz="4" w:space="0" w:color="auto"/>
              <w:right w:val="nil"/>
            </w:tcBorders>
            <w:shd w:val="clear" w:color="auto" w:fill="auto"/>
            <w:noWrap/>
            <w:hideMark/>
          </w:tcPr>
          <w:p w14:paraId="1CE2F4C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w:t>
            </w:r>
          </w:p>
        </w:tc>
        <w:tc>
          <w:tcPr>
            <w:tcW w:w="236" w:type="dxa"/>
            <w:tcBorders>
              <w:top w:val="nil"/>
              <w:left w:val="nil"/>
              <w:bottom w:val="nil"/>
              <w:right w:val="nil"/>
            </w:tcBorders>
            <w:shd w:val="clear" w:color="auto" w:fill="auto"/>
            <w:noWrap/>
            <w:hideMark/>
          </w:tcPr>
          <w:p w14:paraId="49D5EC4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single" w:sz="4" w:space="0" w:color="auto"/>
              <w:right w:val="nil"/>
            </w:tcBorders>
            <w:shd w:val="clear" w:color="auto" w:fill="auto"/>
            <w:noWrap/>
            <w:hideMark/>
          </w:tcPr>
          <w:p w14:paraId="2ED66C82"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w:t>
            </w:r>
          </w:p>
        </w:tc>
        <w:tc>
          <w:tcPr>
            <w:tcW w:w="810" w:type="dxa"/>
            <w:tcBorders>
              <w:top w:val="nil"/>
              <w:left w:val="nil"/>
              <w:bottom w:val="single" w:sz="4" w:space="0" w:color="auto"/>
              <w:right w:val="nil"/>
            </w:tcBorders>
            <w:shd w:val="clear" w:color="auto" w:fill="auto"/>
            <w:noWrap/>
            <w:hideMark/>
          </w:tcPr>
          <w:p w14:paraId="730D95B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w:t>
            </w:r>
          </w:p>
        </w:tc>
        <w:tc>
          <w:tcPr>
            <w:tcW w:w="270" w:type="dxa"/>
            <w:tcBorders>
              <w:top w:val="nil"/>
              <w:left w:val="nil"/>
              <w:bottom w:val="single" w:sz="4" w:space="0" w:color="auto"/>
              <w:right w:val="nil"/>
            </w:tcBorders>
            <w:shd w:val="clear" w:color="auto" w:fill="auto"/>
            <w:noWrap/>
            <w:hideMark/>
          </w:tcPr>
          <w:p w14:paraId="6B3542D4"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38" w:type="dxa"/>
            <w:gridSpan w:val="2"/>
            <w:tcBorders>
              <w:top w:val="nil"/>
              <w:left w:val="nil"/>
              <w:bottom w:val="single" w:sz="4" w:space="0" w:color="auto"/>
              <w:right w:val="nil"/>
            </w:tcBorders>
            <w:shd w:val="clear" w:color="auto" w:fill="auto"/>
            <w:noWrap/>
            <w:hideMark/>
          </w:tcPr>
          <w:p w14:paraId="7551A57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(9)</w:t>
            </w:r>
          </w:p>
        </w:tc>
      </w:tr>
      <w:tr w:rsidR="00674F93" w:rsidRPr="00F300F7" w14:paraId="18724694" w14:textId="77777777" w:rsidTr="00BD7268">
        <w:trPr>
          <w:gridAfter w:val="1"/>
          <w:wAfter w:w="154" w:type="dxa"/>
          <w:trHeight w:val="288"/>
          <w:jc w:val="center"/>
        </w:trPr>
        <w:tc>
          <w:tcPr>
            <w:tcW w:w="1710" w:type="dxa"/>
            <w:tcBorders>
              <w:top w:val="nil"/>
              <w:left w:val="nil"/>
              <w:bottom w:val="nil"/>
              <w:right w:val="nil"/>
            </w:tcBorders>
            <w:shd w:val="clear" w:color="auto" w:fill="auto"/>
            <w:noWrap/>
            <w:hideMark/>
          </w:tcPr>
          <w:p w14:paraId="615C9D6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437" w:type="dxa"/>
            <w:gridSpan w:val="17"/>
            <w:tcBorders>
              <w:top w:val="single" w:sz="4" w:space="0" w:color="auto"/>
              <w:left w:val="nil"/>
              <w:bottom w:val="single" w:sz="4" w:space="0" w:color="auto"/>
              <w:right w:val="nil"/>
            </w:tcBorders>
            <w:shd w:val="clear" w:color="auto" w:fill="auto"/>
            <w:hideMark/>
          </w:tcPr>
          <w:p w14:paraId="390F3BB4" w14:textId="77777777" w:rsidR="00B66FF0" w:rsidRPr="00F300F7" w:rsidRDefault="00B66FF0"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 </w:t>
            </w:r>
          </w:p>
        </w:tc>
      </w:tr>
      <w:tr w:rsidR="00674F93" w:rsidRPr="00F300F7" w14:paraId="2E11CA97" w14:textId="77777777" w:rsidTr="00BD7268">
        <w:trPr>
          <w:gridAfter w:val="1"/>
          <w:wAfter w:w="154" w:type="dxa"/>
          <w:trHeight w:val="288"/>
          <w:jc w:val="center"/>
        </w:trPr>
        <w:tc>
          <w:tcPr>
            <w:tcW w:w="1710" w:type="dxa"/>
            <w:tcBorders>
              <w:top w:val="nil"/>
              <w:left w:val="nil"/>
              <w:bottom w:val="nil"/>
              <w:right w:val="nil"/>
            </w:tcBorders>
            <w:shd w:val="clear" w:color="auto" w:fill="auto"/>
            <w:hideMark/>
          </w:tcPr>
          <w:p w14:paraId="730A5B9A" w14:textId="77777777" w:rsidR="00B66FF0" w:rsidRPr="00F300F7" w:rsidRDefault="00B66FF0" w:rsidP="00EC7211">
            <w:pPr>
              <w:spacing w:line="360" w:lineRule="auto"/>
              <w:jc w:val="center"/>
              <w:rPr>
                <w:rFonts w:asciiTheme="minorHAnsi" w:eastAsia="Times New Roman" w:hAnsiTheme="minorHAnsi" w:cs="Times New Roman"/>
                <w:i/>
                <w:iCs/>
                <w:color w:val="000000"/>
                <w:sz w:val="16"/>
                <w:szCs w:val="16"/>
              </w:rPr>
            </w:pPr>
          </w:p>
        </w:tc>
        <w:tc>
          <w:tcPr>
            <w:tcW w:w="9437" w:type="dxa"/>
            <w:gridSpan w:val="17"/>
            <w:tcBorders>
              <w:top w:val="single" w:sz="4" w:space="0" w:color="auto"/>
              <w:left w:val="nil"/>
              <w:bottom w:val="single" w:sz="4" w:space="0" w:color="auto"/>
              <w:right w:val="nil"/>
            </w:tcBorders>
            <w:shd w:val="clear" w:color="auto" w:fill="auto"/>
            <w:hideMark/>
          </w:tcPr>
          <w:p w14:paraId="6F6919DB" w14:textId="77777777" w:rsidR="00B66FF0" w:rsidRPr="00F300F7" w:rsidRDefault="00B66FF0"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A: Main effects</w:t>
            </w:r>
          </w:p>
        </w:tc>
      </w:tr>
      <w:tr w:rsidR="00FB1F58" w:rsidRPr="00F300F7" w14:paraId="64C22836" w14:textId="77777777" w:rsidTr="00BD7268">
        <w:trPr>
          <w:trHeight w:val="77"/>
          <w:jc w:val="center"/>
        </w:trPr>
        <w:tc>
          <w:tcPr>
            <w:tcW w:w="1710" w:type="dxa"/>
            <w:tcBorders>
              <w:top w:val="nil"/>
              <w:left w:val="nil"/>
              <w:bottom w:val="nil"/>
              <w:right w:val="nil"/>
            </w:tcBorders>
            <w:shd w:val="clear" w:color="auto" w:fill="auto"/>
            <w:noWrap/>
            <w:hideMark/>
          </w:tcPr>
          <w:p w14:paraId="7B95C936" w14:textId="77777777" w:rsidR="00B66FF0" w:rsidRPr="00F300F7" w:rsidRDefault="00B66FF0" w:rsidP="00EC7211">
            <w:pPr>
              <w:spacing w:line="360" w:lineRule="auto"/>
              <w:jc w:val="center"/>
              <w:rPr>
                <w:rFonts w:asciiTheme="minorHAnsi" w:eastAsia="Times New Roman" w:hAnsiTheme="minorHAnsi" w:cs="Times New Roman"/>
                <w:i/>
                <w:iCs/>
                <w:color w:val="000000"/>
                <w:sz w:val="16"/>
                <w:szCs w:val="16"/>
              </w:rPr>
            </w:pPr>
          </w:p>
        </w:tc>
        <w:tc>
          <w:tcPr>
            <w:tcW w:w="900" w:type="dxa"/>
            <w:tcBorders>
              <w:top w:val="nil"/>
              <w:left w:val="nil"/>
              <w:bottom w:val="nil"/>
              <w:right w:val="nil"/>
            </w:tcBorders>
            <w:shd w:val="clear" w:color="auto" w:fill="auto"/>
            <w:hideMark/>
          </w:tcPr>
          <w:p w14:paraId="3C550BF6"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hideMark/>
          </w:tcPr>
          <w:p w14:paraId="25B8B33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hideMark/>
          </w:tcPr>
          <w:p w14:paraId="39BFE61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hideMark/>
          </w:tcPr>
          <w:p w14:paraId="11EB31D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hideMark/>
          </w:tcPr>
          <w:p w14:paraId="06E4AA87"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0D6EBC3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hideMark/>
          </w:tcPr>
          <w:p w14:paraId="6C371BD0"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1932DD3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hideMark/>
          </w:tcPr>
          <w:p w14:paraId="4F5E75E7"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75DE0BB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62743B6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2018BD9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02ECA8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4E1DB554"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63933A35" w14:textId="77777777" w:rsidTr="00BD7268">
        <w:trPr>
          <w:trHeight w:val="288"/>
          <w:jc w:val="center"/>
        </w:trPr>
        <w:tc>
          <w:tcPr>
            <w:tcW w:w="1710" w:type="dxa"/>
            <w:tcBorders>
              <w:top w:val="nil"/>
              <w:left w:val="nil"/>
              <w:bottom w:val="nil"/>
              <w:right w:val="nil"/>
            </w:tcBorders>
            <w:shd w:val="clear" w:color="auto" w:fill="auto"/>
            <w:noWrap/>
            <w:hideMark/>
          </w:tcPr>
          <w:p w14:paraId="078D9183"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Jeevika</w:t>
            </w:r>
          </w:p>
        </w:tc>
        <w:tc>
          <w:tcPr>
            <w:tcW w:w="900" w:type="dxa"/>
            <w:tcBorders>
              <w:top w:val="nil"/>
              <w:left w:val="nil"/>
              <w:bottom w:val="nil"/>
              <w:right w:val="nil"/>
            </w:tcBorders>
            <w:shd w:val="clear" w:color="auto" w:fill="auto"/>
            <w:noWrap/>
            <w:hideMark/>
          </w:tcPr>
          <w:p w14:paraId="5D1405A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51.04***</w:t>
            </w:r>
          </w:p>
        </w:tc>
        <w:tc>
          <w:tcPr>
            <w:tcW w:w="243" w:type="dxa"/>
            <w:tcBorders>
              <w:top w:val="nil"/>
              <w:left w:val="nil"/>
              <w:bottom w:val="nil"/>
              <w:right w:val="nil"/>
            </w:tcBorders>
            <w:shd w:val="clear" w:color="auto" w:fill="auto"/>
            <w:noWrap/>
            <w:hideMark/>
          </w:tcPr>
          <w:p w14:paraId="642A11A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3CF393F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70" w:type="dxa"/>
            <w:gridSpan w:val="2"/>
            <w:tcBorders>
              <w:top w:val="nil"/>
              <w:left w:val="nil"/>
              <w:bottom w:val="nil"/>
              <w:right w:val="nil"/>
            </w:tcBorders>
            <w:shd w:val="clear" w:color="auto" w:fill="auto"/>
            <w:noWrap/>
            <w:hideMark/>
          </w:tcPr>
          <w:p w14:paraId="678097A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4B47374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-0.86*</w:t>
            </w:r>
          </w:p>
        </w:tc>
        <w:tc>
          <w:tcPr>
            <w:tcW w:w="990" w:type="dxa"/>
            <w:tcBorders>
              <w:top w:val="nil"/>
              <w:left w:val="nil"/>
              <w:bottom w:val="nil"/>
              <w:right w:val="nil"/>
            </w:tcBorders>
            <w:shd w:val="clear" w:color="auto" w:fill="auto"/>
            <w:noWrap/>
            <w:hideMark/>
          </w:tcPr>
          <w:p w14:paraId="0620E642"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1.97***</w:t>
            </w:r>
          </w:p>
        </w:tc>
        <w:tc>
          <w:tcPr>
            <w:tcW w:w="895" w:type="dxa"/>
            <w:tcBorders>
              <w:top w:val="nil"/>
              <w:left w:val="nil"/>
              <w:bottom w:val="nil"/>
              <w:right w:val="nil"/>
            </w:tcBorders>
            <w:shd w:val="clear" w:color="auto" w:fill="auto"/>
            <w:noWrap/>
            <w:hideMark/>
          </w:tcPr>
          <w:p w14:paraId="372E1352"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-1.88***</w:t>
            </w:r>
          </w:p>
        </w:tc>
        <w:tc>
          <w:tcPr>
            <w:tcW w:w="236" w:type="dxa"/>
            <w:tcBorders>
              <w:top w:val="nil"/>
              <w:left w:val="nil"/>
              <w:bottom w:val="nil"/>
              <w:right w:val="nil"/>
            </w:tcBorders>
            <w:shd w:val="clear" w:color="auto" w:fill="auto"/>
            <w:noWrap/>
            <w:hideMark/>
          </w:tcPr>
          <w:p w14:paraId="7DA8041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31B27F6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-0.95***</w:t>
            </w:r>
          </w:p>
        </w:tc>
        <w:tc>
          <w:tcPr>
            <w:tcW w:w="236" w:type="dxa"/>
            <w:tcBorders>
              <w:top w:val="nil"/>
              <w:left w:val="nil"/>
              <w:bottom w:val="nil"/>
              <w:right w:val="nil"/>
            </w:tcBorders>
            <w:shd w:val="clear" w:color="auto" w:fill="auto"/>
            <w:noWrap/>
            <w:hideMark/>
          </w:tcPr>
          <w:p w14:paraId="27CEC5D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4289D6F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-0.20</w:t>
            </w:r>
          </w:p>
        </w:tc>
        <w:tc>
          <w:tcPr>
            <w:tcW w:w="810" w:type="dxa"/>
            <w:tcBorders>
              <w:top w:val="nil"/>
              <w:left w:val="nil"/>
              <w:bottom w:val="nil"/>
              <w:right w:val="nil"/>
            </w:tcBorders>
            <w:shd w:val="clear" w:color="auto" w:fill="auto"/>
            <w:noWrap/>
            <w:hideMark/>
          </w:tcPr>
          <w:p w14:paraId="3D08FBE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1.91***</w:t>
            </w:r>
          </w:p>
        </w:tc>
        <w:tc>
          <w:tcPr>
            <w:tcW w:w="270" w:type="dxa"/>
            <w:tcBorders>
              <w:top w:val="nil"/>
              <w:left w:val="nil"/>
              <w:bottom w:val="nil"/>
              <w:right w:val="nil"/>
            </w:tcBorders>
            <w:shd w:val="clear" w:color="auto" w:fill="auto"/>
            <w:noWrap/>
            <w:hideMark/>
          </w:tcPr>
          <w:p w14:paraId="1CB59B6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7E176BE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0.80***</w:t>
            </w:r>
          </w:p>
        </w:tc>
      </w:tr>
      <w:tr w:rsidR="00FB1F58" w:rsidRPr="00F300F7" w14:paraId="3C7B3E2E" w14:textId="77777777" w:rsidTr="00BD7268">
        <w:trPr>
          <w:trHeight w:val="288"/>
          <w:jc w:val="center"/>
        </w:trPr>
        <w:tc>
          <w:tcPr>
            <w:tcW w:w="1710" w:type="dxa"/>
            <w:tcBorders>
              <w:top w:val="nil"/>
              <w:left w:val="nil"/>
              <w:bottom w:val="nil"/>
              <w:right w:val="nil"/>
            </w:tcBorders>
            <w:shd w:val="clear" w:color="auto" w:fill="auto"/>
            <w:noWrap/>
            <w:hideMark/>
          </w:tcPr>
          <w:p w14:paraId="222CF39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31890C9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(1.54)</w:t>
            </w:r>
          </w:p>
        </w:tc>
        <w:tc>
          <w:tcPr>
            <w:tcW w:w="243" w:type="dxa"/>
            <w:tcBorders>
              <w:top w:val="nil"/>
              <w:left w:val="nil"/>
              <w:bottom w:val="nil"/>
              <w:right w:val="nil"/>
            </w:tcBorders>
            <w:shd w:val="clear" w:color="auto" w:fill="auto"/>
            <w:noWrap/>
            <w:hideMark/>
          </w:tcPr>
          <w:p w14:paraId="71B4F3E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45FE49E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70" w:type="dxa"/>
            <w:gridSpan w:val="2"/>
            <w:tcBorders>
              <w:top w:val="nil"/>
              <w:left w:val="nil"/>
              <w:bottom w:val="nil"/>
              <w:right w:val="nil"/>
            </w:tcBorders>
            <w:shd w:val="clear" w:color="auto" w:fill="auto"/>
            <w:noWrap/>
            <w:hideMark/>
          </w:tcPr>
          <w:p w14:paraId="4765D9FD"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2968AC2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(0.44)</w:t>
            </w:r>
          </w:p>
        </w:tc>
        <w:tc>
          <w:tcPr>
            <w:tcW w:w="990" w:type="dxa"/>
            <w:tcBorders>
              <w:top w:val="nil"/>
              <w:left w:val="nil"/>
              <w:bottom w:val="nil"/>
              <w:right w:val="nil"/>
            </w:tcBorders>
            <w:shd w:val="clear" w:color="auto" w:fill="auto"/>
            <w:noWrap/>
            <w:hideMark/>
          </w:tcPr>
          <w:p w14:paraId="2FA14DE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895" w:type="dxa"/>
            <w:tcBorders>
              <w:top w:val="nil"/>
              <w:left w:val="nil"/>
              <w:bottom w:val="nil"/>
              <w:right w:val="nil"/>
            </w:tcBorders>
            <w:shd w:val="clear" w:color="auto" w:fill="auto"/>
            <w:noWrap/>
            <w:hideMark/>
          </w:tcPr>
          <w:p w14:paraId="5A375D4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(0.38)</w:t>
            </w:r>
          </w:p>
        </w:tc>
        <w:tc>
          <w:tcPr>
            <w:tcW w:w="236" w:type="dxa"/>
            <w:tcBorders>
              <w:top w:val="nil"/>
              <w:left w:val="nil"/>
              <w:bottom w:val="nil"/>
              <w:right w:val="nil"/>
            </w:tcBorders>
            <w:shd w:val="clear" w:color="auto" w:fill="auto"/>
            <w:noWrap/>
            <w:hideMark/>
          </w:tcPr>
          <w:p w14:paraId="19035BD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30E8280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36" w:type="dxa"/>
            <w:tcBorders>
              <w:top w:val="nil"/>
              <w:left w:val="nil"/>
              <w:bottom w:val="nil"/>
              <w:right w:val="nil"/>
            </w:tcBorders>
            <w:shd w:val="clear" w:color="auto" w:fill="auto"/>
            <w:noWrap/>
            <w:hideMark/>
          </w:tcPr>
          <w:p w14:paraId="55540F8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14E45B0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(0.32)</w:t>
            </w:r>
          </w:p>
        </w:tc>
        <w:tc>
          <w:tcPr>
            <w:tcW w:w="810" w:type="dxa"/>
            <w:tcBorders>
              <w:top w:val="nil"/>
              <w:left w:val="nil"/>
              <w:bottom w:val="nil"/>
              <w:right w:val="nil"/>
            </w:tcBorders>
            <w:shd w:val="clear" w:color="auto" w:fill="auto"/>
            <w:noWrap/>
            <w:hideMark/>
          </w:tcPr>
          <w:p w14:paraId="1783E83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70" w:type="dxa"/>
            <w:tcBorders>
              <w:top w:val="nil"/>
              <w:left w:val="nil"/>
              <w:bottom w:val="nil"/>
              <w:right w:val="nil"/>
            </w:tcBorders>
            <w:shd w:val="clear" w:color="auto" w:fill="auto"/>
            <w:noWrap/>
            <w:hideMark/>
          </w:tcPr>
          <w:p w14:paraId="3A7152D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2882C98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r>
      <w:tr w:rsidR="00FB1F58" w:rsidRPr="00F300F7" w14:paraId="2D44296D" w14:textId="77777777" w:rsidTr="00BD7268">
        <w:trPr>
          <w:trHeight w:val="288"/>
          <w:jc w:val="center"/>
        </w:trPr>
        <w:tc>
          <w:tcPr>
            <w:tcW w:w="1710" w:type="dxa"/>
            <w:tcBorders>
              <w:top w:val="nil"/>
              <w:left w:val="nil"/>
              <w:bottom w:val="nil"/>
              <w:right w:val="nil"/>
            </w:tcBorders>
            <w:shd w:val="clear" w:color="auto" w:fill="auto"/>
            <w:noWrap/>
            <w:hideMark/>
          </w:tcPr>
          <w:p w14:paraId="5F0D2C4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176850CD"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17F0740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7E9F38A7"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3D4D6D4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5E6549E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6ED1F7D7"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081DDEC8"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7CF852E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5D9072BB"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098E467B"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3232884B"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7A3742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4AB938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35482F1D"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5DF4E946" w14:textId="77777777" w:rsidTr="00BD7268">
        <w:trPr>
          <w:trHeight w:val="288"/>
          <w:jc w:val="center"/>
        </w:trPr>
        <w:tc>
          <w:tcPr>
            <w:tcW w:w="1710" w:type="dxa"/>
            <w:tcBorders>
              <w:top w:val="nil"/>
              <w:left w:val="nil"/>
              <w:bottom w:val="nil"/>
              <w:right w:val="nil"/>
            </w:tcBorders>
            <w:shd w:val="clear" w:color="auto" w:fill="auto"/>
            <w:noWrap/>
            <w:hideMark/>
          </w:tcPr>
          <w:p w14:paraId="2AF615C9"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Additional baseline controls?</w:t>
            </w:r>
          </w:p>
        </w:tc>
        <w:tc>
          <w:tcPr>
            <w:tcW w:w="900" w:type="dxa"/>
            <w:tcBorders>
              <w:top w:val="nil"/>
              <w:left w:val="nil"/>
              <w:bottom w:val="nil"/>
              <w:right w:val="nil"/>
            </w:tcBorders>
            <w:shd w:val="clear" w:color="auto" w:fill="auto"/>
            <w:noWrap/>
            <w:hideMark/>
          </w:tcPr>
          <w:p w14:paraId="3DAE9C0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43" w:type="dxa"/>
            <w:tcBorders>
              <w:top w:val="nil"/>
              <w:left w:val="nil"/>
              <w:bottom w:val="nil"/>
              <w:right w:val="nil"/>
            </w:tcBorders>
            <w:shd w:val="clear" w:color="auto" w:fill="auto"/>
            <w:noWrap/>
            <w:hideMark/>
          </w:tcPr>
          <w:p w14:paraId="6EA4BAD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40A0C57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70" w:type="dxa"/>
            <w:gridSpan w:val="2"/>
            <w:tcBorders>
              <w:top w:val="nil"/>
              <w:left w:val="nil"/>
              <w:bottom w:val="nil"/>
              <w:right w:val="nil"/>
            </w:tcBorders>
            <w:shd w:val="clear" w:color="auto" w:fill="auto"/>
            <w:noWrap/>
            <w:hideMark/>
          </w:tcPr>
          <w:p w14:paraId="72C332ED"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458594C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990" w:type="dxa"/>
            <w:tcBorders>
              <w:top w:val="nil"/>
              <w:left w:val="nil"/>
              <w:bottom w:val="nil"/>
              <w:right w:val="nil"/>
            </w:tcBorders>
            <w:shd w:val="clear" w:color="auto" w:fill="auto"/>
            <w:noWrap/>
            <w:hideMark/>
          </w:tcPr>
          <w:p w14:paraId="30A85DE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895" w:type="dxa"/>
            <w:tcBorders>
              <w:top w:val="nil"/>
              <w:left w:val="nil"/>
              <w:bottom w:val="nil"/>
              <w:right w:val="nil"/>
            </w:tcBorders>
            <w:shd w:val="clear" w:color="auto" w:fill="auto"/>
            <w:noWrap/>
            <w:hideMark/>
          </w:tcPr>
          <w:p w14:paraId="4626F35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36" w:type="dxa"/>
            <w:tcBorders>
              <w:top w:val="nil"/>
              <w:left w:val="nil"/>
              <w:bottom w:val="nil"/>
              <w:right w:val="nil"/>
            </w:tcBorders>
            <w:shd w:val="clear" w:color="auto" w:fill="auto"/>
            <w:noWrap/>
            <w:hideMark/>
          </w:tcPr>
          <w:p w14:paraId="5F52C9B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0612562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36" w:type="dxa"/>
            <w:tcBorders>
              <w:top w:val="nil"/>
              <w:left w:val="nil"/>
              <w:bottom w:val="nil"/>
              <w:right w:val="nil"/>
            </w:tcBorders>
            <w:shd w:val="clear" w:color="auto" w:fill="auto"/>
            <w:noWrap/>
            <w:hideMark/>
          </w:tcPr>
          <w:p w14:paraId="087F6DE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1BA92EE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810" w:type="dxa"/>
            <w:tcBorders>
              <w:top w:val="nil"/>
              <w:left w:val="nil"/>
              <w:bottom w:val="nil"/>
              <w:right w:val="nil"/>
            </w:tcBorders>
            <w:shd w:val="clear" w:color="auto" w:fill="auto"/>
            <w:noWrap/>
            <w:hideMark/>
          </w:tcPr>
          <w:p w14:paraId="4479664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70" w:type="dxa"/>
            <w:tcBorders>
              <w:top w:val="nil"/>
              <w:left w:val="nil"/>
              <w:bottom w:val="nil"/>
              <w:right w:val="nil"/>
            </w:tcBorders>
            <w:shd w:val="clear" w:color="auto" w:fill="auto"/>
            <w:noWrap/>
            <w:hideMark/>
          </w:tcPr>
          <w:p w14:paraId="00549BA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48E395C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r>
      <w:tr w:rsidR="00FB1F58" w:rsidRPr="00F300F7" w14:paraId="2B0AAAB1" w14:textId="77777777" w:rsidTr="00BD7268">
        <w:trPr>
          <w:trHeight w:val="288"/>
          <w:jc w:val="center"/>
        </w:trPr>
        <w:tc>
          <w:tcPr>
            <w:tcW w:w="1710" w:type="dxa"/>
            <w:tcBorders>
              <w:top w:val="nil"/>
              <w:left w:val="nil"/>
              <w:bottom w:val="nil"/>
              <w:right w:val="nil"/>
            </w:tcBorders>
            <w:shd w:val="clear" w:color="auto" w:fill="auto"/>
            <w:noWrap/>
            <w:hideMark/>
          </w:tcPr>
          <w:p w14:paraId="17A61AB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5A5AC03B"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668D7FA8"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5D67434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5D8C95D7"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755D48E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6C279B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3DC368E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0C9CF59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7C872D4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68E0BAD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106C668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29A536A3"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22DC18A"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7066990E"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705150BE" w14:textId="77777777" w:rsidTr="00BD7268">
        <w:trPr>
          <w:trHeight w:val="288"/>
          <w:jc w:val="center"/>
        </w:trPr>
        <w:tc>
          <w:tcPr>
            <w:tcW w:w="1710" w:type="dxa"/>
            <w:tcBorders>
              <w:top w:val="nil"/>
              <w:left w:val="nil"/>
              <w:bottom w:val="nil"/>
              <w:right w:val="nil"/>
            </w:tcBorders>
            <w:shd w:val="clear" w:color="auto" w:fill="auto"/>
            <w:noWrap/>
            <w:hideMark/>
          </w:tcPr>
          <w:p w14:paraId="534324D6"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observations</w:t>
            </w:r>
          </w:p>
        </w:tc>
        <w:tc>
          <w:tcPr>
            <w:tcW w:w="900" w:type="dxa"/>
            <w:tcBorders>
              <w:top w:val="nil"/>
              <w:left w:val="nil"/>
              <w:bottom w:val="nil"/>
              <w:right w:val="nil"/>
            </w:tcBorders>
            <w:shd w:val="clear" w:color="auto" w:fill="auto"/>
            <w:noWrap/>
            <w:hideMark/>
          </w:tcPr>
          <w:p w14:paraId="51E90C1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8851</w:t>
            </w:r>
          </w:p>
        </w:tc>
        <w:tc>
          <w:tcPr>
            <w:tcW w:w="243" w:type="dxa"/>
            <w:tcBorders>
              <w:top w:val="nil"/>
              <w:left w:val="nil"/>
              <w:bottom w:val="nil"/>
              <w:right w:val="nil"/>
            </w:tcBorders>
            <w:shd w:val="clear" w:color="auto" w:fill="auto"/>
            <w:noWrap/>
            <w:hideMark/>
          </w:tcPr>
          <w:p w14:paraId="7481D33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33904D9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70" w:type="dxa"/>
            <w:gridSpan w:val="2"/>
            <w:tcBorders>
              <w:top w:val="nil"/>
              <w:left w:val="nil"/>
              <w:bottom w:val="nil"/>
              <w:right w:val="nil"/>
            </w:tcBorders>
            <w:shd w:val="clear" w:color="auto" w:fill="auto"/>
            <w:noWrap/>
            <w:hideMark/>
          </w:tcPr>
          <w:p w14:paraId="41FDF35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466E68F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990" w:type="dxa"/>
            <w:tcBorders>
              <w:top w:val="nil"/>
              <w:left w:val="nil"/>
              <w:bottom w:val="nil"/>
              <w:right w:val="nil"/>
            </w:tcBorders>
            <w:shd w:val="clear" w:color="auto" w:fill="auto"/>
            <w:noWrap/>
            <w:hideMark/>
          </w:tcPr>
          <w:p w14:paraId="14BDA35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895" w:type="dxa"/>
            <w:tcBorders>
              <w:top w:val="nil"/>
              <w:left w:val="nil"/>
              <w:bottom w:val="nil"/>
              <w:right w:val="nil"/>
            </w:tcBorders>
            <w:shd w:val="clear" w:color="auto" w:fill="auto"/>
            <w:noWrap/>
            <w:hideMark/>
          </w:tcPr>
          <w:p w14:paraId="4A2F679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36" w:type="dxa"/>
            <w:tcBorders>
              <w:top w:val="nil"/>
              <w:left w:val="nil"/>
              <w:bottom w:val="nil"/>
              <w:right w:val="nil"/>
            </w:tcBorders>
            <w:shd w:val="clear" w:color="auto" w:fill="auto"/>
            <w:noWrap/>
            <w:hideMark/>
          </w:tcPr>
          <w:p w14:paraId="17A5EDC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53A0215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6805</w:t>
            </w:r>
          </w:p>
        </w:tc>
        <w:tc>
          <w:tcPr>
            <w:tcW w:w="236" w:type="dxa"/>
            <w:tcBorders>
              <w:top w:val="nil"/>
              <w:left w:val="nil"/>
              <w:bottom w:val="nil"/>
              <w:right w:val="nil"/>
            </w:tcBorders>
            <w:shd w:val="clear" w:color="auto" w:fill="auto"/>
            <w:noWrap/>
            <w:hideMark/>
          </w:tcPr>
          <w:p w14:paraId="412CFBD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75C59DF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810" w:type="dxa"/>
            <w:tcBorders>
              <w:top w:val="nil"/>
              <w:left w:val="nil"/>
              <w:bottom w:val="nil"/>
              <w:right w:val="nil"/>
            </w:tcBorders>
            <w:shd w:val="clear" w:color="auto" w:fill="auto"/>
            <w:noWrap/>
            <w:hideMark/>
          </w:tcPr>
          <w:p w14:paraId="394A4ED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70" w:type="dxa"/>
            <w:tcBorders>
              <w:top w:val="nil"/>
              <w:left w:val="nil"/>
              <w:bottom w:val="nil"/>
              <w:right w:val="nil"/>
            </w:tcBorders>
            <w:shd w:val="clear" w:color="auto" w:fill="auto"/>
            <w:noWrap/>
            <w:hideMark/>
          </w:tcPr>
          <w:p w14:paraId="72C08CC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5FE5072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r>
      <w:tr w:rsidR="00FB1F58" w:rsidRPr="00F300F7" w14:paraId="79F0301A" w14:textId="77777777" w:rsidTr="00BD7268">
        <w:trPr>
          <w:trHeight w:val="288"/>
          <w:jc w:val="center"/>
        </w:trPr>
        <w:tc>
          <w:tcPr>
            <w:tcW w:w="1710" w:type="dxa"/>
            <w:tcBorders>
              <w:top w:val="nil"/>
              <w:left w:val="nil"/>
              <w:bottom w:val="nil"/>
              <w:right w:val="nil"/>
            </w:tcBorders>
            <w:shd w:val="clear" w:color="auto" w:fill="auto"/>
            <w:hideMark/>
          </w:tcPr>
          <w:p w14:paraId="7A936B7A"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clusters</w:t>
            </w:r>
          </w:p>
        </w:tc>
        <w:tc>
          <w:tcPr>
            <w:tcW w:w="900" w:type="dxa"/>
            <w:tcBorders>
              <w:top w:val="nil"/>
              <w:left w:val="nil"/>
              <w:bottom w:val="nil"/>
              <w:right w:val="nil"/>
            </w:tcBorders>
            <w:shd w:val="clear" w:color="auto" w:fill="auto"/>
            <w:noWrap/>
            <w:hideMark/>
          </w:tcPr>
          <w:p w14:paraId="048F1B3D"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43" w:type="dxa"/>
            <w:tcBorders>
              <w:top w:val="nil"/>
              <w:left w:val="nil"/>
              <w:bottom w:val="nil"/>
              <w:right w:val="nil"/>
            </w:tcBorders>
            <w:shd w:val="clear" w:color="auto" w:fill="auto"/>
            <w:noWrap/>
            <w:hideMark/>
          </w:tcPr>
          <w:p w14:paraId="0114A6A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10498CE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70" w:type="dxa"/>
            <w:gridSpan w:val="2"/>
            <w:tcBorders>
              <w:top w:val="nil"/>
              <w:left w:val="nil"/>
              <w:bottom w:val="nil"/>
              <w:right w:val="nil"/>
            </w:tcBorders>
            <w:shd w:val="clear" w:color="auto" w:fill="auto"/>
            <w:noWrap/>
            <w:hideMark/>
          </w:tcPr>
          <w:p w14:paraId="70AEB9D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7A1CE04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990" w:type="dxa"/>
            <w:tcBorders>
              <w:top w:val="nil"/>
              <w:left w:val="nil"/>
              <w:bottom w:val="nil"/>
              <w:right w:val="nil"/>
            </w:tcBorders>
            <w:shd w:val="clear" w:color="auto" w:fill="auto"/>
            <w:noWrap/>
            <w:hideMark/>
          </w:tcPr>
          <w:p w14:paraId="40D52AF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895" w:type="dxa"/>
            <w:tcBorders>
              <w:top w:val="nil"/>
              <w:left w:val="nil"/>
              <w:bottom w:val="nil"/>
              <w:right w:val="nil"/>
            </w:tcBorders>
            <w:shd w:val="clear" w:color="auto" w:fill="auto"/>
            <w:noWrap/>
            <w:hideMark/>
          </w:tcPr>
          <w:p w14:paraId="4CDDDC22"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36" w:type="dxa"/>
            <w:tcBorders>
              <w:top w:val="nil"/>
              <w:left w:val="nil"/>
              <w:bottom w:val="nil"/>
              <w:right w:val="nil"/>
            </w:tcBorders>
            <w:shd w:val="clear" w:color="auto" w:fill="auto"/>
            <w:noWrap/>
            <w:hideMark/>
          </w:tcPr>
          <w:p w14:paraId="7652EA1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65EBDAE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36" w:type="dxa"/>
            <w:tcBorders>
              <w:top w:val="nil"/>
              <w:left w:val="nil"/>
              <w:bottom w:val="nil"/>
              <w:right w:val="nil"/>
            </w:tcBorders>
            <w:shd w:val="clear" w:color="auto" w:fill="auto"/>
            <w:noWrap/>
            <w:hideMark/>
          </w:tcPr>
          <w:p w14:paraId="2439F30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5E2D8AA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810" w:type="dxa"/>
            <w:tcBorders>
              <w:top w:val="nil"/>
              <w:left w:val="nil"/>
              <w:bottom w:val="nil"/>
              <w:right w:val="nil"/>
            </w:tcBorders>
            <w:shd w:val="clear" w:color="auto" w:fill="auto"/>
            <w:noWrap/>
            <w:hideMark/>
          </w:tcPr>
          <w:p w14:paraId="142D994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70" w:type="dxa"/>
            <w:tcBorders>
              <w:top w:val="nil"/>
              <w:left w:val="nil"/>
              <w:bottom w:val="nil"/>
              <w:right w:val="nil"/>
            </w:tcBorders>
            <w:shd w:val="clear" w:color="auto" w:fill="auto"/>
            <w:noWrap/>
            <w:hideMark/>
          </w:tcPr>
          <w:p w14:paraId="345D82B2"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026BBAF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r>
      <w:tr w:rsidR="00FB1F58" w:rsidRPr="00F300F7" w14:paraId="088B4188" w14:textId="77777777" w:rsidTr="00BD7268">
        <w:trPr>
          <w:trHeight w:val="288"/>
          <w:jc w:val="center"/>
        </w:trPr>
        <w:tc>
          <w:tcPr>
            <w:tcW w:w="1710" w:type="dxa"/>
            <w:tcBorders>
              <w:top w:val="nil"/>
              <w:left w:val="nil"/>
              <w:bottom w:val="nil"/>
              <w:right w:val="nil"/>
            </w:tcBorders>
            <w:shd w:val="clear" w:color="auto" w:fill="auto"/>
            <w:hideMark/>
          </w:tcPr>
          <w:p w14:paraId="0E72534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52F0AE1E"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7654960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260B8DCA"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244B47B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770BF0D4"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022E6A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75F8902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BC00EE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7209683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6DF12408"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7003D84"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3F44DF7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03DFBB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74EECF15"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09A27A03" w14:textId="77777777" w:rsidTr="00BD7268">
        <w:trPr>
          <w:trHeight w:val="288"/>
          <w:jc w:val="center"/>
        </w:trPr>
        <w:tc>
          <w:tcPr>
            <w:tcW w:w="1710" w:type="dxa"/>
            <w:tcBorders>
              <w:top w:val="nil"/>
              <w:left w:val="nil"/>
              <w:bottom w:val="nil"/>
              <w:right w:val="nil"/>
            </w:tcBorders>
            <w:shd w:val="clear" w:color="auto" w:fill="auto"/>
            <w:hideMark/>
          </w:tcPr>
          <w:p w14:paraId="615DBD45"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R-squared</w:t>
            </w:r>
          </w:p>
        </w:tc>
        <w:tc>
          <w:tcPr>
            <w:tcW w:w="900" w:type="dxa"/>
            <w:tcBorders>
              <w:top w:val="nil"/>
              <w:left w:val="nil"/>
              <w:bottom w:val="nil"/>
              <w:right w:val="nil"/>
            </w:tcBorders>
            <w:shd w:val="clear" w:color="auto" w:fill="auto"/>
            <w:noWrap/>
            <w:hideMark/>
          </w:tcPr>
          <w:p w14:paraId="6432E91D"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0.36</w:t>
            </w:r>
          </w:p>
        </w:tc>
        <w:tc>
          <w:tcPr>
            <w:tcW w:w="243" w:type="dxa"/>
            <w:tcBorders>
              <w:top w:val="nil"/>
              <w:left w:val="nil"/>
              <w:bottom w:val="nil"/>
              <w:right w:val="nil"/>
            </w:tcBorders>
            <w:shd w:val="clear" w:color="auto" w:fill="auto"/>
            <w:noWrap/>
            <w:hideMark/>
          </w:tcPr>
          <w:p w14:paraId="1025F0B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1A8FE3D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70" w:type="dxa"/>
            <w:gridSpan w:val="2"/>
            <w:tcBorders>
              <w:top w:val="nil"/>
              <w:left w:val="nil"/>
              <w:bottom w:val="nil"/>
              <w:right w:val="nil"/>
            </w:tcBorders>
            <w:shd w:val="clear" w:color="auto" w:fill="auto"/>
            <w:noWrap/>
            <w:hideMark/>
          </w:tcPr>
          <w:p w14:paraId="1D24564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160F550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c>
          <w:tcPr>
            <w:tcW w:w="990" w:type="dxa"/>
            <w:tcBorders>
              <w:top w:val="nil"/>
              <w:left w:val="nil"/>
              <w:bottom w:val="nil"/>
              <w:right w:val="nil"/>
            </w:tcBorders>
            <w:shd w:val="clear" w:color="auto" w:fill="auto"/>
            <w:noWrap/>
            <w:hideMark/>
          </w:tcPr>
          <w:p w14:paraId="653D1EC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c>
          <w:tcPr>
            <w:tcW w:w="895" w:type="dxa"/>
            <w:tcBorders>
              <w:top w:val="nil"/>
              <w:left w:val="nil"/>
              <w:bottom w:val="nil"/>
              <w:right w:val="nil"/>
            </w:tcBorders>
            <w:shd w:val="clear" w:color="auto" w:fill="auto"/>
            <w:noWrap/>
            <w:hideMark/>
          </w:tcPr>
          <w:p w14:paraId="74D32F4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36" w:type="dxa"/>
            <w:tcBorders>
              <w:top w:val="nil"/>
              <w:left w:val="nil"/>
              <w:bottom w:val="nil"/>
              <w:right w:val="nil"/>
            </w:tcBorders>
            <w:shd w:val="clear" w:color="auto" w:fill="auto"/>
            <w:noWrap/>
            <w:hideMark/>
          </w:tcPr>
          <w:p w14:paraId="64C8C4D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0533C85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0.20</w:t>
            </w:r>
          </w:p>
        </w:tc>
        <w:tc>
          <w:tcPr>
            <w:tcW w:w="236" w:type="dxa"/>
            <w:tcBorders>
              <w:top w:val="nil"/>
              <w:left w:val="nil"/>
              <w:bottom w:val="nil"/>
              <w:right w:val="nil"/>
            </w:tcBorders>
            <w:shd w:val="clear" w:color="auto" w:fill="auto"/>
            <w:noWrap/>
            <w:hideMark/>
          </w:tcPr>
          <w:p w14:paraId="2E9A7F5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7813E12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810" w:type="dxa"/>
            <w:tcBorders>
              <w:top w:val="nil"/>
              <w:left w:val="nil"/>
              <w:bottom w:val="nil"/>
              <w:right w:val="nil"/>
            </w:tcBorders>
            <w:shd w:val="clear" w:color="auto" w:fill="auto"/>
            <w:noWrap/>
            <w:hideMark/>
          </w:tcPr>
          <w:p w14:paraId="2DB0957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70" w:type="dxa"/>
            <w:tcBorders>
              <w:top w:val="nil"/>
              <w:left w:val="nil"/>
              <w:bottom w:val="nil"/>
              <w:right w:val="nil"/>
            </w:tcBorders>
            <w:shd w:val="clear" w:color="auto" w:fill="auto"/>
            <w:noWrap/>
            <w:hideMark/>
          </w:tcPr>
          <w:p w14:paraId="6A63C8D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111C66D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0.24</w:t>
            </w:r>
          </w:p>
        </w:tc>
      </w:tr>
      <w:tr w:rsidR="00FB1F58" w:rsidRPr="00F300F7" w14:paraId="3A27ADAB" w14:textId="77777777" w:rsidTr="00BD7268">
        <w:trPr>
          <w:trHeight w:val="288"/>
          <w:jc w:val="center"/>
        </w:trPr>
        <w:tc>
          <w:tcPr>
            <w:tcW w:w="1710" w:type="dxa"/>
            <w:tcBorders>
              <w:top w:val="nil"/>
              <w:left w:val="nil"/>
              <w:bottom w:val="nil"/>
              <w:right w:val="nil"/>
            </w:tcBorders>
            <w:shd w:val="clear" w:color="auto" w:fill="auto"/>
            <w:hideMark/>
          </w:tcPr>
          <w:p w14:paraId="392F7D2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6DE07C75"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58137F0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7EFDFAF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70912553"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0B51D478"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D50C80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7F1766F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3FD7416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3FF483C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2712D9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6AEE8C5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C8BA074"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39765D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122BECCA"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4E21B33F" w14:textId="77777777" w:rsidTr="00BD7268">
        <w:trPr>
          <w:trHeight w:val="288"/>
          <w:jc w:val="center"/>
        </w:trPr>
        <w:tc>
          <w:tcPr>
            <w:tcW w:w="1710" w:type="dxa"/>
            <w:tcBorders>
              <w:top w:val="nil"/>
              <w:left w:val="nil"/>
              <w:bottom w:val="nil"/>
              <w:right w:val="nil"/>
            </w:tcBorders>
            <w:shd w:val="clear" w:color="auto" w:fill="auto"/>
            <w:hideMark/>
          </w:tcPr>
          <w:p w14:paraId="1F3E3A03"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 of dep var, omitted cat</w:t>
            </w:r>
          </w:p>
        </w:tc>
        <w:tc>
          <w:tcPr>
            <w:tcW w:w="900" w:type="dxa"/>
            <w:tcBorders>
              <w:top w:val="nil"/>
              <w:left w:val="nil"/>
              <w:bottom w:val="nil"/>
              <w:right w:val="nil"/>
            </w:tcBorders>
            <w:shd w:val="clear" w:color="auto" w:fill="auto"/>
            <w:noWrap/>
            <w:hideMark/>
          </w:tcPr>
          <w:p w14:paraId="3144441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10.37</w:t>
            </w:r>
          </w:p>
        </w:tc>
        <w:tc>
          <w:tcPr>
            <w:tcW w:w="243" w:type="dxa"/>
            <w:tcBorders>
              <w:top w:val="nil"/>
              <w:left w:val="nil"/>
              <w:bottom w:val="nil"/>
              <w:right w:val="nil"/>
            </w:tcBorders>
            <w:shd w:val="clear" w:color="auto" w:fill="auto"/>
            <w:noWrap/>
            <w:hideMark/>
          </w:tcPr>
          <w:p w14:paraId="22F5906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41B2B6E2"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0.74</w:t>
            </w:r>
          </w:p>
        </w:tc>
        <w:tc>
          <w:tcPr>
            <w:tcW w:w="270" w:type="dxa"/>
            <w:gridSpan w:val="2"/>
            <w:tcBorders>
              <w:top w:val="nil"/>
              <w:left w:val="nil"/>
              <w:bottom w:val="nil"/>
              <w:right w:val="nil"/>
            </w:tcBorders>
            <w:shd w:val="clear" w:color="auto" w:fill="auto"/>
            <w:noWrap/>
            <w:hideMark/>
          </w:tcPr>
          <w:p w14:paraId="001EDDA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3B2A62E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17.94</w:t>
            </w:r>
          </w:p>
        </w:tc>
        <w:tc>
          <w:tcPr>
            <w:tcW w:w="990" w:type="dxa"/>
            <w:tcBorders>
              <w:top w:val="nil"/>
              <w:left w:val="nil"/>
              <w:bottom w:val="nil"/>
              <w:right w:val="nil"/>
            </w:tcBorders>
            <w:shd w:val="clear" w:color="auto" w:fill="auto"/>
            <w:noWrap/>
            <w:hideMark/>
          </w:tcPr>
          <w:p w14:paraId="64210ED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c>
          <w:tcPr>
            <w:tcW w:w="895" w:type="dxa"/>
            <w:tcBorders>
              <w:top w:val="nil"/>
              <w:left w:val="nil"/>
              <w:bottom w:val="nil"/>
              <w:right w:val="nil"/>
            </w:tcBorders>
            <w:shd w:val="clear" w:color="auto" w:fill="auto"/>
            <w:noWrap/>
            <w:hideMark/>
          </w:tcPr>
          <w:p w14:paraId="6343049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12.97</w:t>
            </w:r>
          </w:p>
        </w:tc>
        <w:tc>
          <w:tcPr>
            <w:tcW w:w="236" w:type="dxa"/>
            <w:tcBorders>
              <w:top w:val="nil"/>
              <w:left w:val="nil"/>
              <w:bottom w:val="nil"/>
              <w:right w:val="nil"/>
            </w:tcBorders>
            <w:shd w:val="clear" w:color="auto" w:fill="auto"/>
            <w:noWrap/>
            <w:hideMark/>
          </w:tcPr>
          <w:p w14:paraId="1D137DA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0FC7577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5.75</w:t>
            </w:r>
          </w:p>
        </w:tc>
        <w:tc>
          <w:tcPr>
            <w:tcW w:w="236" w:type="dxa"/>
            <w:tcBorders>
              <w:top w:val="nil"/>
              <w:left w:val="nil"/>
              <w:bottom w:val="nil"/>
              <w:right w:val="nil"/>
            </w:tcBorders>
            <w:shd w:val="clear" w:color="auto" w:fill="auto"/>
            <w:noWrap/>
            <w:hideMark/>
          </w:tcPr>
          <w:p w14:paraId="6D74339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1DED331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11.50</w:t>
            </w:r>
          </w:p>
        </w:tc>
        <w:tc>
          <w:tcPr>
            <w:tcW w:w="810" w:type="dxa"/>
            <w:tcBorders>
              <w:top w:val="nil"/>
              <w:left w:val="nil"/>
              <w:bottom w:val="nil"/>
              <w:right w:val="nil"/>
            </w:tcBorders>
            <w:shd w:val="clear" w:color="auto" w:fill="auto"/>
            <w:noWrap/>
            <w:hideMark/>
          </w:tcPr>
          <w:p w14:paraId="2FCE4C4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0.14</w:t>
            </w:r>
          </w:p>
        </w:tc>
        <w:tc>
          <w:tcPr>
            <w:tcW w:w="270" w:type="dxa"/>
            <w:tcBorders>
              <w:top w:val="nil"/>
              <w:left w:val="nil"/>
              <w:bottom w:val="nil"/>
              <w:right w:val="nil"/>
            </w:tcBorders>
            <w:shd w:val="clear" w:color="auto" w:fill="auto"/>
            <w:noWrap/>
            <w:hideMark/>
          </w:tcPr>
          <w:p w14:paraId="185125D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7C25B87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w:t>
            </w:r>
          </w:p>
        </w:tc>
      </w:tr>
      <w:tr w:rsidR="00FB1F58" w:rsidRPr="00F300F7" w14:paraId="51513246" w14:textId="77777777" w:rsidTr="00BD7268">
        <w:trPr>
          <w:trHeight w:val="288"/>
          <w:jc w:val="center"/>
        </w:trPr>
        <w:tc>
          <w:tcPr>
            <w:tcW w:w="1710" w:type="dxa"/>
            <w:tcBorders>
              <w:top w:val="nil"/>
              <w:left w:val="nil"/>
              <w:bottom w:val="nil"/>
              <w:right w:val="nil"/>
            </w:tcBorders>
            <w:shd w:val="clear" w:color="auto" w:fill="auto"/>
            <w:hideMark/>
          </w:tcPr>
          <w:p w14:paraId="7DE65CD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09838B1B"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167C41E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37F841F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4A0833F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37BD84C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7C9AE90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5DE9C618"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6C6174F0"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71CFFC7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3147290"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27BCD5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7282347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8237E3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54AECF3D"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5DBD6F77" w14:textId="77777777" w:rsidTr="00BD7268">
        <w:trPr>
          <w:trHeight w:val="288"/>
          <w:jc w:val="center"/>
        </w:trPr>
        <w:tc>
          <w:tcPr>
            <w:tcW w:w="1710" w:type="dxa"/>
            <w:tcBorders>
              <w:top w:val="nil"/>
              <w:left w:val="nil"/>
              <w:bottom w:val="nil"/>
              <w:right w:val="nil"/>
            </w:tcBorders>
            <w:shd w:val="clear" w:color="auto" w:fill="auto"/>
            <w:hideMark/>
          </w:tcPr>
          <w:p w14:paraId="33027C79"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xml:space="preserve">Hochberg-corrected p-value </w:t>
            </w:r>
          </w:p>
        </w:tc>
        <w:tc>
          <w:tcPr>
            <w:tcW w:w="900" w:type="dxa"/>
            <w:tcBorders>
              <w:top w:val="nil"/>
              <w:left w:val="nil"/>
              <w:bottom w:val="nil"/>
              <w:right w:val="nil"/>
            </w:tcBorders>
            <w:shd w:val="clear" w:color="auto" w:fill="auto"/>
            <w:noWrap/>
            <w:hideMark/>
          </w:tcPr>
          <w:p w14:paraId="016E0E05" w14:textId="77777777" w:rsidR="00B66FF0" w:rsidRPr="00F300F7" w:rsidRDefault="00B66FF0" w:rsidP="00EC7211">
            <w:pPr>
              <w:spacing w:line="360" w:lineRule="auto"/>
              <w:rPr>
                <w:rFonts w:asciiTheme="minorHAnsi" w:eastAsia="Times New Roman" w:hAnsiTheme="minorHAnsi" w:cs="Times New Roman"/>
                <w:color w:val="000000"/>
                <w:sz w:val="16"/>
                <w:szCs w:val="16"/>
              </w:rPr>
            </w:pPr>
          </w:p>
        </w:tc>
        <w:tc>
          <w:tcPr>
            <w:tcW w:w="243" w:type="dxa"/>
            <w:tcBorders>
              <w:top w:val="nil"/>
              <w:left w:val="nil"/>
              <w:bottom w:val="nil"/>
              <w:right w:val="nil"/>
            </w:tcBorders>
            <w:shd w:val="clear" w:color="auto" w:fill="auto"/>
            <w:noWrap/>
            <w:hideMark/>
          </w:tcPr>
          <w:p w14:paraId="761C840B"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3F029CF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624CCEF4"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37AC3FF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661E614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36861737"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135649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08608C8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7AFC2687"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365F032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7609B22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D0590E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0996155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w:t>
            </w:r>
          </w:p>
        </w:tc>
      </w:tr>
      <w:tr w:rsidR="00FB1F58" w:rsidRPr="00F300F7" w14:paraId="1A625DFF" w14:textId="77777777" w:rsidTr="00BD7268">
        <w:trPr>
          <w:trHeight w:val="288"/>
          <w:jc w:val="center"/>
        </w:trPr>
        <w:tc>
          <w:tcPr>
            <w:tcW w:w="1710" w:type="dxa"/>
            <w:tcBorders>
              <w:top w:val="nil"/>
              <w:left w:val="nil"/>
              <w:bottom w:val="nil"/>
              <w:right w:val="nil"/>
            </w:tcBorders>
            <w:shd w:val="clear" w:color="auto" w:fill="auto"/>
            <w:noWrap/>
            <w:hideMark/>
          </w:tcPr>
          <w:p w14:paraId="4769FF4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4873E2FF"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20D8290E"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1FABBE74"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1AB61CBE"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57796C21"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6836164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7E01E8B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A4A0B3A"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759D7A06"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355F1CBC"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1CDE2926"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11DD49E9"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1691E79"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68C2F5F3"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674F93" w:rsidRPr="00F300F7" w14:paraId="46CA0881" w14:textId="77777777" w:rsidTr="00BD7268">
        <w:trPr>
          <w:gridAfter w:val="1"/>
          <w:wAfter w:w="154" w:type="dxa"/>
          <w:trHeight w:val="288"/>
          <w:jc w:val="center"/>
        </w:trPr>
        <w:tc>
          <w:tcPr>
            <w:tcW w:w="1710" w:type="dxa"/>
            <w:tcBorders>
              <w:top w:val="nil"/>
              <w:left w:val="nil"/>
              <w:bottom w:val="nil"/>
              <w:right w:val="nil"/>
            </w:tcBorders>
            <w:shd w:val="clear" w:color="auto" w:fill="auto"/>
            <w:hideMark/>
          </w:tcPr>
          <w:p w14:paraId="4ABCB6A2"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9437" w:type="dxa"/>
            <w:gridSpan w:val="17"/>
            <w:tcBorders>
              <w:top w:val="single" w:sz="4" w:space="0" w:color="auto"/>
              <w:left w:val="nil"/>
              <w:bottom w:val="single" w:sz="4" w:space="0" w:color="auto"/>
              <w:right w:val="nil"/>
            </w:tcBorders>
            <w:shd w:val="clear" w:color="auto" w:fill="auto"/>
            <w:hideMark/>
          </w:tcPr>
          <w:p w14:paraId="44B74B21" w14:textId="77777777" w:rsidR="00B66FF0" w:rsidRPr="00F300F7" w:rsidRDefault="00B66FF0"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B: Heterogeneous effects by landholdings</w:t>
            </w:r>
          </w:p>
        </w:tc>
      </w:tr>
      <w:tr w:rsidR="00FB1F58" w:rsidRPr="00F300F7" w14:paraId="21BD9238" w14:textId="77777777" w:rsidTr="00BD7268">
        <w:trPr>
          <w:trHeight w:val="288"/>
          <w:jc w:val="center"/>
        </w:trPr>
        <w:tc>
          <w:tcPr>
            <w:tcW w:w="1710" w:type="dxa"/>
            <w:tcBorders>
              <w:top w:val="nil"/>
              <w:left w:val="nil"/>
              <w:bottom w:val="nil"/>
              <w:right w:val="nil"/>
            </w:tcBorders>
            <w:shd w:val="clear" w:color="auto" w:fill="auto"/>
            <w:noWrap/>
            <w:hideMark/>
          </w:tcPr>
          <w:p w14:paraId="4FB51CB2" w14:textId="77777777" w:rsidR="00B66FF0" w:rsidRPr="00F300F7" w:rsidRDefault="00B66FF0" w:rsidP="00EC7211">
            <w:pPr>
              <w:spacing w:line="360" w:lineRule="auto"/>
              <w:jc w:val="center"/>
              <w:rPr>
                <w:rFonts w:asciiTheme="minorHAnsi" w:eastAsia="Times New Roman" w:hAnsiTheme="minorHAnsi" w:cs="Times New Roman"/>
                <w:i/>
                <w:iCs/>
                <w:color w:val="000000"/>
                <w:sz w:val="16"/>
                <w:szCs w:val="16"/>
              </w:rPr>
            </w:pPr>
          </w:p>
        </w:tc>
        <w:tc>
          <w:tcPr>
            <w:tcW w:w="900" w:type="dxa"/>
            <w:tcBorders>
              <w:top w:val="nil"/>
              <w:left w:val="nil"/>
              <w:bottom w:val="nil"/>
              <w:right w:val="nil"/>
            </w:tcBorders>
            <w:shd w:val="clear" w:color="auto" w:fill="auto"/>
            <w:noWrap/>
            <w:hideMark/>
          </w:tcPr>
          <w:p w14:paraId="721ABEB7"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07135B7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0CA85D6A"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3214710B"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55417C0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4C40DC6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6F537763"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7017FE5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6385F0C0"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471F428"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42B0666B"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0455E014"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D82247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34BF160C"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1041946A" w14:textId="77777777" w:rsidTr="00BD7268">
        <w:trPr>
          <w:trHeight w:val="288"/>
          <w:jc w:val="center"/>
        </w:trPr>
        <w:tc>
          <w:tcPr>
            <w:tcW w:w="1710" w:type="dxa"/>
            <w:tcBorders>
              <w:top w:val="nil"/>
              <w:left w:val="nil"/>
              <w:bottom w:val="nil"/>
              <w:right w:val="nil"/>
            </w:tcBorders>
            <w:shd w:val="clear" w:color="auto" w:fill="auto"/>
            <w:hideMark/>
          </w:tcPr>
          <w:p w14:paraId="009F293E"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Jeevika</w:t>
            </w:r>
          </w:p>
        </w:tc>
        <w:tc>
          <w:tcPr>
            <w:tcW w:w="900" w:type="dxa"/>
            <w:tcBorders>
              <w:top w:val="nil"/>
              <w:left w:val="nil"/>
              <w:bottom w:val="nil"/>
              <w:right w:val="nil"/>
            </w:tcBorders>
            <w:shd w:val="clear" w:color="auto" w:fill="auto"/>
            <w:noWrap/>
            <w:hideMark/>
          </w:tcPr>
          <w:p w14:paraId="74FDDA2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42.97***</w:t>
            </w:r>
          </w:p>
        </w:tc>
        <w:tc>
          <w:tcPr>
            <w:tcW w:w="243" w:type="dxa"/>
            <w:tcBorders>
              <w:top w:val="nil"/>
              <w:left w:val="nil"/>
              <w:bottom w:val="nil"/>
              <w:right w:val="nil"/>
            </w:tcBorders>
            <w:shd w:val="clear" w:color="auto" w:fill="auto"/>
            <w:noWrap/>
            <w:hideMark/>
          </w:tcPr>
          <w:p w14:paraId="49A717E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2A4E045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70" w:type="dxa"/>
            <w:gridSpan w:val="2"/>
            <w:tcBorders>
              <w:top w:val="nil"/>
              <w:left w:val="nil"/>
              <w:bottom w:val="nil"/>
              <w:right w:val="nil"/>
            </w:tcBorders>
            <w:shd w:val="clear" w:color="auto" w:fill="auto"/>
            <w:noWrap/>
            <w:hideMark/>
          </w:tcPr>
          <w:p w14:paraId="0E085EC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72280F5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-2.28*</w:t>
            </w:r>
          </w:p>
        </w:tc>
        <w:tc>
          <w:tcPr>
            <w:tcW w:w="990" w:type="dxa"/>
            <w:tcBorders>
              <w:top w:val="nil"/>
              <w:left w:val="nil"/>
              <w:bottom w:val="nil"/>
              <w:right w:val="nil"/>
            </w:tcBorders>
            <w:shd w:val="clear" w:color="auto" w:fill="auto"/>
            <w:noWrap/>
            <w:hideMark/>
          </w:tcPr>
          <w:p w14:paraId="05E0844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1.69***</w:t>
            </w:r>
          </w:p>
        </w:tc>
        <w:tc>
          <w:tcPr>
            <w:tcW w:w="895" w:type="dxa"/>
            <w:tcBorders>
              <w:top w:val="nil"/>
              <w:left w:val="nil"/>
              <w:bottom w:val="nil"/>
              <w:right w:val="nil"/>
            </w:tcBorders>
            <w:shd w:val="clear" w:color="auto" w:fill="auto"/>
            <w:noWrap/>
            <w:hideMark/>
          </w:tcPr>
          <w:p w14:paraId="113F2FF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-1.46</w:t>
            </w:r>
          </w:p>
        </w:tc>
        <w:tc>
          <w:tcPr>
            <w:tcW w:w="236" w:type="dxa"/>
            <w:tcBorders>
              <w:top w:val="nil"/>
              <w:left w:val="nil"/>
              <w:bottom w:val="nil"/>
              <w:right w:val="nil"/>
            </w:tcBorders>
            <w:shd w:val="clear" w:color="auto" w:fill="auto"/>
            <w:noWrap/>
            <w:hideMark/>
          </w:tcPr>
          <w:p w14:paraId="402116D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507506D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-0.65***</w:t>
            </w:r>
          </w:p>
        </w:tc>
        <w:tc>
          <w:tcPr>
            <w:tcW w:w="236" w:type="dxa"/>
            <w:tcBorders>
              <w:top w:val="nil"/>
              <w:left w:val="nil"/>
              <w:bottom w:val="nil"/>
              <w:right w:val="nil"/>
            </w:tcBorders>
            <w:shd w:val="clear" w:color="auto" w:fill="auto"/>
            <w:noWrap/>
            <w:hideMark/>
          </w:tcPr>
          <w:p w14:paraId="3494922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42B74AB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-1.65**</w:t>
            </w:r>
          </w:p>
        </w:tc>
        <w:tc>
          <w:tcPr>
            <w:tcW w:w="810" w:type="dxa"/>
            <w:tcBorders>
              <w:top w:val="nil"/>
              <w:left w:val="nil"/>
              <w:bottom w:val="nil"/>
              <w:right w:val="nil"/>
            </w:tcBorders>
            <w:shd w:val="clear" w:color="auto" w:fill="auto"/>
            <w:noWrap/>
            <w:hideMark/>
          </w:tcPr>
          <w:p w14:paraId="0CBA2DF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1.67***</w:t>
            </w:r>
          </w:p>
        </w:tc>
        <w:tc>
          <w:tcPr>
            <w:tcW w:w="270" w:type="dxa"/>
            <w:tcBorders>
              <w:top w:val="nil"/>
              <w:left w:val="nil"/>
              <w:bottom w:val="nil"/>
              <w:right w:val="nil"/>
            </w:tcBorders>
            <w:shd w:val="clear" w:color="auto" w:fill="auto"/>
            <w:noWrap/>
            <w:hideMark/>
          </w:tcPr>
          <w:p w14:paraId="5D8139C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4191C50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0.69***</w:t>
            </w:r>
          </w:p>
        </w:tc>
      </w:tr>
      <w:tr w:rsidR="00FB1F58" w:rsidRPr="00F300F7" w14:paraId="4EC80AE1" w14:textId="77777777" w:rsidTr="00BD7268">
        <w:trPr>
          <w:trHeight w:val="288"/>
          <w:jc w:val="center"/>
        </w:trPr>
        <w:tc>
          <w:tcPr>
            <w:tcW w:w="1710" w:type="dxa"/>
            <w:tcBorders>
              <w:top w:val="nil"/>
              <w:left w:val="nil"/>
              <w:bottom w:val="nil"/>
              <w:right w:val="nil"/>
            </w:tcBorders>
            <w:shd w:val="clear" w:color="auto" w:fill="auto"/>
            <w:noWrap/>
            <w:hideMark/>
          </w:tcPr>
          <w:p w14:paraId="3EE7505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4B011AE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(2.25)</w:t>
            </w:r>
          </w:p>
        </w:tc>
        <w:tc>
          <w:tcPr>
            <w:tcW w:w="243" w:type="dxa"/>
            <w:tcBorders>
              <w:top w:val="nil"/>
              <w:left w:val="nil"/>
              <w:bottom w:val="nil"/>
              <w:right w:val="nil"/>
            </w:tcBorders>
            <w:shd w:val="clear" w:color="auto" w:fill="auto"/>
            <w:noWrap/>
            <w:hideMark/>
          </w:tcPr>
          <w:p w14:paraId="0471E3D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203E735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70" w:type="dxa"/>
            <w:gridSpan w:val="2"/>
            <w:tcBorders>
              <w:top w:val="nil"/>
              <w:left w:val="nil"/>
              <w:bottom w:val="nil"/>
              <w:right w:val="nil"/>
            </w:tcBorders>
            <w:shd w:val="clear" w:color="auto" w:fill="auto"/>
            <w:noWrap/>
            <w:hideMark/>
          </w:tcPr>
          <w:p w14:paraId="16DCA2D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295F9C5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(1.36)</w:t>
            </w:r>
          </w:p>
        </w:tc>
        <w:tc>
          <w:tcPr>
            <w:tcW w:w="990" w:type="dxa"/>
            <w:tcBorders>
              <w:top w:val="nil"/>
              <w:left w:val="nil"/>
              <w:bottom w:val="nil"/>
              <w:right w:val="nil"/>
            </w:tcBorders>
            <w:shd w:val="clear" w:color="auto" w:fill="auto"/>
            <w:noWrap/>
            <w:hideMark/>
          </w:tcPr>
          <w:p w14:paraId="53FEBDE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(0.15)</w:t>
            </w:r>
          </w:p>
        </w:tc>
        <w:tc>
          <w:tcPr>
            <w:tcW w:w="895" w:type="dxa"/>
            <w:tcBorders>
              <w:top w:val="nil"/>
              <w:left w:val="nil"/>
              <w:bottom w:val="nil"/>
              <w:right w:val="nil"/>
            </w:tcBorders>
            <w:shd w:val="clear" w:color="auto" w:fill="auto"/>
            <w:noWrap/>
            <w:hideMark/>
          </w:tcPr>
          <w:p w14:paraId="6EC92FF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(0.89)</w:t>
            </w:r>
          </w:p>
        </w:tc>
        <w:tc>
          <w:tcPr>
            <w:tcW w:w="236" w:type="dxa"/>
            <w:tcBorders>
              <w:top w:val="nil"/>
              <w:left w:val="nil"/>
              <w:bottom w:val="nil"/>
              <w:right w:val="nil"/>
            </w:tcBorders>
            <w:shd w:val="clear" w:color="auto" w:fill="auto"/>
            <w:noWrap/>
            <w:hideMark/>
          </w:tcPr>
          <w:p w14:paraId="37432FFD"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2794DB8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c>
          <w:tcPr>
            <w:tcW w:w="236" w:type="dxa"/>
            <w:tcBorders>
              <w:top w:val="nil"/>
              <w:left w:val="nil"/>
              <w:bottom w:val="nil"/>
              <w:right w:val="nil"/>
            </w:tcBorders>
            <w:shd w:val="clear" w:color="auto" w:fill="auto"/>
            <w:noWrap/>
            <w:hideMark/>
          </w:tcPr>
          <w:p w14:paraId="14B74D2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571762A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(0.81)</w:t>
            </w:r>
          </w:p>
        </w:tc>
        <w:tc>
          <w:tcPr>
            <w:tcW w:w="810" w:type="dxa"/>
            <w:tcBorders>
              <w:top w:val="nil"/>
              <w:left w:val="nil"/>
              <w:bottom w:val="nil"/>
              <w:right w:val="nil"/>
            </w:tcBorders>
            <w:shd w:val="clear" w:color="auto" w:fill="auto"/>
            <w:noWrap/>
            <w:hideMark/>
          </w:tcPr>
          <w:p w14:paraId="372F7A5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c>
          <w:tcPr>
            <w:tcW w:w="270" w:type="dxa"/>
            <w:tcBorders>
              <w:top w:val="nil"/>
              <w:left w:val="nil"/>
              <w:bottom w:val="nil"/>
              <w:right w:val="nil"/>
            </w:tcBorders>
            <w:shd w:val="clear" w:color="auto" w:fill="auto"/>
            <w:noWrap/>
            <w:hideMark/>
          </w:tcPr>
          <w:p w14:paraId="3374B91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1FEC7EC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r>
      <w:tr w:rsidR="00FB1F58" w:rsidRPr="00F300F7" w14:paraId="6773DD80" w14:textId="77777777" w:rsidTr="00BD7268">
        <w:trPr>
          <w:trHeight w:val="288"/>
          <w:jc w:val="center"/>
        </w:trPr>
        <w:tc>
          <w:tcPr>
            <w:tcW w:w="1710" w:type="dxa"/>
            <w:tcBorders>
              <w:top w:val="nil"/>
              <w:left w:val="nil"/>
              <w:bottom w:val="nil"/>
              <w:right w:val="nil"/>
            </w:tcBorders>
            <w:shd w:val="clear" w:color="auto" w:fill="auto"/>
            <w:noWrap/>
            <w:hideMark/>
          </w:tcPr>
          <w:p w14:paraId="6B56463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67D1463C"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62804EE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6F60BFD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6DACDB4B"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1B65C90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ADCEF7A"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78DBD310"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43D126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55F81AE3"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A2C6104"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0392952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29716DB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F8B9A5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29ACDBAA"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694AA58C" w14:textId="77777777" w:rsidTr="00BD7268">
        <w:trPr>
          <w:trHeight w:val="288"/>
          <w:jc w:val="center"/>
        </w:trPr>
        <w:tc>
          <w:tcPr>
            <w:tcW w:w="1710" w:type="dxa"/>
            <w:tcBorders>
              <w:top w:val="nil"/>
              <w:left w:val="nil"/>
              <w:bottom w:val="nil"/>
              <w:right w:val="nil"/>
            </w:tcBorders>
            <w:shd w:val="clear" w:color="auto" w:fill="auto"/>
            <w:noWrap/>
            <w:hideMark/>
          </w:tcPr>
          <w:p w14:paraId="6305620C"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Landless HH</w:t>
            </w:r>
          </w:p>
        </w:tc>
        <w:tc>
          <w:tcPr>
            <w:tcW w:w="900" w:type="dxa"/>
            <w:tcBorders>
              <w:top w:val="nil"/>
              <w:left w:val="nil"/>
              <w:bottom w:val="nil"/>
              <w:right w:val="nil"/>
            </w:tcBorders>
            <w:shd w:val="clear" w:color="auto" w:fill="auto"/>
            <w:noWrap/>
            <w:hideMark/>
          </w:tcPr>
          <w:p w14:paraId="608F4B7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-1.55</w:t>
            </w:r>
          </w:p>
        </w:tc>
        <w:tc>
          <w:tcPr>
            <w:tcW w:w="243" w:type="dxa"/>
            <w:tcBorders>
              <w:top w:val="nil"/>
              <w:left w:val="nil"/>
              <w:bottom w:val="nil"/>
              <w:right w:val="nil"/>
            </w:tcBorders>
            <w:shd w:val="clear" w:color="auto" w:fill="auto"/>
            <w:noWrap/>
            <w:hideMark/>
          </w:tcPr>
          <w:p w14:paraId="744DE2C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6B02A78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70" w:type="dxa"/>
            <w:gridSpan w:val="2"/>
            <w:tcBorders>
              <w:top w:val="nil"/>
              <w:left w:val="nil"/>
              <w:bottom w:val="nil"/>
              <w:right w:val="nil"/>
            </w:tcBorders>
            <w:shd w:val="clear" w:color="auto" w:fill="auto"/>
            <w:noWrap/>
            <w:hideMark/>
          </w:tcPr>
          <w:p w14:paraId="5FE1531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623D4EA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-4.64***</w:t>
            </w:r>
          </w:p>
        </w:tc>
        <w:tc>
          <w:tcPr>
            <w:tcW w:w="990" w:type="dxa"/>
            <w:tcBorders>
              <w:top w:val="nil"/>
              <w:left w:val="nil"/>
              <w:bottom w:val="nil"/>
              <w:right w:val="nil"/>
            </w:tcBorders>
            <w:shd w:val="clear" w:color="auto" w:fill="auto"/>
            <w:noWrap/>
            <w:hideMark/>
          </w:tcPr>
          <w:p w14:paraId="64FE55F2"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895" w:type="dxa"/>
            <w:tcBorders>
              <w:top w:val="nil"/>
              <w:left w:val="nil"/>
              <w:bottom w:val="nil"/>
              <w:right w:val="nil"/>
            </w:tcBorders>
            <w:shd w:val="clear" w:color="auto" w:fill="auto"/>
            <w:noWrap/>
            <w:hideMark/>
          </w:tcPr>
          <w:p w14:paraId="0C340E7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-0.51</w:t>
            </w:r>
          </w:p>
        </w:tc>
        <w:tc>
          <w:tcPr>
            <w:tcW w:w="236" w:type="dxa"/>
            <w:tcBorders>
              <w:top w:val="nil"/>
              <w:left w:val="nil"/>
              <w:bottom w:val="nil"/>
              <w:right w:val="nil"/>
            </w:tcBorders>
            <w:shd w:val="clear" w:color="auto" w:fill="auto"/>
            <w:noWrap/>
            <w:hideMark/>
          </w:tcPr>
          <w:p w14:paraId="441CA8A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1A7DEC7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0.56***</w:t>
            </w:r>
          </w:p>
        </w:tc>
        <w:tc>
          <w:tcPr>
            <w:tcW w:w="236" w:type="dxa"/>
            <w:tcBorders>
              <w:top w:val="nil"/>
              <w:left w:val="nil"/>
              <w:bottom w:val="nil"/>
              <w:right w:val="nil"/>
            </w:tcBorders>
            <w:shd w:val="clear" w:color="auto" w:fill="auto"/>
            <w:noWrap/>
            <w:hideMark/>
          </w:tcPr>
          <w:p w14:paraId="6BE4C7F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42D79CC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-1.62**</w:t>
            </w:r>
          </w:p>
        </w:tc>
        <w:tc>
          <w:tcPr>
            <w:tcW w:w="810" w:type="dxa"/>
            <w:tcBorders>
              <w:top w:val="nil"/>
              <w:left w:val="nil"/>
              <w:bottom w:val="nil"/>
              <w:right w:val="nil"/>
            </w:tcBorders>
            <w:shd w:val="clear" w:color="auto" w:fill="auto"/>
            <w:noWrap/>
            <w:hideMark/>
          </w:tcPr>
          <w:p w14:paraId="64A56C1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70" w:type="dxa"/>
            <w:tcBorders>
              <w:top w:val="nil"/>
              <w:left w:val="nil"/>
              <w:bottom w:val="nil"/>
              <w:right w:val="nil"/>
            </w:tcBorders>
            <w:shd w:val="clear" w:color="auto" w:fill="auto"/>
            <w:noWrap/>
            <w:hideMark/>
          </w:tcPr>
          <w:p w14:paraId="3931396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3073E5F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FB1F58" w:rsidRPr="00F300F7" w14:paraId="32399A6E" w14:textId="77777777" w:rsidTr="00BD7268">
        <w:trPr>
          <w:trHeight w:val="288"/>
          <w:jc w:val="center"/>
        </w:trPr>
        <w:tc>
          <w:tcPr>
            <w:tcW w:w="1710" w:type="dxa"/>
            <w:tcBorders>
              <w:top w:val="nil"/>
              <w:left w:val="nil"/>
              <w:bottom w:val="nil"/>
              <w:right w:val="nil"/>
            </w:tcBorders>
            <w:shd w:val="clear" w:color="auto" w:fill="auto"/>
            <w:noWrap/>
            <w:hideMark/>
          </w:tcPr>
          <w:p w14:paraId="6FBDE41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62E5413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(1.25)</w:t>
            </w:r>
          </w:p>
        </w:tc>
        <w:tc>
          <w:tcPr>
            <w:tcW w:w="243" w:type="dxa"/>
            <w:tcBorders>
              <w:top w:val="nil"/>
              <w:left w:val="nil"/>
              <w:bottom w:val="nil"/>
              <w:right w:val="nil"/>
            </w:tcBorders>
            <w:shd w:val="clear" w:color="auto" w:fill="auto"/>
            <w:noWrap/>
            <w:hideMark/>
          </w:tcPr>
          <w:p w14:paraId="1002DD0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58E6226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70" w:type="dxa"/>
            <w:gridSpan w:val="2"/>
            <w:tcBorders>
              <w:top w:val="nil"/>
              <w:left w:val="nil"/>
              <w:bottom w:val="nil"/>
              <w:right w:val="nil"/>
            </w:tcBorders>
            <w:shd w:val="clear" w:color="auto" w:fill="auto"/>
            <w:noWrap/>
            <w:hideMark/>
          </w:tcPr>
          <w:p w14:paraId="0FC34AA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52138BB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(1.18)</w:t>
            </w:r>
          </w:p>
        </w:tc>
        <w:tc>
          <w:tcPr>
            <w:tcW w:w="990" w:type="dxa"/>
            <w:tcBorders>
              <w:top w:val="nil"/>
              <w:left w:val="nil"/>
              <w:bottom w:val="nil"/>
              <w:right w:val="nil"/>
            </w:tcBorders>
            <w:shd w:val="clear" w:color="auto" w:fill="auto"/>
            <w:noWrap/>
            <w:hideMark/>
          </w:tcPr>
          <w:p w14:paraId="52E4856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895" w:type="dxa"/>
            <w:tcBorders>
              <w:top w:val="nil"/>
              <w:left w:val="nil"/>
              <w:bottom w:val="nil"/>
              <w:right w:val="nil"/>
            </w:tcBorders>
            <w:shd w:val="clear" w:color="auto" w:fill="auto"/>
            <w:noWrap/>
            <w:hideMark/>
          </w:tcPr>
          <w:p w14:paraId="23DFE0D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(0.88)</w:t>
            </w:r>
          </w:p>
        </w:tc>
        <w:tc>
          <w:tcPr>
            <w:tcW w:w="236" w:type="dxa"/>
            <w:tcBorders>
              <w:top w:val="nil"/>
              <w:left w:val="nil"/>
              <w:bottom w:val="nil"/>
              <w:right w:val="nil"/>
            </w:tcBorders>
            <w:shd w:val="clear" w:color="auto" w:fill="auto"/>
            <w:noWrap/>
            <w:hideMark/>
          </w:tcPr>
          <w:p w14:paraId="5EC293E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69B16E1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36" w:type="dxa"/>
            <w:tcBorders>
              <w:top w:val="nil"/>
              <w:left w:val="nil"/>
              <w:bottom w:val="nil"/>
              <w:right w:val="nil"/>
            </w:tcBorders>
            <w:shd w:val="clear" w:color="auto" w:fill="auto"/>
            <w:noWrap/>
            <w:hideMark/>
          </w:tcPr>
          <w:p w14:paraId="56D972B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6F13F60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(0.77)</w:t>
            </w:r>
          </w:p>
        </w:tc>
        <w:tc>
          <w:tcPr>
            <w:tcW w:w="810" w:type="dxa"/>
            <w:tcBorders>
              <w:top w:val="nil"/>
              <w:left w:val="nil"/>
              <w:bottom w:val="nil"/>
              <w:right w:val="nil"/>
            </w:tcBorders>
            <w:shd w:val="clear" w:color="auto" w:fill="auto"/>
            <w:noWrap/>
            <w:hideMark/>
          </w:tcPr>
          <w:p w14:paraId="6BD2794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70" w:type="dxa"/>
            <w:tcBorders>
              <w:top w:val="nil"/>
              <w:left w:val="nil"/>
              <w:bottom w:val="nil"/>
              <w:right w:val="nil"/>
            </w:tcBorders>
            <w:shd w:val="clear" w:color="auto" w:fill="auto"/>
            <w:noWrap/>
            <w:hideMark/>
          </w:tcPr>
          <w:p w14:paraId="04839A0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47B97E9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FB1F58" w:rsidRPr="00F300F7" w14:paraId="7168752E" w14:textId="77777777" w:rsidTr="00BD7268">
        <w:trPr>
          <w:trHeight w:val="288"/>
          <w:jc w:val="center"/>
        </w:trPr>
        <w:tc>
          <w:tcPr>
            <w:tcW w:w="1710" w:type="dxa"/>
            <w:tcBorders>
              <w:top w:val="nil"/>
              <w:left w:val="nil"/>
              <w:bottom w:val="nil"/>
              <w:right w:val="nil"/>
            </w:tcBorders>
            <w:shd w:val="clear" w:color="auto" w:fill="auto"/>
            <w:noWrap/>
            <w:hideMark/>
          </w:tcPr>
          <w:p w14:paraId="66E63D4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29CAE740"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68165D23"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3CFFEE38"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4162A067"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7FB062E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CCE85A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09E9C31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67ED188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0DD2B31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672DF84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6999F9E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3160643"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EFB1A4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522BB26A"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104F1CEE" w14:textId="77777777" w:rsidTr="00BD7268">
        <w:trPr>
          <w:trHeight w:val="288"/>
          <w:jc w:val="center"/>
        </w:trPr>
        <w:tc>
          <w:tcPr>
            <w:tcW w:w="1710" w:type="dxa"/>
            <w:tcBorders>
              <w:top w:val="nil"/>
              <w:left w:val="nil"/>
              <w:bottom w:val="nil"/>
              <w:right w:val="nil"/>
            </w:tcBorders>
            <w:shd w:val="clear" w:color="auto" w:fill="auto"/>
            <w:noWrap/>
            <w:hideMark/>
          </w:tcPr>
          <w:p w14:paraId="4F645C66"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Jeevika X landless</w:t>
            </w:r>
          </w:p>
        </w:tc>
        <w:tc>
          <w:tcPr>
            <w:tcW w:w="900" w:type="dxa"/>
            <w:tcBorders>
              <w:top w:val="nil"/>
              <w:left w:val="nil"/>
              <w:bottom w:val="nil"/>
              <w:right w:val="nil"/>
            </w:tcBorders>
            <w:shd w:val="clear" w:color="auto" w:fill="auto"/>
            <w:noWrap/>
            <w:hideMark/>
          </w:tcPr>
          <w:p w14:paraId="5839841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11.27***</w:t>
            </w:r>
          </w:p>
        </w:tc>
        <w:tc>
          <w:tcPr>
            <w:tcW w:w="243" w:type="dxa"/>
            <w:tcBorders>
              <w:top w:val="nil"/>
              <w:left w:val="nil"/>
              <w:bottom w:val="nil"/>
              <w:right w:val="nil"/>
            </w:tcBorders>
            <w:shd w:val="clear" w:color="auto" w:fill="auto"/>
            <w:noWrap/>
            <w:hideMark/>
          </w:tcPr>
          <w:p w14:paraId="318DCB7D"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27C43F6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70" w:type="dxa"/>
            <w:gridSpan w:val="2"/>
            <w:tcBorders>
              <w:top w:val="nil"/>
              <w:left w:val="nil"/>
              <w:bottom w:val="nil"/>
              <w:right w:val="nil"/>
            </w:tcBorders>
            <w:shd w:val="clear" w:color="auto" w:fill="auto"/>
            <w:noWrap/>
            <w:hideMark/>
          </w:tcPr>
          <w:p w14:paraId="2EC1D0E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5C76F58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2.05</w:t>
            </w:r>
          </w:p>
        </w:tc>
        <w:tc>
          <w:tcPr>
            <w:tcW w:w="990" w:type="dxa"/>
            <w:tcBorders>
              <w:top w:val="nil"/>
              <w:left w:val="nil"/>
              <w:bottom w:val="nil"/>
              <w:right w:val="nil"/>
            </w:tcBorders>
            <w:shd w:val="clear" w:color="auto" w:fill="auto"/>
            <w:noWrap/>
            <w:hideMark/>
          </w:tcPr>
          <w:p w14:paraId="5AB5C87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0.39**</w:t>
            </w:r>
          </w:p>
        </w:tc>
        <w:tc>
          <w:tcPr>
            <w:tcW w:w="895" w:type="dxa"/>
            <w:tcBorders>
              <w:top w:val="nil"/>
              <w:left w:val="nil"/>
              <w:bottom w:val="nil"/>
              <w:right w:val="nil"/>
            </w:tcBorders>
            <w:shd w:val="clear" w:color="auto" w:fill="auto"/>
            <w:noWrap/>
            <w:hideMark/>
          </w:tcPr>
          <w:p w14:paraId="0AD8F65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-0.59</w:t>
            </w:r>
          </w:p>
        </w:tc>
        <w:tc>
          <w:tcPr>
            <w:tcW w:w="236" w:type="dxa"/>
            <w:tcBorders>
              <w:top w:val="nil"/>
              <w:left w:val="nil"/>
              <w:bottom w:val="nil"/>
              <w:right w:val="nil"/>
            </w:tcBorders>
            <w:shd w:val="clear" w:color="auto" w:fill="auto"/>
            <w:noWrap/>
            <w:hideMark/>
          </w:tcPr>
          <w:p w14:paraId="40704C4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2F2A978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-0.41***</w:t>
            </w:r>
          </w:p>
        </w:tc>
        <w:tc>
          <w:tcPr>
            <w:tcW w:w="236" w:type="dxa"/>
            <w:tcBorders>
              <w:top w:val="nil"/>
              <w:left w:val="nil"/>
              <w:bottom w:val="nil"/>
              <w:right w:val="nil"/>
            </w:tcBorders>
            <w:shd w:val="clear" w:color="auto" w:fill="auto"/>
            <w:noWrap/>
            <w:hideMark/>
          </w:tcPr>
          <w:p w14:paraId="10050E0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2CF834E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2.06**</w:t>
            </w:r>
          </w:p>
        </w:tc>
        <w:tc>
          <w:tcPr>
            <w:tcW w:w="810" w:type="dxa"/>
            <w:tcBorders>
              <w:top w:val="nil"/>
              <w:left w:val="nil"/>
              <w:bottom w:val="nil"/>
              <w:right w:val="nil"/>
            </w:tcBorders>
            <w:shd w:val="clear" w:color="auto" w:fill="auto"/>
            <w:noWrap/>
            <w:hideMark/>
          </w:tcPr>
          <w:p w14:paraId="49116BC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0.33*</w:t>
            </w:r>
          </w:p>
        </w:tc>
        <w:tc>
          <w:tcPr>
            <w:tcW w:w="270" w:type="dxa"/>
            <w:tcBorders>
              <w:top w:val="nil"/>
              <w:left w:val="nil"/>
              <w:bottom w:val="nil"/>
              <w:right w:val="nil"/>
            </w:tcBorders>
            <w:shd w:val="clear" w:color="auto" w:fill="auto"/>
            <w:noWrap/>
            <w:hideMark/>
          </w:tcPr>
          <w:p w14:paraId="3C5FF16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47BBF26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r>
      <w:tr w:rsidR="00FB1F58" w:rsidRPr="00F300F7" w14:paraId="62631057" w14:textId="77777777" w:rsidTr="00BD7268">
        <w:trPr>
          <w:trHeight w:val="288"/>
          <w:jc w:val="center"/>
        </w:trPr>
        <w:tc>
          <w:tcPr>
            <w:tcW w:w="1710" w:type="dxa"/>
            <w:tcBorders>
              <w:top w:val="nil"/>
              <w:left w:val="nil"/>
              <w:bottom w:val="nil"/>
              <w:right w:val="nil"/>
            </w:tcBorders>
            <w:shd w:val="clear" w:color="auto" w:fill="auto"/>
            <w:noWrap/>
            <w:hideMark/>
          </w:tcPr>
          <w:p w14:paraId="4615A33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4722424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(2.19)</w:t>
            </w:r>
          </w:p>
        </w:tc>
        <w:tc>
          <w:tcPr>
            <w:tcW w:w="243" w:type="dxa"/>
            <w:tcBorders>
              <w:top w:val="nil"/>
              <w:left w:val="nil"/>
              <w:bottom w:val="nil"/>
              <w:right w:val="nil"/>
            </w:tcBorders>
            <w:shd w:val="clear" w:color="auto" w:fill="auto"/>
            <w:noWrap/>
            <w:hideMark/>
          </w:tcPr>
          <w:p w14:paraId="08556F7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50A2019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70" w:type="dxa"/>
            <w:gridSpan w:val="2"/>
            <w:tcBorders>
              <w:top w:val="nil"/>
              <w:left w:val="nil"/>
              <w:bottom w:val="nil"/>
              <w:right w:val="nil"/>
            </w:tcBorders>
            <w:shd w:val="clear" w:color="auto" w:fill="auto"/>
            <w:noWrap/>
            <w:hideMark/>
          </w:tcPr>
          <w:p w14:paraId="7224FEF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1056FBA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(1.59)</w:t>
            </w:r>
          </w:p>
        </w:tc>
        <w:tc>
          <w:tcPr>
            <w:tcW w:w="990" w:type="dxa"/>
            <w:tcBorders>
              <w:top w:val="nil"/>
              <w:left w:val="nil"/>
              <w:bottom w:val="nil"/>
              <w:right w:val="nil"/>
            </w:tcBorders>
            <w:shd w:val="clear" w:color="auto" w:fill="auto"/>
            <w:noWrap/>
            <w:hideMark/>
          </w:tcPr>
          <w:p w14:paraId="740174C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c>
          <w:tcPr>
            <w:tcW w:w="895" w:type="dxa"/>
            <w:tcBorders>
              <w:top w:val="nil"/>
              <w:left w:val="nil"/>
              <w:bottom w:val="nil"/>
              <w:right w:val="nil"/>
            </w:tcBorders>
            <w:shd w:val="clear" w:color="auto" w:fill="auto"/>
            <w:noWrap/>
            <w:hideMark/>
          </w:tcPr>
          <w:p w14:paraId="76EB110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(1.07)</w:t>
            </w:r>
          </w:p>
        </w:tc>
        <w:tc>
          <w:tcPr>
            <w:tcW w:w="236" w:type="dxa"/>
            <w:tcBorders>
              <w:top w:val="nil"/>
              <w:left w:val="nil"/>
              <w:bottom w:val="nil"/>
              <w:right w:val="nil"/>
            </w:tcBorders>
            <w:shd w:val="clear" w:color="auto" w:fill="auto"/>
            <w:noWrap/>
            <w:hideMark/>
          </w:tcPr>
          <w:p w14:paraId="32F9F04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39836B1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(0.14)</w:t>
            </w:r>
          </w:p>
        </w:tc>
        <w:tc>
          <w:tcPr>
            <w:tcW w:w="236" w:type="dxa"/>
            <w:tcBorders>
              <w:top w:val="nil"/>
              <w:left w:val="nil"/>
              <w:bottom w:val="nil"/>
              <w:right w:val="nil"/>
            </w:tcBorders>
            <w:shd w:val="clear" w:color="auto" w:fill="auto"/>
            <w:noWrap/>
            <w:hideMark/>
          </w:tcPr>
          <w:p w14:paraId="01B0645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67072C2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(0.98)</w:t>
            </w:r>
          </w:p>
        </w:tc>
        <w:tc>
          <w:tcPr>
            <w:tcW w:w="810" w:type="dxa"/>
            <w:tcBorders>
              <w:top w:val="nil"/>
              <w:left w:val="nil"/>
              <w:bottom w:val="nil"/>
              <w:right w:val="nil"/>
            </w:tcBorders>
            <w:shd w:val="clear" w:color="auto" w:fill="auto"/>
            <w:noWrap/>
            <w:hideMark/>
          </w:tcPr>
          <w:p w14:paraId="1935FBB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(0.18)</w:t>
            </w:r>
          </w:p>
        </w:tc>
        <w:tc>
          <w:tcPr>
            <w:tcW w:w="270" w:type="dxa"/>
            <w:tcBorders>
              <w:top w:val="nil"/>
              <w:left w:val="nil"/>
              <w:bottom w:val="nil"/>
              <w:right w:val="nil"/>
            </w:tcBorders>
            <w:shd w:val="clear" w:color="auto" w:fill="auto"/>
            <w:noWrap/>
            <w:hideMark/>
          </w:tcPr>
          <w:p w14:paraId="4706454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569D0F5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r>
      <w:tr w:rsidR="00FB1F58" w:rsidRPr="00F300F7" w14:paraId="3320F0AA" w14:textId="77777777" w:rsidTr="00BD7268">
        <w:trPr>
          <w:trHeight w:val="288"/>
          <w:jc w:val="center"/>
        </w:trPr>
        <w:tc>
          <w:tcPr>
            <w:tcW w:w="1710" w:type="dxa"/>
            <w:tcBorders>
              <w:top w:val="nil"/>
              <w:left w:val="nil"/>
              <w:bottom w:val="nil"/>
              <w:right w:val="nil"/>
            </w:tcBorders>
            <w:shd w:val="clear" w:color="auto" w:fill="auto"/>
            <w:noWrap/>
            <w:hideMark/>
          </w:tcPr>
          <w:p w14:paraId="0D76C43B" w14:textId="77777777" w:rsidR="00B66FF0" w:rsidRPr="00F300F7" w:rsidRDefault="00B66FF0" w:rsidP="00EC7211">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Linear combinations</w:t>
            </w:r>
          </w:p>
        </w:tc>
        <w:tc>
          <w:tcPr>
            <w:tcW w:w="900" w:type="dxa"/>
            <w:tcBorders>
              <w:top w:val="nil"/>
              <w:left w:val="nil"/>
              <w:bottom w:val="nil"/>
              <w:right w:val="nil"/>
            </w:tcBorders>
            <w:shd w:val="clear" w:color="auto" w:fill="auto"/>
            <w:noWrap/>
            <w:hideMark/>
          </w:tcPr>
          <w:p w14:paraId="2052D11F" w14:textId="77777777" w:rsidR="00B66FF0" w:rsidRPr="00F300F7" w:rsidRDefault="00B66FF0" w:rsidP="00EC7211">
            <w:pPr>
              <w:spacing w:line="360" w:lineRule="auto"/>
              <w:rPr>
                <w:rFonts w:asciiTheme="minorHAnsi" w:eastAsia="Times New Roman" w:hAnsiTheme="minorHAnsi" w:cs="Times New Roman"/>
                <w:i/>
                <w:iCs/>
                <w:color w:val="000000"/>
                <w:sz w:val="16"/>
                <w:szCs w:val="16"/>
              </w:rPr>
            </w:pPr>
          </w:p>
        </w:tc>
        <w:tc>
          <w:tcPr>
            <w:tcW w:w="243" w:type="dxa"/>
            <w:tcBorders>
              <w:top w:val="nil"/>
              <w:left w:val="nil"/>
              <w:bottom w:val="nil"/>
              <w:right w:val="nil"/>
            </w:tcBorders>
            <w:shd w:val="clear" w:color="auto" w:fill="auto"/>
            <w:noWrap/>
            <w:hideMark/>
          </w:tcPr>
          <w:p w14:paraId="242D42E4"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776BFA3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046C1F6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42FE58A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29C30D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2D0ACC6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1251320A"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4FF96533"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DAC3EE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43F5000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290FC30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CBA7268"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77C3F1D2"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6670798E" w14:textId="77777777" w:rsidTr="00BD7268">
        <w:trPr>
          <w:trHeight w:val="288"/>
          <w:jc w:val="center"/>
        </w:trPr>
        <w:tc>
          <w:tcPr>
            <w:tcW w:w="1710" w:type="dxa"/>
            <w:tcBorders>
              <w:top w:val="nil"/>
              <w:left w:val="nil"/>
              <w:bottom w:val="nil"/>
              <w:right w:val="nil"/>
            </w:tcBorders>
            <w:shd w:val="clear" w:color="auto" w:fill="auto"/>
            <w:noWrap/>
            <w:hideMark/>
          </w:tcPr>
          <w:p w14:paraId="11BD687A"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hideMark/>
          </w:tcPr>
          <w:p w14:paraId="2A5DC512"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6A5E189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36E1EC30"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142EC20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60D68984"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1667A47"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736DA9CA"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117ACD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144E4A5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1A87833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BC2908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22E7A6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C1BB86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2E7F5870"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591F7595" w14:textId="77777777" w:rsidTr="00BD7268">
        <w:trPr>
          <w:trHeight w:val="288"/>
          <w:jc w:val="center"/>
        </w:trPr>
        <w:tc>
          <w:tcPr>
            <w:tcW w:w="1710" w:type="dxa"/>
            <w:tcBorders>
              <w:top w:val="nil"/>
              <w:left w:val="nil"/>
              <w:bottom w:val="nil"/>
              <w:right w:val="nil"/>
            </w:tcBorders>
            <w:shd w:val="clear" w:color="auto" w:fill="auto"/>
            <w:noWrap/>
            <w:hideMark/>
          </w:tcPr>
          <w:p w14:paraId="03F4379F"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Effect of Jeevika if landless</w:t>
            </w:r>
          </w:p>
        </w:tc>
        <w:tc>
          <w:tcPr>
            <w:tcW w:w="900" w:type="dxa"/>
            <w:tcBorders>
              <w:top w:val="nil"/>
              <w:left w:val="nil"/>
              <w:bottom w:val="nil"/>
              <w:right w:val="nil"/>
            </w:tcBorders>
            <w:shd w:val="clear" w:color="auto" w:fill="auto"/>
            <w:noWrap/>
            <w:hideMark/>
          </w:tcPr>
          <w:p w14:paraId="4B068BF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54.25***</w:t>
            </w:r>
          </w:p>
        </w:tc>
        <w:tc>
          <w:tcPr>
            <w:tcW w:w="243" w:type="dxa"/>
            <w:tcBorders>
              <w:top w:val="nil"/>
              <w:left w:val="nil"/>
              <w:bottom w:val="nil"/>
              <w:right w:val="nil"/>
            </w:tcBorders>
            <w:shd w:val="clear" w:color="auto" w:fill="auto"/>
            <w:noWrap/>
            <w:hideMark/>
          </w:tcPr>
          <w:p w14:paraId="5534DF0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685C9D8D"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70" w:type="dxa"/>
            <w:gridSpan w:val="2"/>
            <w:tcBorders>
              <w:top w:val="nil"/>
              <w:left w:val="nil"/>
              <w:bottom w:val="nil"/>
              <w:right w:val="nil"/>
            </w:tcBorders>
            <w:shd w:val="clear" w:color="auto" w:fill="auto"/>
            <w:noWrap/>
            <w:hideMark/>
          </w:tcPr>
          <w:p w14:paraId="4415292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7AD88B7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-0.22</w:t>
            </w:r>
          </w:p>
        </w:tc>
        <w:tc>
          <w:tcPr>
            <w:tcW w:w="990" w:type="dxa"/>
            <w:tcBorders>
              <w:top w:val="nil"/>
              <w:left w:val="nil"/>
              <w:bottom w:val="nil"/>
              <w:right w:val="nil"/>
            </w:tcBorders>
            <w:shd w:val="clear" w:color="auto" w:fill="auto"/>
            <w:noWrap/>
            <w:hideMark/>
          </w:tcPr>
          <w:p w14:paraId="606B4D5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2.07***</w:t>
            </w:r>
          </w:p>
        </w:tc>
        <w:tc>
          <w:tcPr>
            <w:tcW w:w="895" w:type="dxa"/>
            <w:tcBorders>
              <w:top w:val="nil"/>
              <w:left w:val="nil"/>
              <w:bottom w:val="nil"/>
              <w:right w:val="nil"/>
            </w:tcBorders>
            <w:shd w:val="clear" w:color="auto" w:fill="auto"/>
            <w:noWrap/>
            <w:hideMark/>
          </w:tcPr>
          <w:p w14:paraId="0F81E44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-2.04***</w:t>
            </w:r>
          </w:p>
        </w:tc>
        <w:tc>
          <w:tcPr>
            <w:tcW w:w="236" w:type="dxa"/>
            <w:tcBorders>
              <w:top w:val="nil"/>
              <w:left w:val="nil"/>
              <w:bottom w:val="nil"/>
              <w:right w:val="nil"/>
            </w:tcBorders>
            <w:shd w:val="clear" w:color="auto" w:fill="auto"/>
            <w:noWrap/>
            <w:hideMark/>
          </w:tcPr>
          <w:p w14:paraId="051F7F6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2467D682"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-1.06***</w:t>
            </w:r>
          </w:p>
        </w:tc>
        <w:tc>
          <w:tcPr>
            <w:tcW w:w="236" w:type="dxa"/>
            <w:tcBorders>
              <w:top w:val="nil"/>
              <w:left w:val="nil"/>
              <w:bottom w:val="nil"/>
              <w:right w:val="nil"/>
            </w:tcBorders>
            <w:shd w:val="clear" w:color="auto" w:fill="auto"/>
            <w:noWrap/>
            <w:hideMark/>
          </w:tcPr>
          <w:p w14:paraId="3E9CFA4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2739CFA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0.41</w:t>
            </w:r>
          </w:p>
        </w:tc>
        <w:tc>
          <w:tcPr>
            <w:tcW w:w="810" w:type="dxa"/>
            <w:tcBorders>
              <w:top w:val="nil"/>
              <w:left w:val="nil"/>
              <w:bottom w:val="nil"/>
              <w:right w:val="nil"/>
            </w:tcBorders>
            <w:shd w:val="clear" w:color="auto" w:fill="auto"/>
            <w:noWrap/>
            <w:hideMark/>
          </w:tcPr>
          <w:p w14:paraId="6FE0286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2.00***</w:t>
            </w:r>
          </w:p>
        </w:tc>
        <w:tc>
          <w:tcPr>
            <w:tcW w:w="270" w:type="dxa"/>
            <w:tcBorders>
              <w:top w:val="nil"/>
              <w:left w:val="nil"/>
              <w:bottom w:val="nil"/>
              <w:right w:val="nil"/>
            </w:tcBorders>
            <w:shd w:val="clear" w:color="auto" w:fill="auto"/>
            <w:noWrap/>
            <w:hideMark/>
          </w:tcPr>
          <w:p w14:paraId="057B2FD2"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61E63F8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0.85***</w:t>
            </w:r>
          </w:p>
        </w:tc>
      </w:tr>
      <w:tr w:rsidR="00FB1F58" w:rsidRPr="00F300F7" w14:paraId="233774C2" w14:textId="77777777" w:rsidTr="00BD7268">
        <w:trPr>
          <w:trHeight w:val="288"/>
          <w:jc w:val="center"/>
        </w:trPr>
        <w:tc>
          <w:tcPr>
            <w:tcW w:w="1710" w:type="dxa"/>
            <w:tcBorders>
              <w:top w:val="nil"/>
              <w:left w:val="nil"/>
              <w:bottom w:val="nil"/>
              <w:right w:val="nil"/>
            </w:tcBorders>
            <w:shd w:val="clear" w:color="auto" w:fill="auto"/>
            <w:noWrap/>
            <w:hideMark/>
          </w:tcPr>
          <w:p w14:paraId="26EEABA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2D3CB77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(1.61)</w:t>
            </w:r>
          </w:p>
        </w:tc>
        <w:tc>
          <w:tcPr>
            <w:tcW w:w="243" w:type="dxa"/>
            <w:tcBorders>
              <w:top w:val="nil"/>
              <w:left w:val="nil"/>
              <w:bottom w:val="nil"/>
              <w:right w:val="nil"/>
            </w:tcBorders>
            <w:shd w:val="clear" w:color="auto" w:fill="auto"/>
            <w:noWrap/>
            <w:hideMark/>
          </w:tcPr>
          <w:p w14:paraId="0D56D26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56D29D8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70" w:type="dxa"/>
            <w:gridSpan w:val="2"/>
            <w:tcBorders>
              <w:top w:val="nil"/>
              <w:left w:val="nil"/>
              <w:bottom w:val="nil"/>
              <w:right w:val="nil"/>
            </w:tcBorders>
            <w:shd w:val="clear" w:color="auto" w:fill="auto"/>
            <w:noWrap/>
            <w:hideMark/>
          </w:tcPr>
          <w:p w14:paraId="68F1EAE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23CE90B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(0.50)</w:t>
            </w:r>
          </w:p>
        </w:tc>
        <w:tc>
          <w:tcPr>
            <w:tcW w:w="990" w:type="dxa"/>
            <w:tcBorders>
              <w:top w:val="nil"/>
              <w:left w:val="nil"/>
              <w:bottom w:val="nil"/>
              <w:right w:val="nil"/>
            </w:tcBorders>
            <w:shd w:val="clear" w:color="auto" w:fill="auto"/>
            <w:noWrap/>
            <w:hideMark/>
          </w:tcPr>
          <w:p w14:paraId="469297A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895" w:type="dxa"/>
            <w:tcBorders>
              <w:top w:val="nil"/>
              <w:left w:val="nil"/>
              <w:bottom w:val="nil"/>
              <w:right w:val="nil"/>
            </w:tcBorders>
            <w:shd w:val="clear" w:color="auto" w:fill="auto"/>
            <w:noWrap/>
            <w:hideMark/>
          </w:tcPr>
          <w:p w14:paraId="00D1572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(0.46)</w:t>
            </w:r>
          </w:p>
        </w:tc>
        <w:tc>
          <w:tcPr>
            <w:tcW w:w="236" w:type="dxa"/>
            <w:tcBorders>
              <w:top w:val="nil"/>
              <w:left w:val="nil"/>
              <w:bottom w:val="nil"/>
              <w:right w:val="nil"/>
            </w:tcBorders>
            <w:shd w:val="clear" w:color="auto" w:fill="auto"/>
            <w:noWrap/>
            <w:hideMark/>
          </w:tcPr>
          <w:p w14:paraId="7A088F4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356DDED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c>
          <w:tcPr>
            <w:tcW w:w="236" w:type="dxa"/>
            <w:tcBorders>
              <w:top w:val="nil"/>
              <w:left w:val="nil"/>
              <w:bottom w:val="nil"/>
              <w:right w:val="nil"/>
            </w:tcBorders>
            <w:shd w:val="clear" w:color="auto" w:fill="auto"/>
            <w:noWrap/>
            <w:hideMark/>
          </w:tcPr>
          <w:p w14:paraId="530B35D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701CB75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(0.40)</w:t>
            </w:r>
          </w:p>
        </w:tc>
        <w:tc>
          <w:tcPr>
            <w:tcW w:w="810" w:type="dxa"/>
            <w:tcBorders>
              <w:top w:val="nil"/>
              <w:left w:val="nil"/>
              <w:bottom w:val="nil"/>
              <w:right w:val="nil"/>
            </w:tcBorders>
            <w:shd w:val="clear" w:color="auto" w:fill="auto"/>
            <w:noWrap/>
            <w:hideMark/>
          </w:tcPr>
          <w:p w14:paraId="18B18C3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(0.11)</w:t>
            </w:r>
          </w:p>
        </w:tc>
        <w:tc>
          <w:tcPr>
            <w:tcW w:w="270" w:type="dxa"/>
            <w:tcBorders>
              <w:top w:val="nil"/>
              <w:left w:val="nil"/>
              <w:bottom w:val="nil"/>
              <w:right w:val="nil"/>
            </w:tcBorders>
            <w:shd w:val="clear" w:color="auto" w:fill="auto"/>
            <w:noWrap/>
            <w:hideMark/>
          </w:tcPr>
          <w:p w14:paraId="6E5C380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62DF150D"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r>
      <w:tr w:rsidR="00FB1F58" w:rsidRPr="00F300F7" w14:paraId="5C677365" w14:textId="77777777" w:rsidTr="00BD7268">
        <w:trPr>
          <w:trHeight w:val="288"/>
          <w:jc w:val="center"/>
        </w:trPr>
        <w:tc>
          <w:tcPr>
            <w:tcW w:w="1710" w:type="dxa"/>
            <w:tcBorders>
              <w:top w:val="nil"/>
              <w:left w:val="nil"/>
              <w:bottom w:val="nil"/>
              <w:right w:val="nil"/>
            </w:tcBorders>
            <w:shd w:val="clear" w:color="auto" w:fill="auto"/>
            <w:noWrap/>
            <w:hideMark/>
          </w:tcPr>
          <w:p w14:paraId="2186F292"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51149870"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1E28F2E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23FA74B0"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5A5B3A5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78D9CA2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62C72D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023E589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CD901A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1C204B7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1DFCEEA0"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0B5B3F67"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469C0CA3"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B9DA83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1A4B78D6"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511A01A9" w14:textId="77777777" w:rsidTr="00BD7268">
        <w:trPr>
          <w:trHeight w:val="288"/>
          <w:jc w:val="center"/>
        </w:trPr>
        <w:tc>
          <w:tcPr>
            <w:tcW w:w="1710" w:type="dxa"/>
            <w:tcBorders>
              <w:top w:val="nil"/>
              <w:left w:val="nil"/>
              <w:bottom w:val="nil"/>
              <w:right w:val="nil"/>
            </w:tcBorders>
            <w:shd w:val="clear" w:color="auto" w:fill="auto"/>
            <w:noWrap/>
            <w:hideMark/>
          </w:tcPr>
          <w:p w14:paraId="07C2D8BD"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Effect of landless if Jeevika</w:t>
            </w:r>
          </w:p>
        </w:tc>
        <w:tc>
          <w:tcPr>
            <w:tcW w:w="900" w:type="dxa"/>
            <w:tcBorders>
              <w:top w:val="nil"/>
              <w:left w:val="nil"/>
              <w:bottom w:val="nil"/>
              <w:right w:val="nil"/>
            </w:tcBorders>
            <w:shd w:val="clear" w:color="auto" w:fill="auto"/>
            <w:noWrap/>
            <w:hideMark/>
          </w:tcPr>
          <w:p w14:paraId="5901857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9.72***</w:t>
            </w:r>
          </w:p>
        </w:tc>
        <w:tc>
          <w:tcPr>
            <w:tcW w:w="243" w:type="dxa"/>
            <w:tcBorders>
              <w:top w:val="nil"/>
              <w:left w:val="nil"/>
              <w:bottom w:val="nil"/>
              <w:right w:val="nil"/>
            </w:tcBorders>
            <w:shd w:val="clear" w:color="auto" w:fill="auto"/>
            <w:noWrap/>
            <w:hideMark/>
          </w:tcPr>
          <w:p w14:paraId="2A6A89B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5431F6A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gridSpan w:val="2"/>
            <w:tcBorders>
              <w:top w:val="nil"/>
              <w:left w:val="nil"/>
              <w:bottom w:val="nil"/>
              <w:right w:val="nil"/>
            </w:tcBorders>
            <w:shd w:val="clear" w:color="auto" w:fill="auto"/>
            <w:noWrap/>
            <w:hideMark/>
          </w:tcPr>
          <w:p w14:paraId="1BCFBE2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0BBED07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-2.58**</w:t>
            </w:r>
          </w:p>
        </w:tc>
        <w:tc>
          <w:tcPr>
            <w:tcW w:w="990" w:type="dxa"/>
            <w:tcBorders>
              <w:top w:val="nil"/>
              <w:left w:val="nil"/>
              <w:bottom w:val="nil"/>
              <w:right w:val="nil"/>
            </w:tcBorders>
            <w:shd w:val="clear" w:color="auto" w:fill="auto"/>
            <w:noWrap/>
            <w:hideMark/>
          </w:tcPr>
          <w:p w14:paraId="324F0C3D"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0.38**</w:t>
            </w:r>
          </w:p>
        </w:tc>
        <w:tc>
          <w:tcPr>
            <w:tcW w:w="895" w:type="dxa"/>
            <w:tcBorders>
              <w:top w:val="nil"/>
              <w:left w:val="nil"/>
              <w:bottom w:val="nil"/>
              <w:right w:val="nil"/>
            </w:tcBorders>
            <w:shd w:val="clear" w:color="auto" w:fill="auto"/>
            <w:noWrap/>
            <w:hideMark/>
          </w:tcPr>
          <w:p w14:paraId="1D9558C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-1.10</w:t>
            </w:r>
          </w:p>
        </w:tc>
        <w:tc>
          <w:tcPr>
            <w:tcW w:w="236" w:type="dxa"/>
            <w:tcBorders>
              <w:top w:val="nil"/>
              <w:left w:val="nil"/>
              <w:bottom w:val="nil"/>
              <w:right w:val="nil"/>
            </w:tcBorders>
            <w:shd w:val="clear" w:color="auto" w:fill="auto"/>
            <w:noWrap/>
            <w:hideMark/>
          </w:tcPr>
          <w:p w14:paraId="057C85B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152398A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0.15</w:t>
            </w:r>
          </w:p>
        </w:tc>
        <w:tc>
          <w:tcPr>
            <w:tcW w:w="236" w:type="dxa"/>
            <w:tcBorders>
              <w:top w:val="nil"/>
              <w:left w:val="nil"/>
              <w:bottom w:val="nil"/>
              <w:right w:val="nil"/>
            </w:tcBorders>
            <w:shd w:val="clear" w:color="auto" w:fill="auto"/>
            <w:noWrap/>
            <w:hideMark/>
          </w:tcPr>
          <w:p w14:paraId="11A2FA5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346B52C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0.44</w:t>
            </w:r>
          </w:p>
        </w:tc>
        <w:tc>
          <w:tcPr>
            <w:tcW w:w="810" w:type="dxa"/>
            <w:tcBorders>
              <w:top w:val="nil"/>
              <w:left w:val="nil"/>
              <w:bottom w:val="nil"/>
              <w:right w:val="nil"/>
            </w:tcBorders>
            <w:shd w:val="clear" w:color="auto" w:fill="auto"/>
            <w:noWrap/>
            <w:hideMark/>
          </w:tcPr>
          <w:p w14:paraId="1454188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0.34**</w:t>
            </w:r>
          </w:p>
        </w:tc>
        <w:tc>
          <w:tcPr>
            <w:tcW w:w="270" w:type="dxa"/>
            <w:tcBorders>
              <w:top w:val="nil"/>
              <w:left w:val="nil"/>
              <w:bottom w:val="nil"/>
              <w:right w:val="nil"/>
            </w:tcBorders>
            <w:shd w:val="clear" w:color="auto" w:fill="auto"/>
            <w:noWrap/>
            <w:hideMark/>
          </w:tcPr>
          <w:p w14:paraId="793CCFC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2CFBC0A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0.15***</w:t>
            </w:r>
          </w:p>
        </w:tc>
      </w:tr>
      <w:tr w:rsidR="00FB1F58" w:rsidRPr="00F300F7" w14:paraId="1FE5A909" w14:textId="77777777" w:rsidTr="00BD7268">
        <w:trPr>
          <w:trHeight w:val="288"/>
          <w:jc w:val="center"/>
        </w:trPr>
        <w:tc>
          <w:tcPr>
            <w:tcW w:w="1710" w:type="dxa"/>
            <w:tcBorders>
              <w:top w:val="nil"/>
              <w:left w:val="nil"/>
              <w:bottom w:val="nil"/>
              <w:right w:val="nil"/>
            </w:tcBorders>
            <w:shd w:val="clear" w:color="auto" w:fill="auto"/>
            <w:noWrap/>
            <w:hideMark/>
          </w:tcPr>
          <w:p w14:paraId="6DBE7F1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401DA4BD"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(1.85)</w:t>
            </w:r>
          </w:p>
        </w:tc>
        <w:tc>
          <w:tcPr>
            <w:tcW w:w="243" w:type="dxa"/>
            <w:tcBorders>
              <w:top w:val="nil"/>
              <w:left w:val="nil"/>
              <w:bottom w:val="nil"/>
              <w:right w:val="nil"/>
            </w:tcBorders>
            <w:shd w:val="clear" w:color="auto" w:fill="auto"/>
            <w:noWrap/>
            <w:hideMark/>
          </w:tcPr>
          <w:p w14:paraId="4C45C05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2AF1006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70" w:type="dxa"/>
            <w:gridSpan w:val="2"/>
            <w:tcBorders>
              <w:top w:val="nil"/>
              <w:left w:val="nil"/>
              <w:bottom w:val="nil"/>
              <w:right w:val="nil"/>
            </w:tcBorders>
            <w:shd w:val="clear" w:color="auto" w:fill="auto"/>
            <w:noWrap/>
            <w:hideMark/>
          </w:tcPr>
          <w:p w14:paraId="7AAA5D9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74D55DB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(1.16)</w:t>
            </w:r>
          </w:p>
        </w:tc>
        <w:tc>
          <w:tcPr>
            <w:tcW w:w="990" w:type="dxa"/>
            <w:tcBorders>
              <w:top w:val="nil"/>
              <w:left w:val="nil"/>
              <w:bottom w:val="nil"/>
              <w:right w:val="nil"/>
            </w:tcBorders>
            <w:shd w:val="clear" w:color="auto" w:fill="auto"/>
            <w:noWrap/>
            <w:hideMark/>
          </w:tcPr>
          <w:p w14:paraId="3878489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c>
          <w:tcPr>
            <w:tcW w:w="895" w:type="dxa"/>
            <w:tcBorders>
              <w:top w:val="nil"/>
              <w:left w:val="nil"/>
              <w:bottom w:val="nil"/>
              <w:right w:val="nil"/>
            </w:tcBorders>
            <w:shd w:val="clear" w:color="auto" w:fill="auto"/>
            <w:noWrap/>
            <w:hideMark/>
          </w:tcPr>
          <w:p w14:paraId="7986658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(0.71)</w:t>
            </w:r>
          </w:p>
        </w:tc>
        <w:tc>
          <w:tcPr>
            <w:tcW w:w="236" w:type="dxa"/>
            <w:tcBorders>
              <w:top w:val="nil"/>
              <w:left w:val="nil"/>
              <w:bottom w:val="nil"/>
              <w:right w:val="nil"/>
            </w:tcBorders>
            <w:shd w:val="clear" w:color="auto" w:fill="auto"/>
            <w:noWrap/>
            <w:hideMark/>
          </w:tcPr>
          <w:p w14:paraId="33F1081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40D02882"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36" w:type="dxa"/>
            <w:tcBorders>
              <w:top w:val="nil"/>
              <w:left w:val="nil"/>
              <w:bottom w:val="nil"/>
              <w:right w:val="nil"/>
            </w:tcBorders>
            <w:shd w:val="clear" w:color="auto" w:fill="auto"/>
            <w:noWrap/>
            <w:hideMark/>
          </w:tcPr>
          <w:p w14:paraId="0CAEC80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283BEB3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(0.70)</w:t>
            </w:r>
          </w:p>
        </w:tc>
        <w:tc>
          <w:tcPr>
            <w:tcW w:w="810" w:type="dxa"/>
            <w:tcBorders>
              <w:top w:val="nil"/>
              <w:left w:val="nil"/>
              <w:bottom w:val="nil"/>
              <w:right w:val="nil"/>
            </w:tcBorders>
            <w:shd w:val="clear" w:color="auto" w:fill="auto"/>
            <w:noWrap/>
            <w:hideMark/>
          </w:tcPr>
          <w:p w14:paraId="1DBA70F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c>
          <w:tcPr>
            <w:tcW w:w="270" w:type="dxa"/>
            <w:tcBorders>
              <w:top w:val="nil"/>
              <w:left w:val="nil"/>
              <w:bottom w:val="nil"/>
              <w:right w:val="nil"/>
            </w:tcBorders>
            <w:shd w:val="clear" w:color="auto" w:fill="auto"/>
            <w:noWrap/>
            <w:hideMark/>
          </w:tcPr>
          <w:p w14:paraId="148BCBF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521C39E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r>
      <w:tr w:rsidR="00FB1F58" w:rsidRPr="00F300F7" w14:paraId="6FD9ED2B" w14:textId="77777777" w:rsidTr="00BD7268">
        <w:trPr>
          <w:trHeight w:val="288"/>
          <w:jc w:val="center"/>
        </w:trPr>
        <w:tc>
          <w:tcPr>
            <w:tcW w:w="1710" w:type="dxa"/>
            <w:tcBorders>
              <w:top w:val="nil"/>
              <w:left w:val="nil"/>
              <w:bottom w:val="nil"/>
              <w:right w:val="nil"/>
            </w:tcBorders>
            <w:shd w:val="clear" w:color="auto" w:fill="auto"/>
            <w:noWrap/>
            <w:hideMark/>
          </w:tcPr>
          <w:p w14:paraId="4892838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37CBBF69"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1E7AE6E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6BF9EC6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6DEE671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6DF577A7"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7CFC3893"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731369CB"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4ACE7D77"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6EB02DA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77D416F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1E81DDAB"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7721BE2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4893150"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7E35C52B"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13B6AD3A" w14:textId="77777777" w:rsidTr="00BD7268">
        <w:trPr>
          <w:trHeight w:val="288"/>
          <w:jc w:val="center"/>
        </w:trPr>
        <w:tc>
          <w:tcPr>
            <w:tcW w:w="1710" w:type="dxa"/>
            <w:tcBorders>
              <w:top w:val="nil"/>
              <w:left w:val="nil"/>
              <w:bottom w:val="nil"/>
              <w:right w:val="nil"/>
            </w:tcBorders>
            <w:shd w:val="clear" w:color="auto" w:fill="auto"/>
            <w:noWrap/>
            <w:hideMark/>
          </w:tcPr>
          <w:p w14:paraId="166C6FDA"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Additional baseline controls?</w:t>
            </w:r>
          </w:p>
        </w:tc>
        <w:tc>
          <w:tcPr>
            <w:tcW w:w="900" w:type="dxa"/>
            <w:tcBorders>
              <w:top w:val="nil"/>
              <w:left w:val="nil"/>
              <w:bottom w:val="nil"/>
              <w:right w:val="nil"/>
            </w:tcBorders>
            <w:shd w:val="clear" w:color="auto" w:fill="auto"/>
            <w:noWrap/>
            <w:hideMark/>
          </w:tcPr>
          <w:p w14:paraId="590BC0F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43" w:type="dxa"/>
            <w:tcBorders>
              <w:top w:val="nil"/>
              <w:left w:val="nil"/>
              <w:bottom w:val="nil"/>
              <w:right w:val="nil"/>
            </w:tcBorders>
            <w:shd w:val="clear" w:color="auto" w:fill="auto"/>
            <w:hideMark/>
          </w:tcPr>
          <w:p w14:paraId="32F64AC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2D9F6A9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70" w:type="dxa"/>
            <w:gridSpan w:val="2"/>
            <w:tcBorders>
              <w:top w:val="nil"/>
              <w:left w:val="nil"/>
              <w:bottom w:val="nil"/>
              <w:right w:val="nil"/>
            </w:tcBorders>
            <w:shd w:val="clear" w:color="auto" w:fill="auto"/>
            <w:hideMark/>
          </w:tcPr>
          <w:p w14:paraId="57C9FD5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7B082F6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990" w:type="dxa"/>
            <w:tcBorders>
              <w:top w:val="nil"/>
              <w:left w:val="nil"/>
              <w:bottom w:val="nil"/>
              <w:right w:val="nil"/>
            </w:tcBorders>
            <w:shd w:val="clear" w:color="auto" w:fill="auto"/>
            <w:noWrap/>
            <w:hideMark/>
          </w:tcPr>
          <w:p w14:paraId="040F122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895" w:type="dxa"/>
            <w:tcBorders>
              <w:top w:val="nil"/>
              <w:left w:val="nil"/>
              <w:bottom w:val="nil"/>
              <w:right w:val="nil"/>
            </w:tcBorders>
            <w:shd w:val="clear" w:color="auto" w:fill="auto"/>
            <w:hideMark/>
          </w:tcPr>
          <w:p w14:paraId="513841B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36" w:type="dxa"/>
            <w:tcBorders>
              <w:top w:val="nil"/>
              <w:left w:val="nil"/>
              <w:bottom w:val="nil"/>
              <w:right w:val="nil"/>
            </w:tcBorders>
            <w:shd w:val="clear" w:color="auto" w:fill="auto"/>
            <w:noWrap/>
            <w:hideMark/>
          </w:tcPr>
          <w:p w14:paraId="763D609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2BAE942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36" w:type="dxa"/>
            <w:tcBorders>
              <w:top w:val="nil"/>
              <w:left w:val="nil"/>
              <w:bottom w:val="nil"/>
              <w:right w:val="nil"/>
            </w:tcBorders>
            <w:shd w:val="clear" w:color="auto" w:fill="auto"/>
            <w:noWrap/>
            <w:hideMark/>
          </w:tcPr>
          <w:p w14:paraId="6375C71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3864EA3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810" w:type="dxa"/>
            <w:tcBorders>
              <w:top w:val="nil"/>
              <w:left w:val="nil"/>
              <w:bottom w:val="nil"/>
              <w:right w:val="nil"/>
            </w:tcBorders>
            <w:shd w:val="clear" w:color="auto" w:fill="auto"/>
            <w:noWrap/>
            <w:hideMark/>
          </w:tcPr>
          <w:p w14:paraId="127B41A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70" w:type="dxa"/>
            <w:tcBorders>
              <w:top w:val="nil"/>
              <w:left w:val="nil"/>
              <w:bottom w:val="nil"/>
              <w:right w:val="nil"/>
            </w:tcBorders>
            <w:shd w:val="clear" w:color="auto" w:fill="auto"/>
            <w:noWrap/>
            <w:hideMark/>
          </w:tcPr>
          <w:p w14:paraId="1D91E06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0059E51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r>
      <w:tr w:rsidR="00FB1F58" w:rsidRPr="00F300F7" w14:paraId="6B99E4A7" w14:textId="77777777" w:rsidTr="00BD7268">
        <w:trPr>
          <w:trHeight w:val="288"/>
          <w:jc w:val="center"/>
        </w:trPr>
        <w:tc>
          <w:tcPr>
            <w:tcW w:w="1710" w:type="dxa"/>
            <w:tcBorders>
              <w:top w:val="nil"/>
              <w:left w:val="nil"/>
              <w:bottom w:val="nil"/>
              <w:right w:val="nil"/>
            </w:tcBorders>
            <w:shd w:val="clear" w:color="auto" w:fill="auto"/>
            <w:noWrap/>
            <w:hideMark/>
          </w:tcPr>
          <w:p w14:paraId="622045F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0B27F56B"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16FEBEC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45E96E8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2742C8A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48196A3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20BAF5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6553939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25318D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58EE023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3DD8FF8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48D0CE2A"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0D820A7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0D8053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0A4DF418"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5D424FC0" w14:textId="77777777" w:rsidTr="00BD7268">
        <w:trPr>
          <w:trHeight w:val="288"/>
          <w:jc w:val="center"/>
        </w:trPr>
        <w:tc>
          <w:tcPr>
            <w:tcW w:w="1710" w:type="dxa"/>
            <w:tcBorders>
              <w:top w:val="nil"/>
              <w:left w:val="nil"/>
              <w:bottom w:val="nil"/>
              <w:right w:val="nil"/>
            </w:tcBorders>
            <w:shd w:val="clear" w:color="auto" w:fill="auto"/>
            <w:noWrap/>
            <w:hideMark/>
          </w:tcPr>
          <w:p w14:paraId="09E5D3C1"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observations</w:t>
            </w:r>
          </w:p>
        </w:tc>
        <w:tc>
          <w:tcPr>
            <w:tcW w:w="900" w:type="dxa"/>
            <w:tcBorders>
              <w:top w:val="nil"/>
              <w:left w:val="nil"/>
              <w:bottom w:val="nil"/>
              <w:right w:val="nil"/>
            </w:tcBorders>
            <w:shd w:val="clear" w:color="auto" w:fill="auto"/>
            <w:noWrap/>
            <w:hideMark/>
          </w:tcPr>
          <w:p w14:paraId="50F95AF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8851</w:t>
            </w:r>
          </w:p>
        </w:tc>
        <w:tc>
          <w:tcPr>
            <w:tcW w:w="243" w:type="dxa"/>
            <w:tcBorders>
              <w:top w:val="nil"/>
              <w:left w:val="nil"/>
              <w:bottom w:val="nil"/>
              <w:right w:val="nil"/>
            </w:tcBorders>
            <w:shd w:val="clear" w:color="auto" w:fill="auto"/>
            <w:noWrap/>
            <w:hideMark/>
          </w:tcPr>
          <w:p w14:paraId="0923BD5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3B23F6B2"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70" w:type="dxa"/>
            <w:gridSpan w:val="2"/>
            <w:tcBorders>
              <w:top w:val="nil"/>
              <w:left w:val="nil"/>
              <w:bottom w:val="nil"/>
              <w:right w:val="nil"/>
            </w:tcBorders>
            <w:shd w:val="clear" w:color="auto" w:fill="auto"/>
            <w:noWrap/>
            <w:hideMark/>
          </w:tcPr>
          <w:p w14:paraId="6DBBCBB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5882855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990" w:type="dxa"/>
            <w:tcBorders>
              <w:top w:val="nil"/>
              <w:left w:val="nil"/>
              <w:bottom w:val="nil"/>
              <w:right w:val="nil"/>
            </w:tcBorders>
            <w:shd w:val="clear" w:color="auto" w:fill="auto"/>
            <w:noWrap/>
            <w:hideMark/>
          </w:tcPr>
          <w:p w14:paraId="2242496D"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895" w:type="dxa"/>
            <w:tcBorders>
              <w:top w:val="nil"/>
              <w:left w:val="nil"/>
              <w:bottom w:val="nil"/>
              <w:right w:val="nil"/>
            </w:tcBorders>
            <w:shd w:val="clear" w:color="auto" w:fill="auto"/>
            <w:noWrap/>
            <w:hideMark/>
          </w:tcPr>
          <w:p w14:paraId="6407A6D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36" w:type="dxa"/>
            <w:tcBorders>
              <w:top w:val="nil"/>
              <w:left w:val="nil"/>
              <w:bottom w:val="nil"/>
              <w:right w:val="nil"/>
            </w:tcBorders>
            <w:shd w:val="clear" w:color="auto" w:fill="auto"/>
            <w:noWrap/>
            <w:hideMark/>
          </w:tcPr>
          <w:p w14:paraId="1499B5C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67DF0A9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6805</w:t>
            </w:r>
          </w:p>
        </w:tc>
        <w:tc>
          <w:tcPr>
            <w:tcW w:w="236" w:type="dxa"/>
            <w:tcBorders>
              <w:top w:val="nil"/>
              <w:left w:val="nil"/>
              <w:bottom w:val="nil"/>
              <w:right w:val="nil"/>
            </w:tcBorders>
            <w:shd w:val="clear" w:color="auto" w:fill="auto"/>
            <w:noWrap/>
            <w:hideMark/>
          </w:tcPr>
          <w:p w14:paraId="72A68D1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7A7F685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810" w:type="dxa"/>
            <w:tcBorders>
              <w:top w:val="nil"/>
              <w:left w:val="nil"/>
              <w:bottom w:val="nil"/>
              <w:right w:val="nil"/>
            </w:tcBorders>
            <w:shd w:val="clear" w:color="auto" w:fill="auto"/>
            <w:noWrap/>
            <w:hideMark/>
          </w:tcPr>
          <w:p w14:paraId="04D2F2C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70" w:type="dxa"/>
            <w:tcBorders>
              <w:top w:val="nil"/>
              <w:left w:val="nil"/>
              <w:bottom w:val="nil"/>
              <w:right w:val="nil"/>
            </w:tcBorders>
            <w:shd w:val="clear" w:color="auto" w:fill="auto"/>
            <w:noWrap/>
            <w:hideMark/>
          </w:tcPr>
          <w:p w14:paraId="2BB88B0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61BAFB2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r>
      <w:tr w:rsidR="00FB1F58" w:rsidRPr="00F300F7" w14:paraId="645F0DE4" w14:textId="77777777" w:rsidTr="00BD7268">
        <w:trPr>
          <w:trHeight w:val="288"/>
          <w:jc w:val="center"/>
        </w:trPr>
        <w:tc>
          <w:tcPr>
            <w:tcW w:w="1710" w:type="dxa"/>
            <w:tcBorders>
              <w:top w:val="nil"/>
              <w:left w:val="nil"/>
              <w:bottom w:val="nil"/>
              <w:right w:val="nil"/>
            </w:tcBorders>
            <w:shd w:val="clear" w:color="auto" w:fill="auto"/>
            <w:hideMark/>
          </w:tcPr>
          <w:p w14:paraId="53FA5C41"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clusters</w:t>
            </w:r>
          </w:p>
        </w:tc>
        <w:tc>
          <w:tcPr>
            <w:tcW w:w="900" w:type="dxa"/>
            <w:tcBorders>
              <w:top w:val="nil"/>
              <w:left w:val="nil"/>
              <w:bottom w:val="nil"/>
              <w:right w:val="nil"/>
            </w:tcBorders>
            <w:shd w:val="clear" w:color="auto" w:fill="auto"/>
            <w:noWrap/>
            <w:hideMark/>
          </w:tcPr>
          <w:p w14:paraId="46B20BD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43" w:type="dxa"/>
            <w:tcBorders>
              <w:top w:val="nil"/>
              <w:left w:val="nil"/>
              <w:bottom w:val="nil"/>
              <w:right w:val="nil"/>
            </w:tcBorders>
            <w:shd w:val="clear" w:color="auto" w:fill="auto"/>
            <w:noWrap/>
            <w:hideMark/>
          </w:tcPr>
          <w:p w14:paraId="377D3C5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5A803AB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70" w:type="dxa"/>
            <w:gridSpan w:val="2"/>
            <w:tcBorders>
              <w:top w:val="nil"/>
              <w:left w:val="nil"/>
              <w:bottom w:val="nil"/>
              <w:right w:val="nil"/>
            </w:tcBorders>
            <w:shd w:val="clear" w:color="auto" w:fill="auto"/>
            <w:noWrap/>
            <w:hideMark/>
          </w:tcPr>
          <w:p w14:paraId="0459039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65EB05B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990" w:type="dxa"/>
            <w:tcBorders>
              <w:top w:val="nil"/>
              <w:left w:val="nil"/>
              <w:bottom w:val="nil"/>
              <w:right w:val="nil"/>
            </w:tcBorders>
            <w:shd w:val="clear" w:color="auto" w:fill="auto"/>
            <w:noWrap/>
            <w:hideMark/>
          </w:tcPr>
          <w:p w14:paraId="04479CE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895" w:type="dxa"/>
            <w:tcBorders>
              <w:top w:val="nil"/>
              <w:left w:val="nil"/>
              <w:bottom w:val="nil"/>
              <w:right w:val="nil"/>
            </w:tcBorders>
            <w:shd w:val="clear" w:color="auto" w:fill="auto"/>
            <w:noWrap/>
            <w:hideMark/>
          </w:tcPr>
          <w:p w14:paraId="4A5BAFD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36" w:type="dxa"/>
            <w:tcBorders>
              <w:top w:val="nil"/>
              <w:left w:val="nil"/>
              <w:bottom w:val="nil"/>
              <w:right w:val="nil"/>
            </w:tcBorders>
            <w:shd w:val="clear" w:color="auto" w:fill="auto"/>
            <w:noWrap/>
            <w:hideMark/>
          </w:tcPr>
          <w:p w14:paraId="3A76E94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7EE159B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36" w:type="dxa"/>
            <w:tcBorders>
              <w:top w:val="nil"/>
              <w:left w:val="nil"/>
              <w:bottom w:val="nil"/>
              <w:right w:val="nil"/>
            </w:tcBorders>
            <w:shd w:val="clear" w:color="auto" w:fill="auto"/>
            <w:noWrap/>
            <w:hideMark/>
          </w:tcPr>
          <w:p w14:paraId="263C599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7444C24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810" w:type="dxa"/>
            <w:tcBorders>
              <w:top w:val="nil"/>
              <w:left w:val="nil"/>
              <w:bottom w:val="nil"/>
              <w:right w:val="nil"/>
            </w:tcBorders>
            <w:shd w:val="clear" w:color="auto" w:fill="auto"/>
            <w:noWrap/>
            <w:hideMark/>
          </w:tcPr>
          <w:p w14:paraId="0CDD026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70" w:type="dxa"/>
            <w:tcBorders>
              <w:top w:val="nil"/>
              <w:left w:val="nil"/>
              <w:bottom w:val="nil"/>
              <w:right w:val="nil"/>
            </w:tcBorders>
            <w:shd w:val="clear" w:color="auto" w:fill="auto"/>
            <w:noWrap/>
            <w:hideMark/>
          </w:tcPr>
          <w:p w14:paraId="15B19AF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599280A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r>
      <w:tr w:rsidR="00FB1F58" w:rsidRPr="00F300F7" w14:paraId="3326E1AF" w14:textId="77777777" w:rsidTr="00BD7268">
        <w:trPr>
          <w:trHeight w:val="288"/>
          <w:jc w:val="center"/>
        </w:trPr>
        <w:tc>
          <w:tcPr>
            <w:tcW w:w="1710" w:type="dxa"/>
            <w:tcBorders>
              <w:top w:val="nil"/>
              <w:left w:val="nil"/>
              <w:bottom w:val="nil"/>
              <w:right w:val="nil"/>
            </w:tcBorders>
            <w:shd w:val="clear" w:color="auto" w:fill="auto"/>
            <w:hideMark/>
          </w:tcPr>
          <w:p w14:paraId="2DA4C1A4"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24A573F1"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7A5DA35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755022A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1E4F8AF0"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6C91DA4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2708FE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234D0874"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D4A0FD3"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7D4DE8A4"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30E2D75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096CC0F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2C335D5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9914A8B"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65E59235"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024609C3" w14:textId="77777777" w:rsidTr="00BD7268">
        <w:trPr>
          <w:trHeight w:val="288"/>
          <w:jc w:val="center"/>
        </w:trPr>
        <w:tc>
          <w:tcPr>
            <w:tcW w:w="1710" w:type="dxa"/>
            <w:tcBorders>
              <w:top w:val="nil"/>
              <w:left w:val="nil"/>
              <w:bottom w:val="nil"/>
              <w:right w:val="nil"/>
            </w:tcBorders>
            <w:shd w:val="clear" w:color="auto" w:fill="auto"/>
            <w:hideMark/>
          </w:tcPr>
          <w:p w14:paraId="75ACB5A9"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R-squared</w:t>
            </w:r>
          </w:p>
        </w:tc>
        <w:tc>
          <w:tcPr>
            <w:tcW w:w="900" w:type="dxa"/>
            <w:tcBorders>
              <w:top w:val="nil"/>
              <w:left w:val="nil"/>
              <w:bottom w:val="nil"/>
              <w:right w:val="nil"/>
            </w:tcBorders>
            <w:shd w:val="clear" w:color="auto" w:fill="auto"/>
            <w:noWrap/>
            <w:hideMark/>
          </w:tcPr>
          <w:p w14:paraId="7DC21258"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0.36</w:t>
            </w:r>
          </w:p>
        </w:tc>
        <w:tc>
          <w:tcPr>
            <w:tcW w:w="243" w:type="dxa"/>
            <w:tcBorders>
              <w:top w:val="nil"/>
              <w:left w:val="nil"/>
              <w:bottom w:val="nil"/>
              <w:right w:val="nil"/>
            </w:tcBorders>
            <w:shd w:val="clear" w:color="auto" w:fill="auto"/>
            <w:noWrap/>
            <w:hideMark/>
          </w:tcPr>
          <w:p w14:paraId="1946C73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4B55253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70" w:type="dxa"/>
            <w:gridSpan w:val="2"/>
            <w:tcBorders>
              <w:top w:val="nil"/>
              <w:left w:val="nil"/>
              <w:bottom w:val="nil"/>
              <w:right w:val="nil"/>
            </w:tcBorders>
            <w:shd w:val="clear" w:color="auto" w:fill="auto"/>
            <w:noWrap/>
            <w:hideMark/>
          </w:tcPr>
          <w:p w14:paraId="1C820E4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446A2BA2"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990" w:type="dxa"/>
            <w:tcBorders>
              <w:top w:val="nil"/>
              <w:left w:val="nil"/>
              <w:bottom w:val="nil"/>
              <w:right w:val="nil"/>
            </w:tcBorders>
            <w:shd w:val="clear" w:color="auto" w:fill="auto"/>
            <w:noWrap/>
            <w:hideMark/>
          </w:tcPr>
          <w:p w14:paraId="3818B30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c>
          <w:tcPr>
            <w:tcW w:w="895" w:type="dxa"/>
            <w:tcBorders>
              <w:top w:val="nil"/>
              <w:left w:val="nil"/>
              <w:bottom w:val="nil"/>
              <w:right w:val="nil"/>
            </w:tcBorders>
            <w:shd w:val="clear" w:color="auto" w:fill="auto"/>
            <w:noWrap/>
            <w:hideMark/>
          </w:tcPr>
          <w:p w14:paraId="2698F0D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36" w:type="dxa"/>
            <w:tcBorders>
              <w:top w:val="nil"/>
              <w:left w:val="nil"/>
              <w:bottom w:val="nil"/>
              <w:right w:val="nil"/>
            </w:tcBorders>
            <w:shd w:val="clear" w:color="auto" w:fill="auto"/>
            <w:noWrap/>
            <w:hideMark/>
          </w:tcPr>
          <w:p w14:paraId="545BD45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61ED4FC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0.21</w:t>
            </w:r>
          </w:p>
        </w:tc>
        <w:tc>
          <w:tcPr>
            <w:tcW w:w="236" w:type="dxa"/>
            <w:tcBorders>
              <w:top w:val="nil"/>
              <w:left w:val="nil"/>
              <w:bottom w:val="nil"/>
              <w:right w:val="nil"/>
            </w:tcBorders>
            <w:shd w:val="clear" w:color="auto" w:fill="auto"/>
            <w:noWrap/>
            <w:hideMark/>
          </w:tcPr>
          <w:p w14:paraId="681AD7D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68D73CAD"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810" w:type="dxa"/>
            <w:tcBorders>
              <w:top w:val="nil"/>
              <w:left w:val="nil"/>
              <w:bottom w:val="nil"/>
              <w:right w:val="nil"/>
            </w:tcBorders>
            <w:shd w:val="clear" w:color="auto" w:fill="auto"/>
            <w:noWrap/>
            <w:hideMark/>
          </w:tcPr>
          <w:p w14:paraId="243FB66E"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70" w:type="dxa"/>
            <w:tcBorders>
              <w:top w:val="nil"/>
              <w:left w:val="nil"/>
              <w:bottom w:val="nil"/>
              <w:right w:val="nil"/>
            </w:tcBorders>
            <w:shd w:val="clear" w:color="auto" w:fill="auto"/>
            <w:noWrap/>
            <w:hideMark/>
          </w:tcPr>
          <w:p w14:paraId="3B465DE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158DF6E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0.24</w:t>
            </w:r>
          </w:p>
        </w:tc>
      </w:tr>
      <w:tr w:rsidR="00FB1F58" w:rsidRPr="00F300F7" w14:paraId="2C40F62D" w14:textId="77777777" w:rsidTr="00BD7268">
        <w:trPr>
          <w:trHeight w:val="288"/>
          <w:jc w:val="center"/>
        </w:trPr>
        <w:tc>
          <w:tcPr>
            <w:tcW w:w="1710" w:type="dxa"/>
            <w:tcBorders>
              <w:top w:val="nil"/>
              <w:left w:val="nil"/>
              <w:bottom w:val="nil"/>
              <w:right w:val="nil"/>
            </w:tcBorders>
            <w:shd w:val="clear" w:color="auto" w:fill="auto"/>
            <w:hideMark/>
          </w:tcPr>
          <w:p w14:paraId="53F12B6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661AAC51"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28517C1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5913327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5083AF1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66E1A1A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7902A33B"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753D176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43B7A5C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775EC72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0A0A646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4BB9AEF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2D7AD9E8"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D06636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591F9917"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409221E0" w14:textId="77777777" w:rsidTr="00BD7268">
        <w:trPr>
          <w:trHeight w:val="288"/>
          <w:jc w:val="center"/>
        </w:trPr>
        <w:tc>
          <w:tcPr>
            <w:tcW w:w="1710" w:type="dxa"/>
            <w:tcBorders>
              <w:top w:val="nil"/>
              <w:left w:val="nil"/>
              <w:bottom w:val="nil"/>
              <w:right w:val="nil"/>
            </w:tcBorders>
            <w:shd w:val="clear" w:color="auto" w:fill="auto"/>
            <w:hideMark/>
          </w:tcPr>
          <w:p w14:paraId="5330E8A0"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 of dep var, omitted cat</w:t>
            </w:r>
          </w:p>
        </w:tc>
        <w:tc>
          <w:tcPr>
            <w:tcW w:w="900" w:type="dxa"/>
            <w:tcBorders>
              <w:top w:val="nil"/>
              <w:left w:val="nil"/>
              <w:bottom w:val="nil"/>
              <w:right w:val="nil"/>
            </w:tcBorders>
            <w:shd w:val="clear" w:color="auto" w:fill="auto"/>
            <w:noWrap/>
            <w:hideMark/>
          </w:tcPr>
          <w:p w14:paraId="1659188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8.97</w:t>
            </w:r>
          </w:p>
        </w:tc>
        <w:tc>
          <w:tcPr>
            <w:tcW w:w="243" w:type="dxa"/>
            <w:tcBorders>
              <w:top w:val="nil"/>
              <w:left w:val="nil"/>
              <w:bottom w:val="nil"/>
              <w:right w:val="nil"/>
            </w:tcBorders>
            <w:shd w:val="clear" w:color="auto" w:fill="auto"/>
            <w:noWrap/>
            <w:hideMark/>
          </w:tcPr>
          <w:p w14:paraId="730E6A59"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gridSpan w:val="2"/>
            <w:tcBorders>
              <w:top w:val="nil"/>
              <w:left w:val="nil"/>
              <w:bottom w:val="nil"/>
              <w:right w:val="nil"/>
            </w:tcBorders>
            <w:shd w:val="clear" w:color="auto" w:fill="auto"/>
            <w:noWrap/>
            <w:hideMark/>
          </w:tcPr>
          <w:p w14:paraId="0B12D5D7"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0.64</w:t>
            </w:r>
          </w:p>
        </w:tc>
        <w:tc>
          <w:tcPr>
            <w:tcW w:w="270" w:type="dxa"/>
            <w:gridSpan w:val="2"/>
            <w:tcBorders>
              <w:top w:val="nil"/>
              <w:left w:val="nil"/>
              <w:bottom w:val="nil"/>
              <w:right w:val="nil"/>
            </w:tcBorders>
            <w:shd w:val="clear" w:color="auto" w:fill="auto"/>
            <w:noWrap/>
            <w:hideMark/>
          </w:tcPr>
          <w:p w14:paraId="6CA2562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720" w:type="dxa"/>
            <w:gridSpan w:val="2"/>
            <w:tcBorders>
              <w:top w:val="nil"/>
              <w:left w:val="nil"/>
              <w:bottom w:val="nil"/>
              <w:right w:val="nil"/>
            </w:tcBorders>
            <w:shd w:val="clear" w:color="auto" w:fill="auto"/>
            <w:noWrap/>
            <w:hideMark/>
          </w:tcPr>
          <w:p w14:paraId="2AD0B14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24.51</w:t>
            </w:r>
          </w:p>
        </w:tc>
        <w:tc>
          <w:tcPr>
            <w:tcW w:w="990" w:type="dxa"/>
            <w:tcBorders>
              <w:top w:val="nil"/>
              <w:left w:val="nil"/>
              <w:bottom w:val="nil"/>
              <w:right w:val="nil"/>
            </w:tcBorders>
            <w:shd w:val="clear" w:color="auto" w:fill="auto"/>
            <w:noWrap/>
            <w:hideMark/>
          </w:tcPr>
          <w:p w14:paraId="232CA105"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0.11</w:t>
            </w:r>
          </w:p>
        </w:tc>
        <w:tc>
          <w:tcPr>
            <w:tcW w:w="895" w:type="dxa"/>
            <w:tcBorders>
              <w:top w:val="nil"/>
              <w:left w:val="nil"/>
              <w:bottom w:val="nil"/>
              <w:right w:val="nil"/>
            </w:tcBorders>
            <w:shd w:val="clear" w:color="auto" w:fill="auto"/>
            <w:noWrap/>
            <w:hideMark/>
          </w:tcPr>
          <w:p w14:paraId="0229FC3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13.62</w:t>
            </w:r>
          </w:p>
        </w:tc>
        <w:tc>
          <w:tcPr>
            <w:tcW w:w="236" w:type="dxa"/>
            <w:tcBorders>
              <w:top w:val="nil"/>
              <w:left w:val="nil"/>
              <w:bottom w:val="nil"/>
              <w:right w:val="nil"/>
            </w:tcBorders>
            <w:shd w:val="clear" w:color="auto" w:fill="auto"/>
            <w:noWrap/>
            <w:hideMark/>
          </w:tcPr>
          <w:p w14:paraId="1FBD4A5B"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073" w:type="dxa"/>
            <w:tcBorders>
              <w:top w:val="nil"/>
              <w:left w:val="nil"/>
              <w:bottom w:val="nil"/>
              <w:right w:val="nil"/>
            </w:tcBorders>
            <w:shd w:val="clear" w:color="auto" w:fill="auto"/>
            <w:noWrap/>
            <w:hideMark/>
          </w:tcPr>
          <w:p w14:paraId="3BDA5B6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5.12</w:t>
            </w:r>
          </w:p>
        </w:tc>
        <w:tc>
          <w:tcPr>
            <w:tcW w:w="236" w:type="dxa"/>
            <w:tcBorders>
              <w:top w:val="nil"/>
              <w:left w:val="nil"/>
              <w:bottom w:val="nil"/>
              <w:right w:val="nil"/>
            </w:tcBorders>
            <w:shd w:val="clear" w:color="auto" w:fill="auto"/>
            <w:noWrap/>
            <w:hideMark/>
          </w:tcPr>
          <w:p w14:paraId="42F06C4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1C77E4E6"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13.52</w:t>
            </w:r>
          </w:p>
        </w:tc>
        <w:tc>
          <w:tcPr>
            <w:tcW w:w="810" w:type="dxa"/>
            <w:tcBorders>
              <w:top w:val="nil"/>
              <w:left w:val="nil"/>
              <w:bottom w:val="nil"/>
              <w:right w:val="nil"/>
            </w:tcBorders>
            <w:shd w:val="clear" w:color="auto" w:fill="auto"/>
            <w:noWrap/>
            <w:hideMark/>
          </w:tcPr>
          <w:p w14:paraId="3E9508FF"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70" w:type="dxa"/>
            <w:tcBorders>
              <w:top w:val="nil"/>
              <w:left w:val="nil"/>
              <w:bottom w:val="nil"/>
              <w:right w:val="nil"/>
            </w:tcBorders>
            <w:shd w:val="clear" w:color="auto" w:fill="auto"/>
            <w:noWrap/>
            <w:hideMark/>
          </w:tcPr>
          <w:p w14:paraId="7686F66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1238" w:type="dxa"/>
            <w:gridSpan w:val="2"/>
            <w:tcBorders>
              <w:top w:val="nil"/>
              <w:left w:val="nil"/>
              <w:bottom w:val="nil"/>
              <w:right w:val="nil"/>
            </w:tcBorders>
            <w:shd w:val="clear" w:color="auto" w:fill="auto"/>
            <w:noWrap/>
            <w:hideMark/>
          </w:tcPr>
          <w:p w14:paraId="32A6B59D"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r>
      <w:tr w:rsidR="00FB1F58" w:rsidRPr="00F300F7" w14:paraId="65AFCD9D" w14:textId="77777777" w:rsidTr="00BD7268">
        <w:trPr>
          <w:trHeight w:val="288"/>
          <w:jc w:val="center"/>
        </w:trPr>
        <w:tc>
          <w:tcPr>
            <w:tcW w:w="1710" w:type="dxa"/>
            <w:tcBorders>
              <w:top w:val="nil"/>
              <w:left w:val="nil"/>
              <w:bottom w:val="nil"/>
              <w:right w:val="nil"/>
            </w:tcBorders>
            <w:shd w:val="clear" w:color="auto" w:fill="auto"/>
            <w:hideMark/>
          </w:tcPr>
          <w:p w14:paraId="412A600C"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11B385C1"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2F1EE4FA"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4F43169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5BC5D16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4EFE571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0E6114C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3D67124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3635DF0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4BBACFB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8BF58B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3FBBA8B8"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1D4469D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49C61F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5E686321"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59135559" w14:textId="77777777" w:rsidTr="00BD7268">
        <w:trPr>
          <w:trHeight w:val="288"/>
          <w:jc w:val="center"/>
        </w:trPr>
        <w:tc>
          <w:tcPr>
            <w:tcW w:w="1710" w:type="dxa"/>
            <w:tcBorders>
              <w:top w:val="nil"/>
              <w:left w:val="nil"/>
              <w:bottom w:val="nil"/>
              <w:right w:val="nil"/>
            </w:tcBorders>
            <w:shd w:val="clear" w:color="auto" w:fill="auto"/>
            <w:hideMark/>
          </w:tcPr>
          <w:p w14:paraId="246FFE11"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Hochberg-corrected p-values</w:t>
            </w:r>
          </w:p>
        </w:tc>
        <w:tc>
          <w:tcPr>
            <w:tcW w:w="900" w:type="dxa"/>
            <w:tcBorders>
              <w:top w:val="nil"/>
              <w:left w:val="nil"/>
              <w:bottom w:val="nil"/>
              <w:right w:val="nil"/>
            </w:tcBorders>
            <w:shd w:val="clear" w:color="auto" w:fill="auto"/>
            <w:noWrap/>
            <w:hideMark/>
          </w:tcPr>
          <w:p w14:paraId="77729994" w14:textId="77777777" w:rsidR="00B66FF0" w:rsidRPr="00F300F7" w:rsidRDefault="00B66FF0" w:rsidP="00EC7211">
            <w:pPr>
              <w:spacing w:line="360" w:lineRule="auto"/>
              <w:rPr>
                <w:rFonts w:asciiTheme="minorHAnsi" w:eastAsia="Times New Roman" w:hAnsiTheme="minorHAnsi" w:cs="Times New Roman"/>
                <w:color w:val="000000"/>
                <w:sz w:val="16"/>
                <w:szCs w:val="16"/>
              </w:rPr>
            </w:pPr>
          </w:p>
        </w:tc>
        <w:tc>
          <w:tcPr>
            <w:tcW w:w="243" w:type="dxa"/>
            <w:tcBorders>
              <w:top w:val="nil"/>
              <w:left w:val="nil"/>
              <w:bottom w:val="nil"/>
              <w:right w:val="nil"/>
            </w:tcBorders>
            <w:shd w:val="clear" w:color="auto" w:fill="auto"/>
            <w:noWrap/>
            <w:hideMark/>
          </w:tcPr>
          <w:p w14:paraId="027AC6F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3B2ECEE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0DC4A5C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4C197C31"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08BE520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085D6B14"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02E188E7"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214DC6F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3FD671F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20DEA364"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182EEF93"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BA98F60"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12EE3FD4"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77A5666B" w14:textId="77777777" w:rsidTr="00BD7268">
        <w:trPr>
          <w:trHeight w:val="288"/>
          <w:jc w:val="center"/>
        </w:trPr>
        <w:tc>
          <w:tcPr>
            <w:tcW w:w="1710" w:type="dxa"/>
            <w:tcBorders>
              <w:top w:val="nil"/>
              <w:left w:val="nil"/>
              <w:bottom w:val="nil"/>
              <w:right w:val="nil"/>
            </w:tcBorders>
            <w:shd w:val="clear" w:color="auto" w:fill="auto"/>
            <w:hideMark/>
          </w:tcPr>
          <w:p w14:paraId="55BE0D0D" w14:textId="77777777" w:rsidR="00B66FF0" w:rsidRPr="00F300F7" w:rsidRDefault="00B66FF0" w:rsidP="00EC7211">
            <w:pPr>
              <w:spacing w:line="360" w:lineRule="auto"/>
              <w:jc w:val="right"/>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Treatment if landless</w:t>
            </w:r>
          </w:p>
        </w:tc>
        <w:tc>
          <w:tcPr>
            <w:tcW w:w="900" w:type="dxa"/>
            <w:tcBorders>
              <w:top w:val="nil"/>
              <w:left w:val="nil"/>
              <w:bottom w:val="nil"/>
              <w:right w:val="nil"/>
            </w:tcBorders>
            <w:shd w:val="clear" w:color="auto" w:fill="auto"/>
            <w:noWrap/>
            <w:hideMark/>
          </w:tcPr>
          <w:p w14:paraId="77077DC4" w14:textId="77777777" w:rsidR="00B66FF0" w:rsidRPr="00F300F7" w:rsidRDefault="00B66FF0" w:rsidP="00EC7211">
            <w:pPr>
              <w:spacing w:line="360" w:lineRule="auto"/>
              <w:jc w:val="right"/>
              <w:rPr>
                <w:rFonts w:asciiTheme="minorHAnsi" w:eastAsia="Times New Roman" w:hAnsiTheme="minorHAnsi" w:cs="Times New Roman"/>
                <w:i/>
                <w:iCs/>
                <w:color w:val="000000"/>
                <w:sz w:val="16"/>
                <w:szCs w:val="16"/>
              </w:rPr>
            </w:pPr>
          </w:p>
        </w:tc>
        <w:tc>
          <w:tcPr>
            <w:tcW w:w="243" w:type="dxa"/>
            <w:tcBorders>
              <w:top w:val="nil"/>
              <w:left w:val="nil"/>
              <w:bottom w:val="nil"/>
              <w:right w:val="nil"/>
            </w:tcBorders>
            <w:shd w:val="clear" w:color="auto" w:fill="auto"/>
            <w:noWrap/>
            <w:hideMark/>
          </w:tcPr>
          <w:p w14:paraId="7570C46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022CB67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0860822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796D7E8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789C4E5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1F761E9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11818A7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31A99C6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2E1AC20"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369534D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151A226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6A6CFF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6885FF70"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0.000</w:t>
            </w:r>
          </w:p>
        </w:tc>
      </w:tr>
      <w:tr w:rsidR="00FB1F58" w:rsidRPr="00F300F7" w14:paraId="4558E2DF" w14:textId="77777777" w:rsidTr="00BD7268">
        <w:trPr>
          <w:trHeight w:val="288"/>
          <w:jc w:val="center"/>
        </w:trPr>
        <w:tc>
          <w:tcPr>
            <w:tcW w:w="1710" w:type="dxa"/>
            <w:tcBorders>
              <w:top w:val="nil"/>
              <w:left w:val="nil"/>
              <w:bottom w:val="nil"/>
              <w:right w:val="nil"/>
            </w:tcBorders>
            <w:shd w:val="clear" w:color="auto" w:fill="auto"/>
            <w:hideMark/>
          </w:tcPr>
          <w:p w14:paraId="1F5704F1"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686564F2"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14DE7820"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35B31FCB"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33D7831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6DCDDD9A"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0DBB56A2"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66F737BA"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3521C139"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6AFE7BB3"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3FDC739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074C5C54"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177EB38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2B9C736"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5C1C50E9" w14:textId="77777777" w:rsidR="00B66FF0" w:rsidRPr="00F300F7" w:rsidRDefault="00B66FF0" w:rsidP="00EC7211">
            <w:pPr>
              <w:spacing w:line="360" w:lineRule="auto"/>
              <w:rPr>
                <w:rFonts w:asciiTheme="minorHAnsi" w:eastAsia="Times New Roman" w:hAnsiTheme="minorHAnsi" w:cs="Times New Roman"/>
                <w:sz w:val="16"/>
                <w:szCs w:val="16"/>
              </w:rPr>
            </w:pPr>
          </w:p>
        </w:tc>
      </w:tr>
      <w:tr w:rsidR="00FB1F58" w:rsidRPr="00F300F7" w14:paraId="1274B70E" w14:textId="77777777" w:rsidTr="00BD7268">
        <w:trPr>
          <w:trHeight w:val="288"/>
          <w:jc w:val="center"/>
        </w:trPr>
        <w:tc>
          <w:tcPr>
            <w:tcW w:w="1710" w:type="dxa"/>
            <w:tcBorders>
              <w:top w:val="nil"/>
              <w:left w:val="nil"/>
              <w:bottom w:val="nil"/>
              <w:right w:val="nil"/>
            </w:tcBorders>
            <w:shd w:val="clear" w:color="auto" w:fill="auto"/>
            <w:hideMark/>
          </w:tcPr>
          <w:p w14:paraId="7E0451E2" w14:textId="77777777" w:rsidR="00B66FF0" w:rsidRPr="00F300F7" w:rsidRDefault="00B66FF0" w:rsidP="00EC7211">
            <w:pPr>
              <w:spacing w:line="360" w:lineRule="auto"/>
              <w:jc w:val="right"/>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Treatment if landed</w:t>
            </w:r>
          </w:p>
        </w:tc>
        <w:tc>
          <w:tcPr>
            <w:tcW w:w="900" w:type="dxa"/>
            <w:tcBorders>
              <w:top w:val="nil"/>
              <w:left w:val="nil"/>
              <w:bottom w:val="nil"/>
              <w:right w:val="nil"/>
            </w:tcBorders>
            <w:shd w:val="clear" w:color="auto" w:fill="auto"/>
            <w:noWrap/>
            <w:hideMark/>
          </w:tcPr>
          <w:p w14:paraId="06C6593F" w14:textId="77777777" w:rsidR="00B66FF0" w:rsidRPr="00F300F7" w:rsidRDefault="00B66FF0" w:rsidP="00EC7211">
            <w:pPr>
              <w:spacing w:line="360" w:lineRule="auto"/>
              <w:jc w:val="right"/>
              <w:rPr>
                <w:rFonts w:asciiTheme="minorHAnsi" w:eastAsia="Times New Roman" w:hAnsiTheme="minorHAnsi" w:cs="Times New Roman"/>
                <w:i/>
                <w:iCs/>
                <w:color w:val="000000"/>
                <w:sz w:val="16"/>
                <w:szCs w:val="16"/>
              </w:rPr>
            </w:pPr>
          </w:p>
        </w:tc>
        <w:tc>
          <w:tcPr>
            <w:tcW w:w="243" w:type="dxa"/>
            <w:tcBorders>
              <w:top w:val="nil"/>
              <w:left w:val="nil"/>
              <w:bottom w:val="nil"/>
              <w:right w:val="nil"/>
            </w:tcBorders>
            <w:shd w:val="clear" w:color="auto" w:fill="auto"/>
            <w:noWrap/>
            <w:hideMark/>
          </w:tcPr>
          <w:p w14:paraId="025A6908"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617C12A6"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6FE453BB"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256D0D38"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63A0E08D"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2DD37ECE"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5B468CC"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15252A49"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4DD3F3A2"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73661C5"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C51AD30"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46DF67C"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1238" w:type="dxa"/>
            <w:gridSpan w:val="2"/>
            <w:tcBorders>
              <w:top w:val="nil"/>
              <w:left w:val="nil"/>
              <w:bottom w:val="nil"/>
              <w:right w:val="nil"/>
            </w:tcBorders>
            <w:shd w:val="clear" w:color="auto" w:fill="auto"/>
            <w:noWrap/>
            <w:hideMark/>
          </w:tcPr>
          <w:p w14:paraId="4995CA0A"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0.000</w:t>
            </w:r>
          </w:p>
        </w:tc>
      </w:tr>
      <w:tr w:rsidR="00FB1F58" w:rsidRPr="00F300F7" w14:paraId="273AA42F" w14:textId="77777777" w:rsidTr="00BD7268">
        <w:trPr>
          <w:trHeight w:val="288"/>
          <w:jc w:val="center"/>
        </w:trPr>
        <w:tc>
          <w:tcPr>
            <w:tcW w:w="1710" w:type="dxa"/>
            <w:tcBorders>
              <w:top w:val="nil"/>
              <w:left w:val="nil"/>
              <w:bottom w:val="nil"/>
              <w:right w:val="nil"/>
            </w:tcBorders>
            <w:shd w:val="clear" w:color="auto" w:fill="auto"/>
            <w:noWrap/>
            <w:hideMark/>
          </w:tcPr>
          <w:p w14:paraId="229F4A43" w14:textId="77777777" w:rsidR="00B66FF0" w:rsidRPr="00F300F7" w:rsidRDefault="00B66FF0"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53F0AC54"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43" w:type="dxa"/>
            <w:tcBorders>
              <w:top w:val="nil"/>
              <w:left w:val="nil"/>
              <w:bottom w:val="nil"/>
              <w:right w:val="nil"/>
            </w:tcBorders>
            <w:shd w:val="clear" w:color="auto" w:fill="auto"/>
            <w:noWrap/>
            <w:hideMark/>
          </w:tcPr>
          <w:p w14:paraId="530FF100"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900" w:type="dxa"/>
            <w:gridSpan w:val="2"/>
            <w:tcBorders>
              <w:top w:val="nil"/>
              <w:left w:val="nil"/>
              <w:bottom w:val="nil"/>
              <w:right w:val="nil"/>
            </w:tcBorders>
            <w:shd w:val="clear" w:color="auto" w:fill="auto"/>
            <w:noWrap/>
            <w:hideMark/>
          </w:tcPr>
          <w:p w14:paraId="259D68B7"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70" w:type="dxa"/>
            <w:gridSpan w:val="2"/>
            <w:tcBorders>
              <w:top w:val="nil"/>
              <w:left w:val="nil"/>
              <w:bottom w:val="nil"/>
              <w:right w:val="nil"/>
            </w:tcBorders>
            <w:shd w:val="clear" w:color="auto" w:fill="auto"/>
            <w:noWrap/>
            <w:hideMark/>
          </w:tcPr>
          <w:p w14:paraId="22C6F48C"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720" w:type="dxa"/>
            <w:gridSpan w:val="2"/>
            <w:tcBorders>
              <w:top w:val="nil"/>
              <w:left w:val="nil"/>
              <w:bottom w:val="nil"/>
              <w:right w:val="nil"/>
            </w:tcBorders>
            <w:shd w:val="clear" w:color="auto" w:fill="auto"/>
            <w:noWrap/>
            <w:hideMark/>
          </w:tcPr>
          <w:p w14:paraId="45A05DF3"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4410ADF"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895" w:type="dxa"/>
            <w:tcBorders>
              <w:top w:val="nil"/>
              <w:left w:val="nil"/>
              <w:bottom w:val="nil"/>
              <w:right w:val="nil"/>
            </w:tcBorders>
            <w:shd w:val="clear" w:color="auto" w:fill="auto"/>
            <w:noWrap/>
            <w:hideMark/>
          </w:tcPr>
          <w:p w14:paraId="3E4ACD73"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6B896B5" w14:textId="77777777" w:rsidR="00B66FF0" w:rsidRPr="00F300F7" w:rsidRDefault="00B66FF0" w:rsidP="00EC7211">
            <w:pPr>
              <w:spacing w:line="360" w:lineRule="auto"/>
              <w:jc w:val="center"/>
              <w:rPr>
                <w:rFonts w:asciiTheme="minorHAnsi" w:eastAsia="Times New Roman" w:hAnsiTheme="minorHAnsi" w:cs="Times New Roman"/>
                <w:sz w:val="16"/>
                <w:szCs w:val="16"/>
              </w:rPr>
            </w:pPr>
          </w:p>
        </w:tc>
        <w:tc>
          <w:tcPr>
            <w:tcW w:w="1073" w:type="dxa"/>
            <w:tcBorders>
              <w:top w:val="nil"/>
              <w:left w:val="nil"/>
              <w:bottom w:val="nil"/>
              <w:right w:val="nil"/>
            </w:tcBorders>
            <w:shd w:val="clear" w:color="auto" w:fill="auto"/>
            <w:noWrap/>
            <w:hideMark/>
          </w:tcPr>
          <w:p w14:paraId="027A871B"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319DD91F" w14:textId="77777777" w:rsidR="00B66FF0" w:rsidRPr="00F300F7" w:rsidRDefault="00B66FF0" w:rsidP="00EC7211">
            <w:pPr>
              <w:spacing w:line="360" w:lineRule="auto"/>
              <w:rPr>
                <w:rFonts w:asciiTheme="minorHAnsi" w:eastAsia="Times New Roman" w:hAnsiTheme="minorHAnsi" w:cs="Times New Roman"/>
                <w:sz w:val="16"/>
                <w:szCs w:val="16"/>
              </w:rPr>
            </w:pPr>
          </w:p>
        </w:tc>
        <w:tc>
          <w:tcPr>
            <w:tcW w:w="810" w:type="dxa"/>
            <w:tcBorders>
              <w:top w:val="nil"/>
              <w:left w:val="nil"/>
              <w:bottom w:val="single" w:sz="4" w:space="0" w:color="auto"/>
              <w:right w:val="nil"/>
            </w:tcBorders>
            <w:shd w:val="clear" w:color="auto" w:fill="auto"/>
            <w:noWrap/>
            <w:hideMark/>
          </w:tcPr>
          <w:p w14:paraId="0F9F4A97"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810" w:type="dxa"/>
            <w:tcBorders>
              <w:top w:val="nil"/>
              <w:left w:val="nil"/>
              <w:bottom w:val="single" w:sz="4" w:space="0" w:color="auto"/>
              <w:right w:val="nil"/>
            </w:tcBorders>
            <w:shd w:val="clear" w:color="auto" w:fill="auto"/>
            <w:noWrap/>
            <w:hideMark/>
          </w:tcPr>
          <w:p w14:paraId="6CFD428B"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270" w:type="dxa"/>
            <w:tcBorders>
              <w:top w:val="nil"/>
              <w:left w:val="nil"/>
              <w:bottom w:val="single" w:sz="4" w:space="0" w:color="auto"/>
              <w:right w:val="nil"/>
            </w:tcBorders>
            <w:shd w:val="clear" w:color="auto" w:fill="auto"/>
            <w:noWrap/>
            <w:hideMark/>
          </w:tcPr>
          <w:p w14:paraId="4AEEB778"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38" w:type="dxa"/>
            <w:gridSpan w:val="2"/>
            <w:tcBorders>
              <w:top w:val="nil"/>
              <w:left w:val="nil"/>
              <w:bottom w:val="single" w:sz="4" w:space="0" w:color="auto"/>
              <w:right w:val="nil"/>
            </w:tcBorders>
            <w:shd w:val="clear" w:color="auto" w:fill="auto"/>
            <w:noWrap/>
            <w:hideMark/>
          </w:tcPr>
          <w:p w14:paraId="430162DE"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r>
      <w:tr w:rsidR="00674F93" w:rsidRPr="00F300F7" w14:paraId="56DC97A6" w14:textId="77777777" w:rsidTr="00BD7268">
        <w:trPr>
          <w:gridAfter w:val="1"/>
          <w:wAfter w:w="154" w:type="dxa"/>
          <w:trHeight w:val="288"/>
          <w:jc w:val="center"/>
        </w:trPr>
        <w:tc>
          <w:tcPr>
            <w:tcW w:w="11147" w:type="dxa"/>
            <w:gridSpan w:val="18"/>
            <w:tcBorders>
              <w:top w:val="single" w:sz="4" w:space="0" w:color="auto"/>
              <w:left w:val="nil"/>
              <w:bottom w:val="nil"/>
              <w:right w:val="nil"/>
            </w:tcBorders>
            <w:shd w:val="clear" w:color="auto" w:fill="auto"/>
            <w:hideMark/>
          </w:tcPr>
          <w:p w14:paraId="0FB96822"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i/>
                <w:iCs/>
                <w:color w:val="000000"/>
                <w:sz w:val="16"/>
                <w:szCs w:val="16"/>
              </w:rPr>
              <w:t xml:space="preserve">Notes: </w:t>
            </w:r>
            <w:r w:rsidRPr="00F300F7">
              <w:rPr>
                <w:rFonts w:asciiTheme="minorHAnsi" w:eastAsia="Times New Roman" w:hAnsiTheme="minorHAnsi" w:cs="Times New Roman"/>
                <w:color w:val="000000"/>
                <w:sz w:val="16"/>
                <w:szCs w:val="16"/>
              </w:rPr>
              <w:t>Standard errors clustered at the panchayat level shown in parentheses. Coefficients are from an ANCOVA specification - linear regressions of each outcome on its value at baseline, and an indicator of treatment status; panel B has linear regressions of each outcome on indicators of treatment status, landessness, and their interaction. Stratification dummies and baseline controls († in Table A1) are included in all specifications. Landless status is landlessness at the time of the baseline survey.</w:t>
            </w:r>
          </w:p>
        </w:tc>
      </w:tr>
      <w:tr w:rsidR="00674F93" w:rsidRPr="00F300F7" w14:paraId="495B3AC0" w14:textId="77777777" w:rsidTr="00BD7268">
        <w:trPr>
          <w:gridAfter w:val="1"/>
          <w:wAfter w:w="154" w:type="dxa"/>
          <w:trHeight w:val="288"/>
          <w:jc w:val="center"/>
        </w:trPr>
        <w:tc>
          <w:tcPr>
            <w:tcW w:w="11147" w:type="dxa"/>
            <w:gridSpan w:val="18"/>
            <w:tcBorders>
              <w:top w:val="nil"/>
              <w:left w:val="nil"/>
              <w:bottom w:val="nil"/>
              <w:right w:val="nil"/>
            </w:tcBorders>
            <w:shd w:val="clear" w:color="auto" w:fill="auto"/>
            <w:hideMark/>
          </w:tcPr>
          <w:p w14:paraId="67B29717"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lastRenderedPageBreak/>
              <w:t>Columns 9 presents coefficients in a regression of z-scores of the outcome variables in this "family" - SHG membership, any loans taken, all outstanding debt, outstanding SHG debt, outstanding High-cost debt, interest rates, total amount borrowed last year, SHG amount borrowed last year - following Kling, Liebman, and Katz (2007). p-values for these regressions are reported using Hochberg's step-down method to control the FWER across all index outcomes.</w:t>
            </w:r>
          </w:p>
        </w:tc>
      </w:tr>
      <w:tr w:rsidR="00674F93" w:rsidRPr="00F300F7" w14:paraId="606E3298" w14:textId="77777777" w:rsidTr="00BD7268">
        <w:trPr>
          <w:gridAfter w:val="1"/>
          <w:wAfter w:w="154" w:type="dxa"/>
          <w:trHeight w:val="288"/>
          <w:jc w:val="center"/>
        </w:trPr>
        <w:tc>
          <w:tcPr>
            <w:tcW w:w="11147" w:type="dxa"/>
            <w:gridSpan w:val="18"/>
            <w:tcBorders>
              <w:top w:val="nil"/>
              <w:left w:val="nil"/>
              <w:bottom w:val="nil"/>
              <w:right w:val="nil"/>
            </w:tcBorders>
            <w:shd w:val="clear" w:color="auto" w:fill="auto"/>
            <w:hideMark/>
          </w:tcPr>
          <w:p w14:paraId="4BE9B915" w14:textId="77777777" w:rsidR="00B66FF0" w:rsidRPr="00F300F7" w:rsidRDefault="00B66FF0"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p&lt;0.1, ** p&lt;0.05; *** p&lt;0.01</w:t>
            </w:r>
          </w:p>
        </w:tc>
      </w:tr>
      <w:tr w:rsidR="00A026EC" w:rsidRPr="00F300F7" w14:paraId="1954B855" w14:textId="77777777" w:rsidTr="00BD7268">
        <w:trPr>
          <w:gridAfter w:val="11"/>
          <w:wAfter w:w="7137" w:type="dxa"/>
          <w:trHeight w:val="288"/>
          <w:jc w:val="center"/>
        </w:trPr>
        <w:tc>
          <w:tcPr>
            <w:tcW w:w="3692" w:type="dxa"/>
            <w:gridSpan w:val="4"/>
            <w:tcBorders>
              <w:top w:val="nil"/>
              <w:left w:val="nil"/>
              <w:bottom w:val="nil"/>
              <w:right w:val="nil"/>
            </w:tcBorders>
            <w:shd w:val="clear" w:color="auto" w:fill="auto"/>
            <w:noWrap/>
            <w:hideMark/>
          </w:tcPr>
          <w:p w14:paraId="7E97D47F" w14:textId="77777777" w:rsidR="00A026EC" w:rsidRPr="00F300F7" w:rsidRDefault="00A026E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p-adjusted &lt; 0.1, ‡‡ p-adjusted &lt; 0.05, ‡‡‡ p-adjusted &lt; 0.01</w:t>
            </w:r>
          </w:p>
        </w:tc>
        <w:tc>
          <w:tcPr>
            <w:tcW w:w="236" w:type="dxa"/>
            <w:gridSpan w:val="2"/>
            <w:tcBorders>
              <w:top w:val="nil"/>
              <w:left w:val="nil"/>
              <w:bottom w:val="nil"/>
              <w:right w:val="nil"/>
            </w:tcBorders>
            <w:shd w:val="clear" w:color="auto" w:fill="auto"/>
            <w:noWrap/>
            <w:hideMark/>
          </w:tcPr>
          <w:p w14:paraId="7724AFB4" w14:textId="77777777" w:rsidR="00A026EC" w:rsidRPr="00F300F7" w:rsidRDefault="00A026EC" w:rsidP="00EC7211">
            <w:pPr>
              <w:spacing w:line="360" w:lineRule="auto"/>
              <w:rPr>
                <w:rFonts w:asciiTheme="minorHAnsi" w:eastAsia="Times New Roman" w:hAnsiTheme="minorHAnsi" w:cs="Times New Roman"/>
                <w:sz w:val="16"/>
                <w:szCs w:val="16"/>
              </w:rPr>
            </w:pPr>
          </w:p>
        </w:tc>
        <w:tc>
          <w:tcPr>
            <w:tcW w:w="236" w:type="dxa"/>
            <w:gridSpan w:val="2"/>
            <w:tcBorders>
              <w:top w:val="nil"/>
              <w:left w:val="nil"/>
              <w:bottom w:val="nil"/>
              <w:right w:val="nil"/>
            </w:tcBorders>
            <w:shd w:val="clear" w:color="auto" w:fill="auto"/>
            <w:noWrap/>
            <w:hideMark/>
          </w:tcPr>
          <w:p w14:paraId="55758AA5" w14:textId="77777777" w:rsidR="00A026EC" w:rsidRPr="00F300F7" w:rsidRDefault="00A026EC" w:rsidP="00EC7211">
            <w:pPr>
              <w:spacing w:line="360" w:lineRule="auto"/>
              <w:rPr>
                <w:rFonts w:asciiTheme="minorHAnsi" w:eastAsia="Times New Roman" w:hAnsiTheme="minorHAnsi" w:cs="Times New Roman"/>
                <w:sz w:val="16"/>
                <w:szCs w:val="16"/>
              </w:rPr>
            </w:pPr>
          </w:p>
        </w:tc>
      </w:tr>
    </w:tbl>
    <w:p w14:paraId="58C673CA" w14:textId="745BD422" w:rsidR="00D265B3" w:rsidRPr="00F300F7" w:rsidRDefault="00D265B3" w:rsidP="00DA7DCA">
      <w:pPr>
        <w:spacing w:line="360" w:lineRule="auto"/>
        <w:rPr>
          <w:rFonts w:asciiTheme="minorHAnsi" w:hAnsiTheme="minorHAnsi"/>
          <w:color w:val="000000" w:themeColor="text1"/>
          <w:sz w:val="22"/>
          <w:szCs w:val="22"/>
        </w:rPr>
      </w:pPr>
    </w:p>
    <w:p w14:paraId="4FD82E3D" w14:textId="21743204" w:rsidR="00D61043" w:rsidRPr="00F300F7" w:rsidRDefault="00D61043" w:rsidP="00EC7211">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While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program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appears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slight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negative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Rs</w:t>
      </w:r>
      <w:r w:rsidRPr="00F300F7">
        <w:rPr>
          <w:rFonts w:asciiTheme="minorHAnsi" w:hAnsiTheme="minorHAnsi" w:cs="Times New Roman"/>
          <w:color w:val="000000" w:themeColor="text1"/>
          <w:sz w:val="22"/>
          <w:szCs w:val="22"/>
        </w:rPr>
        <w:t xml:space="preserve">. 860, </w:t>
      </w:r>
      <w:r w:rsidRPr="00F300F7">
        <w:rPr>
          <w:rFonts w:asciiTheme="minorHAnsi" w:hAnsiTheme="minorHAnsi"/>
          <w:color w:val="000000" w:themeColor="text1"/>
          <w:sz w:val="22"/>
          <w:szCs w:val="22"/>
        </w:rPr>
        <w:t>p</w:t>
      </w:r>
      <w:r w:rsidRPr="00F300F7">
        <w:rPr>
          <w:rFonts w:asciiTheme="minorHAnsi" w:hAnsiTheme="minorHAnsi" w:cs="Times New Roman"/>
          <w:color w:val="000000" w:themeColor="text1"/>
          <w:sz w:val="22"/>
          <w:szCs w:val="22"/>
        </w:rPr>
        <w:t xml:space="preserve">&lt;0.1)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total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amount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outstanding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00A03B7B">
        <w:rPr>
          <w:rFonts w:asciiTheme="minorHAnsi" w:hAnsiTheme="minorHAnsi" w:cs="Times New Roman"/>
          <w:color w:val="000000" w:themeColor="text1"/>
          <w:sz w:val="22"/>
          <w:szCs w:val="22"/>
        </w:rPr>
        <w:t xml:space="preserve">observed in treatment relative to control areas </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column</w:t>
      </w:r>
      <w:r w:rsidRPr="00F300F7">
        <w:rPr>
          <w:rFonts w:asciiTheme="minorHAnsi" w:hAnsiTheme="minorHAnsi" w:cs="Times New Roman"/>
          <w:color w:val="000000" w:themeColor="text1"/>
          <w:sz w:val="22"/>
          <w:szCs w:val="22"/>
        </w:rPr>
        <w:t xml:space="preserve"> 3), </w:t>
      </w:r>
      <w:r w:rsidRPr="00F300F7">
        <w:rPr>
          <w:rFonts w:asciiTheme="minorHAnsi" w:hAnsiTheme="minorHAns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see</w:t>
      </w:r>
      <w:r w:rsidRPr="00F300F7">
        <w:rPr>
          <w:rFonts w:asciiTheme="minorHAnsi" w:hAnsiTheme="minorHAnsi" w:cs="Times New Roman"/>
          <w:color w:val="000000" w:themeColor="text1"/>
          <w:sz w:val="22"/>
          <w:szCs w:val="22"/>
        </w:rPr>
        <w:t xml:space="preserve"> </w:t>
      </w:r>
      <w:r w:rsidR="00A03B7B">
        <w:rPr>
          <w:rFonts w:asciiTheme="minorHAnsi" w:hAnsiTheme="minorHAnsi" w:cs="Times New Roman"/>
          <w:color w:val="000000" w:themeColor="text1"/>
          <w:sz w:val="22"/>
          <w:szCs w:val="22"/>
        </w:rPr>
        <w:t xml:space="preserve">a </w:t>
      </w:r>
      <w:r w:rsidRPr="00F300F7">
        <w:rPr>
          <w:rFonts w:asciiTheme="minorHAnsi" w:hAnsiTheme="minorHAnsi"/>
          <w:color w:val="000000" w:themeColor="text1"/>
          <w:sz w:val="22"/>
          <w:szCs w:val="22"/>
        </w:rPr>
        <w:t>significant</w:t>
      </w:r>
      <w:r w:rsidR="00A03B7B">
        <w:rPr>
          <w:rFonts w:asciiTheme="minorHAnsi" w:hAnsiTheme="minorHAnsi"/>
          <w:color w:val="000000" w:themeColor="text1"/>
          <w:sz w:val="22"/>
          <w:szCs w:val="22"/>
        </w:rPr>
        <w:t xml:space="preserve">ly higher value of debt (by </w:t>
      </w:r>
      <w:r w:rsidRPr="00F300F7">
        <w:rPr>
          <w:rFonts w:asciiTheme="minorHAnsi" w:hAnsiTheme="minorHAnsi"/>
          <w:color w:val="000000" w:themeColor="text1"/>
          <w:sz w:val="22"/>
          <w:szCs w:val="22"/>
        </w:rPr>
        <w:t>close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Rs</w:t>
      </w:r>
      <w:r w:rsidRPr="00F300F7">
        <w:rPr>
          <w:rFonts w:asciiTheme="minorHAnsi" w:hAnsiTheme="minorHAnsi" w:cs="Times New Roman"/>
          <w:color w:val="000000" w:themeColor="text1"/>
          <w:sz w:val="22"/>
          <w:szCs w:val="22"/>
        </w:rPr>
        <w:t>. 2000</w:t>
      </w:r>
      <w:r w:rsidR="00A03B7B">
        <w:rPr>
          <w:rFonts w:asciiTheme="minorHAnsi" w:hAnsiTheme="minorHAnsi" w:cs="Times New Roman"/>
          <w:color w:val="000000" w:themeColor="text1"/>
          <w:sz w:val="22"/>
          <w:szCs w:val="22"/>
        </w:rPr>
        <w: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owed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SHGs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column</w:t>
      </w:r>
      <w:r w:rsidRPr="00F300F7">
        <w:rPr>
          <w:rFonts w:asciiTheme="minorHAnsi" w:hAnsiTheme="minorHAnsi" w:cs="Times New Roman"/>
          <w:color w:val="000000" w:themeColor="text1"/>
          <w:sz w:val="22"/>
          <w:szCs w:val="22"/>
        </w:rPr>
        <w:t xml:space="preserve"> 4)</w:t>
      </w:r>
      <w:r w:rsidR="008243F5">
        <w:rPr>
          <w:rFonts w:asciiTheme="minorHAnsi" w:hAnsiTheme="minorHAnsi" w:cs="Times New Roman"/>
          <w:color w:val="000000" w:themeColor="text1"/>
          <w:sz w:val="22"/>
          <w:szCs w:val="22"/>
        </w:rPr>
        <w:t>, and a corresponding decrease in high-cost debt (column 5).</w:t>
      </w:r>
      <w:r w:rsidRPr="00F300F7">
        <w:rPr>
          <w:rFonts w:asciiTheme="minorHAnsi" w:hAnsiTheme="minorHAnsi" w:cs="Times New Roman"/>
          <w:color w:val="000000" w:themeColor="text1"/>
          <w:sz w:val="22"/>
          <w:szCs w:val="22"/>
        </w:rPr>
        <w:t xml:space="preserve"> </w:t>
      </w:r>
      <w:r w:rsidR="008243F5">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Scaling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increase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program</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induced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membership</w:t>
      </w:r>
      <w:r w:rsidRPr="00F300F7">
        <w:rPr>
          <w:rFonts w:asciiTheme="minorHAnsi" w:hAnsiTheme="minorHAnsi" w:cs="Times New Roman"/>
          <w:color w:val="000000" w:themeColor="text1"/>
          <w:sz w:val="22"/>
          <w:szCs w:val="22"/>
        </w:rPr>
        <w:t xml:space="preserve">, 91%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lending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capital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transferred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groups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through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been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extended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credit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time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follow</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up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survey</w:t>
      </w:r>
      <w:r w:rsidR="003D5EB8" w:rsidRPr="00F300F7">
        <w:rPr>
          <w:rFonts w:asciiTheme="minorHAnsi" w:hAnsiTheme="minorHAnsi"/>
          <w:color w:val="000000" w:themeColor="text1"/>
          <w:sz w:val="22"/>
          <w:szCs w:val="22"/>
        </w:rPr>
        <w:t>, as intended</w:t>
      </w:r>
      <w:r w:rsidRPr="00F300F7">
        <w:rPr>
          <w:rFonts w:asciiTheme="minorHAnsi" w:hAnsiTheme="minorHAnsi" w:cs="Times New Roman"/>
          <w:color w:val="000000" w:themeColor="text1"/>
          <w:sz w:val="22"/>
          <w:szCs w:val="22"/>
        </w:rPr>
        <w:t xml:space="preserve">. </w:t>
      </w:r>
      <w:r w:rsidR="008F2B8F">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substitution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loan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source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results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strong</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negative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effect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on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average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interest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rate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on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households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outstanding</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debt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and</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on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amount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of</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debt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for</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which</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monthly</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interest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rate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is</w:t>
      </w:r>
      <w:r w:rsidR="008F2B8F" w:rsidRPr="00F300F7">
        <w:rPr>
          <w:rFonts w:asciiTheme="minorHAnsi" w:hAnsiTheme="minorHAnsi" w:cs="Times New Roman"/>
          <w:color w:val="000000" w:themeColor="text1"/>
          <w:sz w:val="22"/>
          <w:szCs w:val="22"/>
        </w:rPr>
        <w:t xml:space="preserve"> 4% </w:t>
      </w:r>
      <w:r w:rsidR="008F2B8F" w:rsidRPr="00F300F7">
        <w:rPr>
          <w:rFonts w:asciiTheme="minorHAnsi" w:hAnsiTheme="minorHAnsi"/>
          <w:color w:val="000000" w:themeColor="text1"/>
          <w:sz w:val="22"/>
          <w:szCs w:val="22"/>
        </w:rPr>
        <w:t>per</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month</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or</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higher</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On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average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such</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high</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cost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debt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Rs</w:t>
      </w:r>
      <w:r w:rsidR="008F2B8F" w:rsidRPr="00F300F7">
        <w:rPr>
          <w:rFonts w:asciiTheme="minorHAnsi" w:hAnsiTheme="minorHAnsi" w:cs="Times New Roman"/>
          <w:color w:val="000000" w:themeColor="text1"/>
          <w:sz w:val="22"/>
          <w:szCs w:val="22"/>
        </w:rPr>
        <w:t xml:space="preserve">. 1880 </w:t>
      </w:r>
      <w:r w:rsidR="008F2B8F" w:rsidRPr="00F300F7">
        <w:rPr>
          <w:rFonts w:asciiTheme="minorHAnsi" w:hAnsiTheme="minorHAnsi"/>
          <w:color w:val="000000" w:themeColor="text1"/>
          <w:sz w:val="22"/>
          <w:szCs w:val="22"/>
        </w:rPr>
        <w:t>lower</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treatment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areas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by</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endline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w:t>
      </w:r>
      <w:r w:rsidR="008F2B8F" w:rsidRPr="00F300F7">
        <w:rPr>
          <w:rFonts w:asciiTheme="minorHAnsi" w:hAnsiTheme="minorHAnsi" w:cs="Times New Roman"/>
          <w:color w:val="000000" w:themeColor="text1"/>
          <w:sz w:val="22"/>
          <w:szCs w:val="22"/>
        </w:rPr>
        <w:t xml:space="preserve"> 14.5% </w:t>
      </w:r>
      <w:r w:rsidR="008F2B8F" w:rsidRPr="00F300F7">
        <w:rPr>
          <w:rFonts w:asciiTheme="minorHAnsi" w:hAnsiTheme="minorHAnsi"/>
          <w:color w:val="000000" w:themeColor="text1"/>
          <w:sz w:val="22"/>
          <w:szCs w:val="22"/>
        </w:rPr>
        <w:t>reduction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relative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to</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control</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panchayats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Credit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was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offered</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through</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Jeevika</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SHGs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monthly</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rate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of</w:t>
      </w:r>
      <w:r w:rsidR="008F2B8F" w:rsidRPr="00F300F7">
        <w:rPr>
          <w:rFonts w:asciiTheme="minorHAnsi" w:hAnsiTheme="minorHAnsi" w:cs="Times New Roman"/>
          <w:color w:val="000000" w:themeColor="text1"/>
          <w:sz w:val="22"/>
          <w:szCs w:val="22"/>
        </w:rPr>
        <w:t xml:space="preserve"> 2%, </w:t>
      </w:r>
      <w:r w:rsidR="008F2B8F" w:rsidRPr="00F300F7">
        <w:rPr>
          <w:rFonts w:asciiTheme="minorHAnsi" w:hAnsiTheme="minorHAnsi"/>
          <w:color w:val="000000" w:themeColor="text1"/>
          <w:sz w:val="22"/>
          <w:szCs w:val="22"/>
        </w:rPr>
        <w:t>less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than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half</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mean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baseline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informal</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lending</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rate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Together</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with</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high</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levels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of</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loan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take</w:t>
      </w:r>
      <w:r w:rsidR="008F2B8F" w:rsidRPr="00F300F7">
        <w:rPr>
          <w:rFonts w:asciiTheme="minorHAnsi" w:hAnsiTheme="minorHAnsi" w:cs="Times New Roman"/>
          <w:color w:val="000000" w:themeColor="text1"/>
          <w:sz w:val="22"/>
          <w:szCs w:val="22"/>
        </w:rPr>
        <w:t>-</w:t>
      </w:r>
      <w:r w:rsidR="008F2B8F" w:rsidRPr="00F300F7">
        <w:rPr>
          <w:rFonts w:asciiTheme="minorHAnsi" w:hAnsiTheme="minorHAnsi"/>
          <w:color w:val="000000" w:themeColor="text1"/>
          <w:sz w:val="22"/>
          <w:szCs w:val="22"/>
        </w:rPr>
        <w:t>up</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through</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program</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this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implies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strong</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direct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impact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on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average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interest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rate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paid</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by</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households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on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recent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loans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Mean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monthly</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rates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paid</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on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all</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loans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taken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within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past</w:t>
      </w:r>
      <w:r w:rsidR="008F2B8F" w:rsidRPr="00F300F7">
        <w:rPr>
          <w:rFonts w:asciiTheme="minorHAnsi" w:hAnsiTheme="minorHAnsi" w:cs="Times New Roman"/>
          <w:color w:val="000000" w:themeColor="text1"/>
          <w:sz w:val="22"/>
          <w:szCs w:val="22"/>
        </w:rPr>
        <w:t xml:space="preserve"> 12 </w:t>
      </w:r>
      <w:r w:rsidR="008F2B8F" w:rsidRPr="00F300F7">
        <w:rPr>
          <w:rFonts w:asciiTheme="minorHAnsi" w:hAnsiTheme="minorHAnsi"/>
          <w:color w:val="000000" w:themeColor="text1"/>
          <w:sz w:val="22"/>
          <w:szCs w:val="22"/>
        </w:rPr>
        <w:t>months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were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full</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percentage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point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lower</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program</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areas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reduction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of</w:t>
      </w:r>
      <w:r w:rsidR="008F2B8F" w:rsidRPr="00F300F7">
        <w:rPr>
          <w:rFonts w:asciiTheme="minorHAnsi" w:hAnsiTheme="minorHAnsi" w:cs="Times New Roman"/>
          <w:color w:val="000000" w:themeColor="text1"/>
          <w:sz w:val="22"/>
          <w:szCs w:val="22"/>
        </w:rPr>
        <w:t xml:space="preserve"> 20% </w:t>
      </w:r>
      <w:r w:rsidR="008F2B8F" w:rsidRPr="00F300F7">
        <w:rPr>
          <w:rFonts w:asciiTheme="minorHAnsi" w:hAnsiTheme="minorHAnsi"/>
          <w:color w:val="000000" w:themeColor="text1"/>
          <w:sz w:val="22"/>
          <w:szCs w:val="22"/>
        </w:rPr>
        <w:t>compared</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to</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control</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panchayats</w:t>
      </w:r>
      <w:r w:rsidR="008F2B8F" w:rsidRPr="00F300F7">
        <w:rPr>
          <w:rFonts w:asciiTheme="minorHAnsi" w:hAnsiTheme="minorHAnsi" w:cs="Times New Roman"/>
          <w:color w:val="000000" w:themeColor="text1"/>
          <w:sz w:val="22"/>
          <w:szCs w:val="22"/>
        </w:rPr>
        <w:t>.</w:t>
      </w:r>
      <w:r w:rsidR="008F2B8F" w:rsidRPr="00F300F7">
        <w:rPr>
          <w:rStyle w:val="FootnoteReference"/>
          <w:rFonts w:asciiTheme="minorHAnsi" w:hAnsiTheme="minorHAnsi" w:cs="Times New Roman"/>
          <w:color w:val="000000" w:themeColor="text1"/>
          <w:sz w:val="22"/>
          <w:szCs w:val="22"/>
        </w:rPr>
        <w:footnoteReference w:id="34"/>
      </w:r>
    </w:p>
    <w:p w14:paraId="2EE8917E" w14:textId="141DF458" w:rsidR="008F2B8F" w:rsidRDefault="00D61043" w:rsidP="008F2B8F">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magnitude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first</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order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program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effects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differs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landholding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status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increase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higher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among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Rs</w:t>
      </w:r>
      <w:r w:rsidRPr="00F300F7">
        <w:rPr>
          <w:rFonts w:asciiTheme="minorHAnsi" w:hAnsiTheme="minorHAnsi" w:cs="Times New Roman"/>
          <w:color w:val="000000" w:themeColor="text1"/>
          <w:sz w:val="22"/>
          <w:szCs w:val="22"/>
        </w:rPr>
        <w:t>. 390</w:t>
      </w:r>
      <w:r w:rsidR="00A03B7B">
        <w:rPr>
          <w:rFonts w:asciiTheme="minorHAnsi" w:hAnsiTheme="minorHAnsi" w:cs="Times New Roman"/>
          <w:color w:val="000000" w:themeColor="text1"/>
          <w:sz w:val="22"/>
          <w:szCs w:val="22"/>
        </w:rPr>
        <w:t>, in line with the targeting of poor households by Jeevika</w:t>
      </w:r>
      <w:r w:rsidR="009639CA">
        <w:rPr>
          <w:rFonts w:asciiTheme="minorHAnsi" w:hAnsiTheme="minorHAnsi" w:cs="Times New Roman"/>
          <w:color w:val="000000" w:themeColor="text1"/>
          <w:sz w:val="22"/>
          <w:szCs w:val="22"/>
        </w:rPr>
        <w:t xml:space="preserve"> (column 4, Panel B)</w:t>
      </w:r>
      <w:r w:rsidRPr="00F300F7">
        <w:rPr>
          <w:rFonts w:asciiTheme="minorHAnsi" w:hAnsiTheme="minorHAnsi" w:cs="Times New Roman"/>
          <w:color w:val="000000" w:themeColor="text1"/>
          <w:sz w:val="22"/>
          <w:szCs w:val="22"/>
        </w:rPr>
        <w:t xml:space="preserve">. </w:t>
      </w:r>
      <w:r w:rsidR="009639CA">
        <w:rPr>
          <w:rFonts w:asciiTheme="minorHAnsi" w:hAnsiTheme="minorHAnsi" w:cs="Times New Roman"/>
          <w:color w:val="000000" w:themeColor="text1"/>
          <w:sz w:val="22"/>
          <w:szCs w:val="22"/>
        </w:rPr>
        <w:t xml:space="preserve">The value of new SHG loans over the past year is also marginally higher among landless households in the treatment group compared to their land-holding neighbors (column 4, Panel B).  </w:t>
      </w:r>
      <w:r w:rsidR="007C6479">
        <w:rPr>
          <w:rFonts w:asciiTheme="minorHAnsi" w:hAnsiTheme="minorHAnsi" w:cs="Times New Roman"/>
          <w:color w:val="000000" w:themeColor="text1"/>
          <w:sz w:val="22"/>
          <w:szCs w:val="22"/>
        </w:rPr>
        <w:t xml:space="preserve">More difficult to </w:t>
      </w:r>
      <w:r w:rsidR="009639CA">
        <w:rPr>
          <w:rFonts w:asciiTheme="minorHAnsi" w:hAnsiTheme="minorHAnsi" w:cs="Times New Roman"/>
          <w:color w:val="000000" w:themeColor="text1"/>
          <w:sz w:val="22"/>
          <w:szCs w:val="22"/>
        </w:rPr>
        <w:t xml:space="preserve">explain is the </w:t>
      </w:r>
      <w:r w:rsidR="007C6479">
        <w:rPr>
          <w:rFonts w:asciiTheme="minorHAnsi" w:hAnsiTheme="minorHAnsi" w:cs="Times New Roman"/>
          <w:color w:val="000000" w:themeColor="text1"/>
          <w:sz w:val="22"/>
          <w:szCs w:val="22"/>
        </w:rPr>
        <w:t xml:space="preserve">apparent </w:t>
      </w:r>
      <w:r w:rsidR="009639CA">
        <w:rPr>
          <w:rFonts w:asciiTheme="minorHAnsi" w:hAnsiTheme="minorHAnsi" w:cs="Times New Roman"/>
          <w:color w:val="000000" w:themeColor="text1"/>
          <w:sz w:val="22"/>
          <w:szCs w:val="22"/>
        </w:rPr>
        <w:t>negative impact of the program on the value of new debt from all sources taken on by land-holding households over the past year (column 7)</w:t>
      </w:r>
      <w:r w:rsidR="007C6479">
        <w:rPr>
          <w:rFonts w:asciiTheme="minorHAnsi" w:hAnsiTheme="minorHAnsi" w:cs="Times New Roman"/>
          <w:color w:val="000000" w:themeColor="text1"/>
          <w:sz w:val="22"/>
          <w:szCs w:val="22"/>
        </w:rPr>
        <w:t>. While on average, households in both landless and land-holding subgroups in both treatment and control areas increased their use of informal debt over the period covered by the evaluation, this expansion was significantly smaller among the land-owning subsample in program areas. This is also reflected in the (marginally significant) negative impact of the program on total debt held by this subsample relative to their peers in control areas (column 3, Panel B).</w:t>
      </w:r>
      <w:r w:rsidR="008F2B8F" w:rsidRPr="008F2B8F">
        <w:rPr>
          <w:rFonts w:asciiTheme="minorHAnsi" w:hAnsiTheme="minorHAnsi"/>
          <w:color w:val="000000" w:themeColor="text1"/>
          <w:sz w:val="22"/>
          <w:szCs w:val="22"/>
        </w:rPr>
        <w:t xml:space="preserve"> </w:t>
      </w:r>
      <w:r w:rsidR="008F2B8F" w:rsidRPr="00F300F7">
        <w:rPr>
          <w:rFonts w:asciiTheme="minorHAnsi" w:hAnsiTheme="minorHAnsi"/>
          <w:color w:val="000000" w:themeColor="text1"/>
          <w:sz w:val="22"/>
          <w:szCs w:val="22"/>
        </w:rPr>
        <w:t>The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impact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on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interest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rates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especially</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pronounced</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for</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lastRenderedPageBreak/>
        <w:t>landless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households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who</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faced</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higher</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rates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at</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baseline</w:t>
      </w:r>
      <w:r w:rsidR="008F2B8F">
        <w:rPr>
          <w:rFonts w:asciiTheme="minorHAnsi" w:hAnsiTheme="minorHAnsi"/>
          <w:color w:val="000000" w:themeColor="text1"/>
          <w:sz w:val="22"/>
          <w:szCs w:val="22"/>
        </w:rPr>
        <w:t>, as noted in Table 1</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Jeevika</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reduce</w:t>
      </w:r>
      <w:r w:rsidR="008F2B8F">
        <w:rPr>
          <w:rFonts w:asciiTheme="minorHAnsi" w:hAnsiTheme="minorHAnsi"/>
          <w:color w:val="000000" w:themeColor="text1"/>
          <w:sz w:val="22"/>
          <w:szCs w:val="22"/>
        </w:rPr>
        <w:t>d</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difference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in</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average</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borrowing</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rates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faced</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by</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landholding</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and</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landless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households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by</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two</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thirds</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Table</w:t>
      </w:r>
      <w:r w:rsidR="008F2B8F" w:rsidRPr="00F300F7">
        <w:rPr>
          <w:rFonts w:asciiTheme="minorHAnsi" w:hAnsiTheme="minorHAnsi" w:cs="Times New Roman"/>
          <w:color w:val="000000" w:themeColor="text1"/>
          <w:sz w:val="22"/>
          <w:szCs w:val="22"/>
        </w:rPr>
        <w:t xml:space="preserve"> 2, </w:t>
      </w:r>
      <w:r w:rsidR="008F2B8F" w:rsidRPr="00F300F7">
        <w:rPr>
          <w:rFonts w:asciiTheme="minorHAnsi" w:hAnsiTheme="minorHAnsi"/>
          <w:color w:val="000000" w:themeColor="text1"/>
          <w:sz w:val="22"/>
          <w:szCs w:val="22"/>
        </w:rPr>
        <w:t>panel</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B</w:t>
      </w:r>
      <w:r w:rsidR="008F2B8F" w:rsidRPr="00F300F7">
        <w:rPr>
          <w:rFonts w:asciiTheme="minorHAnsi" w:hAnsiTheme="minorHAnsi" w:cs="Times New Roman"/>
          <w:color w:val="000000" w:themeColor="text1"/>
          <w:sz w:val="22"/>
          <w:szCs w:val="22"/>
        </w:rPr>
        <w:t xml:space="preserve">, </w:t>
      </w:r>
      <w:r w:rsidR="008F2B8F" w:rsidRPr="00F300F7">
        <w:rPr>
          <w:rFonts w:asciiTheme="minorHAnsi" w:hAnsiTheme="minorHAnsi"/>
          <w:color w:val="000000" w:themeColor="text1"/>
          <w:sz w:val="22"/>
          <w:szCs w:val="22"/>
        </w:rPr>
        <w:t>column</w:t>
      </w:r>
      <w:r w:rsidR="008F2B8F" w:rsidRPr="00F300F7">
        <w:rPr>
          <w:rFonts w:asciiTheme="minorHAnsi" w:hAnsiTheme="minorHAnsi" w:cs="Times New Roman"/>
          <w:color w:val="000000" w:themeColor="text1"/>
          <w:sz w:val="22"/>
          <w:szCs w:val="22"/>
        </w:rPr>
        <w:t xml:space="preserve"> 6)</w:t>
      </w:r>
      <w:r w:rsidR="00F642FD">
        <w:rPr>
          <w:rFonts w:asciiTheme="minorHAnsi" w:hAnsiTheme="minorHAnsi" w:cs="Times New Roman"/>
          <w:color w:val="000000" w:themeColor="text1"/>
          <w:sz w:val="22"/>
          <w:szCs w:val="22"/>
        </w:rPr>
        <w:t>, and brought down the average interest rate paid by landless households by 19.4%</w:t>
      </w:r>
      <w:bookmarkStart w:id="23" w:name="_GoBack"/>
      <w:bookmarkEnd w:id="23"/>
      <w:r w:rsidR="008F2B8F" w:rsidRPr="00F300F7">
        <w:rPr>
          <w:rFonts w:asciiTheme="minorHAnsi" w:hAnsiTheme="minorHAnsi" w:cs="Times New Roman"/>
          <w:color w:val="000000" w:themeColor="text1"/>
          <w:sz w:val="22"/>
          <w:szCs w:val="22"/>
        </w:rPr>
        <w:t>.</w:t>
      </w:r>
    </w:p>
    <w:p w14:paraId="384055C9" w14:textId="4FDBD716" w:rsidR="000D4F8A" w:rsidRPr="00F300F7" w:rsidRDefault="000D4F8A" w:rsidP="008F2B8F">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presence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baseline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difference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outcomes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ANCOVA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estimator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generally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biased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either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simple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difference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difference</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difference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estimators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which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tend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under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over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correct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baseline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difference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respectively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Frison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Pocock</w:t>
      </w:r>
      <w:r w:rsidRPr="00F300F7">
        <w:rPr>
          <w:rFonts w:asciiTheme="minorHAnsi" w:hAnsiTheme="minorHAnsi" w:cs="Times New Roman"/>
          <w:color w:val="000000" w:themeColor="text1"/>
          <w:sz w:val="22"/>
          <w:szCs w:val="22"/>
        </w:rPr>
        <w:t xml:space="preserve">, 1992). </w:t>
      </w:r>
      <w:r>
        <w:rPr>
          <w:rFonts w:asciiTheme="minorHAnsi" w:hAnsiTheme="minorHAnsi"/>
          <w:color w:val="000000" w:themeColor="text1"/>
          <w:sz w:val="22"/>
          <w:szCs w:val="22"/>
        </w:rPr>
        <w:t>W</w:t>
      </w:r>
      <w:r w:rsidRPr="00F300F7">
        <w:rPr>
          <w:rFonts w:asciiTheme="minorHAnsi" w:hAnsiTheme="minorHAnsi"/>
          <w:color w:val="000000" w:themeColor="text1"/>
          <w:sz w:val="22"/>
          <w:szCs w:val="22"/>
        </w:rPr>
        <w: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present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two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alternative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estimators</w:t>
      </w:r>
      <w:r w:rsidRPr="00F300F7">
        <w:rPr>
          <w:rFonts w:asciiTheme="minorHAnsi" w:hAnsiTheme="minorHAnsi" w:cs="Times New Roman"/>
          <w:color w:val="000000" w:themeColor="text1"/>
          <w:sz w:val="22"/>
          <w:szCs w:val="22"/>
        </w:rPr>
        <w:t xml:space="preserve"> </w:t>
      </w:r>
      <w:r>
        <w:rPr>
          <w:rFonts w:asciiTheme="minorHAnsi" w:hAnsiTheme="minorHAnsi" w:cs="Times New Roman"/>
          <w:color w:val="000000" w:themeColor="text1"/>
          <w:sz w:val="22"/>
          <w:szCs w:val="22"/>
        </w:rPr>
        <w:t xml:space="preserve">for Jeevika’s direct impacts </w:t>
      </w:r>
      <w:r w:rsidRPr="00F300F7">
        <w:rPr>
          <w:rFonts w:asciiTheme="minorHAnsi" w:hAnsiTheme="minorHAns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upper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lower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bounds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true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effect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Table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2</w:t>
      </w:r>
      <w:r>
        <w:rPr>
          <w:rFonts w:asciiTheme="minorHAnsi" w:hAnsiTheme="minorHAnsi" w:cs="Times New Roman"/>
          <w:color w:val="000000" w:themeColor="text1"/>
          <w:sz w:val="22"/>
          <w:szCs w:val="22"/>
        </w:rPr>
        <w:t>.</w:t>
      </w:r>
      <w:r>
        <w:rPr>
          <w:rFonts w:asciiTheme="minorHAnsi" w:hAnsiTheme="minorHAnsi"/>
          <w:color w:val="000000" w:themeColor="text1"/>
          <w:sz w:val="22"/>
          <w:szCs w:val="22"/>
        </w:rPr>
        <w:t xml:space="preserve">  </w:t>
      </w:r>
      <w:r w:rsidRPr="00F300F7">
        <w:rPr>
          <w:rFonts w:asciiTheme="minorHAnsi" w:hAnsiTheme="minorHAnsi"/>
          <w:color w:val="000000" w:themeColor="text1"/>
          <w:sz w:val="22"/>
          <w:szCs w:val="22"/>
        </w:rPr>
        <w:t>Treatment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effects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similar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magnitude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significance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under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alternative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specifications</w:t>
      </w:r>
      <w:r w:rsidRPr="00F300F7">
        <w:rPr>
          <w:rFonts w:asciiTheme="minorHAnsi" w:hAnsiTheme="minorHAnsi" w:cs="Times New Roman"/>
          <w:color w:val="000000" w:themeColor="text1"/>
          <w:sz w:val="22"/>
          <w:szCs w:val="22"/>
        </w:rPr>
        <w:t>.</w:t>
      </w:r>
    </w:p>
    <w:p w14:paraId="738CB475" w14:textId="77777777" w:rsidR="00B60DF7" w:rsidRPr="00F300F7" w:rsidRDefault="00B60DF7" w:rsidP="00EC7211">
      <w:pPr>
        <w:spacing w:line="360" w:lineRule="auto"/>
        <w:ind w:firstLine="720"/>
        <w:jc w:val="both"/>
        <w:rPr>
          <w:rFonts w:asciiTheme="minorHAnsi" w:hAnsiTheme="minorHAnsi" w:cs="Times New Roman"/>
          <w:color w:val="000000" w:themeColor="text1"/>
          <w:sz w:val="22"/>
          <w:szCs w:val="22"/>
        </w:rPr>
      </w:pPr>
    </w:p>
    <w:p w14:paraId="7C567AB6" w14:textId="12B7AC34" w:rsidR="00D61043" w:rsidRPr="00F300F7" w:rsidRDefault="00D61043" w:rsidP="00EC7211">
      <w:pPr>
        <w:pStyle w:val="Heading3"/>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Indirect impacts: Informal credit rates and lenders</w:t>
      </w:r>
    </w:p>
    <w:p w14:paraId="26CF55E8" w14:textId="389183A3" w:rsidR="00B5310D" w:rsidRPr="00F300F7" w:rsidRDefault="008F2B8F" w:rsidP="00EC7211">
      <w:pPr>
        <w:spacing w:line="360" w:lineRule="auto"/>
        <w:ind w:firstLine="720"/>
        <w:jc w:val="both"/>
        <w:rPr>
          <w:rFonts w:asciiTheme="minorHAnsi" w:hAnsiTheme="minorHAnsi" w:cs="Times New Roman"/>
          <w:color w:val="000000" w:themeColor="text1"/>
          <w:sz w:val="22"/>
          <w:szCs w:val="22"/>
        </w:rPr>
      </w:pPr>
      <w:r w:rsidRPr="002403C9">
        <w:rPr>
          <w:rFonts w:asciiTheme="minorHAnsi" w:hAnsiTheme="minorHAnsi"/>
          <w:color w:val="000000" w:themeColor="text1"/>
          <w:sz w:val="22"/>
          <w:szCs w:val="22"/>
        </w:rPr>
        <w:t xml:space="preserve">As noted above, the average level of indebtedness increased significantly over the evalution period. This was primarily driven by borrowing from the informal sector. However, </w:t>
      </w:r>
      <w:r w:rsidR="002403C9" w:rsidRPr="002403C9">
        <w:rPr>
          <w:rFonts w:asciiTheme="minorHAnsi" w:hAnsiTheme="minorHAnsi"/>
          <w:color w:val="000000" w:themeColor="text1"/>
          <w:sz w:val="22"/>
          <w:szCs w:val="22"/>
        </w:rPr>
        <w:t xml:space="preserve">Jeevika dampened this </w:t>
      </w:r>
      <w:r w:rsidR="00B5310D" w:rsidRPr="002403C9">
        <w:rPr>
          <w:rFonts w:asciiTheme="minorHAnsi" w:hAnsiTheme="minorHAnsi"/>
          <w:color w:val="000000" w:themeColor="text1"/>
          <w:sz w:val="22"/>
          <w:szCs w:val="22"/>
        </w:rPr>
        <w:t xml:space="preserve">expansion in informal borrowing among households </w:t>
      </w:r>
      <w:r w:rsidR="002403C9" w:rsidRPr="002403C9">
        <w:rPr>
          <w:rFonts w:asciiTheme="minorHAnsi" w:hAnsiTheme="minorHAnsi"/>
          <w:color w:val="000000" w:themeColor="text1"/>
          <w:sz w:val="22"/>
          <w:szCs w:val="22"/>
        </w:rPr>
        <w:t xml:space="preserve">residing </w:t>
      </w:r>
      <w:r w:rsidR="00B5310D" w:rsidRPr="002403C9">
        <w:rPr>
          <w:rFonts w:asciiTheme="minorHAnsi" w:hAnsiTheme="minorHAnsi"/>
          <w:color w:val="000000" w:themeColor="text1"/>
          <w:sz w:val="22"/>
          <w:szCs w:val="22"/>
        </w:rPr>
        <w:t xml:space="preserve">in treatment </w:t>
      </w:r>
      <w:r w:rsidR="002403C9" w:rsidRPr="002403C9">
        <w:rPr>
          <w:rFonts w:asciiTheme="minorHAnsi" w:hAnsiTheme="minorHAnsi"/>
          <w:color w:val="000000" w:themeColor="text1"/>
          <w:sz w:val="22"/>
          <w:szCs w:val="22"/>
        </w:rPr>
        <w:t xml:space="preserve">relative to control </w:t>
      </w:r>
      <w:r w:rsidR="00B5310D" w:rsidRPr="002403C9">
        <w:rPr>
          <w:rFonts w:asciiTheme="minorHAnsi" w:hAnsiTheme="minorHAnsi"/>
          <w:color w:val="000000" w:themeColor="text1"/>
          <w:sz w:val="22"/>
          <w:szCs w:val="22"/>
        </w:rPr>
        <w:t>areas</w:t>
      </w:r>
      <w:r w:rsidR="002403C9" w:rsidRPr="002403C9">
        <w:rPr>
          <w:rFonts w:asciiTheme="minorHAnsi" w:hAnsiTheme="minorHAnsi"/>
          <w:color w:val="000000" w:themeColor="text1"/>
          <w:sz w:val="22"/>
          <w:szCs w:val="22"/>
        </w:rPr>
        <w:t xml:space="preserve"> (columns 1 and 2, Table 3)</w:t>
      </w:r>
      <w:r w:rsidR="00B5310D" w:rsidRPr="002403C9">
        <w:rPr>
          <w:rFonts w:asciiTheme="minorHAnsi" w:hAnsiTheme="minorHAnsi"/>
          <w:color w:val="000000" w:themeColor="text1"/>
          <w:sz w:val="22"/>
          <w:szCs w:val="22"/>
        </w:rPr>
        <w:t xml:space="preserve">.  </w:t>
      </w:r>
      <w:r w:rsidR="002403C9" w:rsidRPr="002403C9">
        <w:rPr>
          <w:rFonts w:asciiTheme="minorHAnsi" w:hAnsiTheme="minorHAnsi"/>
          <w:color w:val="000000" w:themeColor="text1"/>
          <w:sz w:val="22"/>
          <w:szCs w:val="22"/>
        </w:rPr>
        <w:t xml:space="preserve">The </w:t>
      </w:r>
      <w:r w:rsidR="00B5310D" w:rsidRPr="002403C9">
        <w:rPr>
          <w:rFonts w:asciiTheme="minorHAnsi" w:hAnsiTheme="minorHAnsi"/>
          <w:color w:val="000000" w:themeColor="text1"/>
          <w:sz w:val="22"/>
          <w:szCs w:val="22"/>
        </w:rPr>
        <w:t xml:space="preserve">negative </w:t>
      </w:r>
      <w:r w:rsidR="002403C9" w:rsidRPr="002403C9">
        <w:rPr>
          <w:rFonts w:asciiTheme="minorHAnsi" w:hAnsiTheme="minorHAnsi"/>
          <w:color w:val="000000" w:themeColor="text1"/>
          <w:sz w:val="22"/>
          <w:szCs w:val="22"/>
        </w:rPr>
        <w:t xml:space="preserve">(relative) </w:t>
      </w:r>
      <w:r w:rsidR="00B5310D" w:rsidRPr="002403C9">
        <w:rPr>
          <w:rFonts w:asciiTheme="minorHAnsi" w:hAnsiTheme="minorHAnsi"/>
          <w:color w:val="000000" w:themeColor="text1"/>
          <w:sz w:val="22"/>
          <w:szCs w:val="22"/>
        </w:rPr>
        <w:t xml:space="preserve">impact on informal borrowing </w:t>
      </w:r>
      <w:r w:rsidR="002403C9" w:rsidRPr="002403C9">
        <w:rPr>
          <w:rFonts w:asciiTheme="minorHAnsi" w:hAnsiTheme="minorHAnsi"/>
          <w:color w:val="000000" w:themeColor="text1"/>
          <w:sz w:val="22"/>
          <w:szCs w:val="22"/>
        </w:rPr>
        <w:t>is especially strong for landowning households (Panel B, column 3, Table 3). For this group, lower borrowing form the informal sector in treatment areas exceeds the positive impact on borrowing through SHGs</w:t>
      </w:r>
      <w:r w:rsidR="00B5310D" w:rsidRPr="002403C9">
        <w:rPr>
          <w:rFonts w:asciiTheme="minorHAnsi" w:hAnsiTheme="minorHAnsi"/>
          <w:color w:val="000000" w:themeColor="text1"/>
          <w:sz w:val="22"/>
          <w:szCs w:val="22"/>
        </w:rPr>
        <w:t>, resulting in a marginally significant negative estimate of the program effect on overall indebtedness for this subsample (Table 2, column 3) relative to landholding households in control areas</w:t>
      </w:r>
      <w:r w:rsidR="002403C9" w:rsidRPr="002403C9">
        <w:rPr>
          <w:rFonts w:asciiTheme="minorHAnsi" w:hAnsiTheme="minorHAnsi"/>
          <w:color w:val="000000" w:themeColor="text1"/>
          <w:sz w:val="22"/>
          <w:szCs w:val="22"/>
        </w:rPr>
        <w:t xml:space="preserve">, and </w:t>
      </w:r>
      <w:r w:rsidR="00B5310D" w:rsidRPr="002403C9">
        <w:rPr>
          <w:rFonts w:asciiTheme="minorHAnsi" w:hAnsiTheme="minorHAnsi"/>
          <w:color w:val="000000" w:themeColor="text1"/>
          <w:sz w:val="22"/>
          <w:szCs w:val="22"/>
        </w:rPr>
        <w:t xml:space="preserve">a smaller increase in overall borrowing over the past year relative to those in control panchayats (column 7). </w:t>
      </w:r>
      <w:r w:rsidR="002403C9" w:rsidRPr="002403C9">
        <w:rPr>
          <w:rFonts w:asciiTheme="minorHAnsi" w:hAnsiTheme="minorHAnsi"/>
          <w:color w:val="000000" w:themeColor="text1"/>
          <w:sz w:val="22"/>
          <w:szCs w:val="22"/>
        </w:rPr>
        <w:t xml:space="preserve"> </w:t>
      </w:r>
      <w:r w:rsidR="00B5310D" w:rsidRPr="002403C9">
        <w:rPr>
          <w:rFonts w:asciiTheme="minorHAnsi" w:hAnsiTheme="minorHAnsi"/>
          <w:color w:val="000000" w:themeColor="text1"/>
          <w:sz w:val="22"/>
          <w:szCs w:val="22"/>
        </w:rPr>
        <w:t xml:space="preserve">For landless households, on the other hand, the expansion in SHG borrowing exceeds the </w:t>
      </w:r>
      <w:r w:rsidR="00A670B8" w:rsidRPr="002403C9">
        <w:rPr>
          <w:rFonts w:asciiTheme="minorHAnsi" w:hAnsiTheme="minorHAnsi"/>
          <w:color w:val="000000" w:themeColor="text1"/>
          <w:sz w:val="22"/>
          <w:szCs w:val="22"/>
        </w:rPr>
        <w:t xml:space="preserve">reduction in informal </w:t>
      </w:r>
      <w:r w:rsidR="00B5310D" w:rsidRPr="002403C9">
        <w:rPr>
          <w:rFonts w:asciiTheme="minorHAnsi" w:hAnsiTheme="minorHAnsi"/>
          <w:color w:val="000000" w:themeColor="text1"/>
          <w:sz w:val="22"/>
          <w:szCs w:val="22"/>
        </w:rPr>
        <w:t>borrowing</w:t>
      </w:r>
      <w:r w:rsidR="00A670B8" w:rsidRPr="002403C9">
        <w:rPr>
          <w:rFonts w:asciiTheme="minorHAnsi" w:hAnsiTheme="minorHAnsi"/>
          <w:color w:val="000000" w:themeColor="text1"/>
          <w:sz w:val="22"/>
          <w:szCs w:val="22"/>
        </w:rPr>
        <w:t xml:space="preserve"> relative to control areas.</w:t>
      </w:r>
      <w:r w:rsidR="00B5310D" w:rsidRPr="002403C9">
        <w:rPr>
          <w:rFonts w:asciiTheme="minorHAnsi" w:hAnsiTheme="minorHAnsi"/>
          <w:color w:val="000000" w:themeColor="text1"/>
          <w:sz w:val="22"/>
          <w:szCs w:val="22"/>
        </w:rPr>
        <w:t xml:space="preserve"> </w:t>
      </w:r>
      <w:r w:rsidR="00A670B8" w:rsidRPr="002403C9">
        <w:rPr>
          <w:rFonts w:asciiTheme="minorHAnsi" w:hAnsiTheme="minorHAnsi"/>
          <w:color w:val="000000" w:themeColor="text1"/>
          <w:sz w:val="22"/>
          <w:szCs w:val="22"/>
        </w:rPr>
        <w:t xml:space="preserve">We therefore see </w:t>
      </w:r>
      <w:r w:rsidR="00B5310D" w:rsidRPr="002403C9">
        <w:rPr>
          <w:rFonts w:asciiTheme="minorHAnsi" w:hAnsiTheme="minorHAnsi"/>
          <w:color w:val="000000" w:themeColor="text1"/>
          <w:sz w:val="22"/>
          <w:szCs w:val="22"/>
        </w:rPr>
        <w:t>a positive (but not significant) point estimate on total new borrowing relative to control areas</w:t>
      </w:r>
      <w:r w:rsidR="002403C9" w:rsidRPr="002403C9">
        <w:rPr>
          <w:rFonts w:asciiTheme="minorHAnsi" w:hAnsiTheme="minorHAnsi"/>
          <w:color w:val="000000" w:themeColor="text1"/>
          <w:sz w:val="22"/>
          <w:szCs w:val="22"/>
        </w:rPr>
        <w:t xml:space="preserve"> among landless households</w:t>
      </w:r>
      <w:r w:rsidR="00B5310D" w:rsidRPr="002403C9">
        <w:rPr>
          <w:rFonts w:asciiTheme="minorHAnsi" w:hAnsiTheme="minorHAnsi"/>
          <w:color w:val="000000" w:themeColor="text1"/>
          <w:sz w:val="22"/>
          <w:szCs w:val="22"/>
        </w:rPr>
        <w:t>.</w:t>
      </w:r>
      <w:r w:rsidR="00B5310D" w:rsidRPr="00F300F7">
        <w:rPr>
          <w:rFonts w:asciiTheme="minorHAnsi" w:hAnsiTheme="minorHAnsi"/>
          <w:color w:val="000000" w:themeColor="text1"/>
          <w:sz w:val="22"/>
          <w:szCs w:val="22"/>
        </w:rPr>
        <w:t xml:space="preserve"> </w:t>
      </w:r>
    </w:p>
    <w:p w14:paraId="22036058" w14:textId="43430850" w:rsidR="001C6F36" w:rsidRPr="00F300F7" w:rsidRDefault="001C6F36" w:rsidP="00B23B13">
      <w:pPr>
        <w:spacing w:line="360" w:lineRule="auto"/>
        <w:rPr>
          <w:rFonts w:asciiTheme="minorHAnsi" w:hAnsiTheme="minorHAnsi" w:cs="Times New Roman"/>
          <w:color w:val="000000" w:themeColor="text1"/>
          <w:sz w:val="22"/>
          <w:szCs w:val="22"/>
        </w:rPr>
      </w:pPr>
    </w:p>
    <w:tbl>
      <w:tblPr>
        <w:tblW w:w="11607" w:type="dxa"/>
        <w:jc w:val="center"/>
        <w:tblLayout w:type="fixed"/>
        <w:tblLook w:val="04A0" w:firstRow="1" w:lastRow="0" w:firstColumn="1" w:lastColumn="0" w:noHBand="0" w:noVBand="1"/>
      </w:tblPr>
      <w:tblGrid>
        <w:gridCol w:w="1440"/>
        <w:gridCol w:w="990"/>
        <w:gridCol w:w="236"/>
        <w:gridCol w:w="1111"/>
        <w:gridCol w:w="236"/>
        <w:gridCol w:w="1034"/>
        <w:gridCol w:w="270"/>
        <w:gridCol w:w="810"/>
        <w:gridCol w:w="244"/>
        <w:gridCol w:w="1016"/>
        <w:gridCol w:w="270"/>
        <w:gridCol w:w="1080"/>
        <w:gridCol w:w="246"/>
        <w:gridCol w:w="924"/>
        <w:gridCol w:w="620"/>
        <w:gridCol w:w="190"/>
        <w:gridCol w:w="620"/>
        <w:gridCol w:w="270"/>
      </w:tblGrid>
      <w:tr w:rsidR="007260CE" w:rsidRPr="00F300F7" w14:paraId="3F98FDAB" w14:textId="77777777" w:rsidTr="007260CE">
        <w:trPr>
          <w:trHeight w:val="288"/>
          <w:jc w:val="center"/>
        </w:trPr>
        <w:tc>
          <w:tcPr>
            <w:tcW w:w="10527" w:type="dxa"/>
            <w:gridSpan w:val="15"/>
            <w:tcBorders>
              <w:top w:val="nil"/>
              <w:left w:val="nil"/>
              <w:bottom w:val="nil"/>
              <w:right w:val="nil"/>
            </w:tcBorders>
            <w:shd w:val="clear" w:color="auto" w:fill="auto"/>
            <w:hideMark/>
          </w:tcPr>
          <w:p w14:paraId="526DD1F2" w14:textId="1A82A2AB" w:rsidR="00A4639A" w:rsidRPr="00F300F7" w:rsidRDefault="00A4639A" w:rsidP="000D4F8A">
            <w:pPr>
              <w:spacing w:line="360" w:lineRule="auto"/>
              <w:rPr>
                <w:rFonts w:asciiTheme="minorHAnsi" w:eastAsia="Times New Roman" w:hAnsiTheme="minorHAnsi" w:cs="Times New Roman"/>
                <w:b/>
                <w:bCs/>
                <w:color w:val="000000"/>
                <w:sz w:val="16"/>
                <w:szCs w:val="16"/>
              </w:rPr>
            </w:pPr>
            <w:bookmarkStart w:id="24" w:name="RANGE!A1:P66"/>
            <w:r w:rsidRPr="00F300F7">
              <w:rPr>
                <w:rFonts w:asciiTheme="minorHAnsi" w:eastAsia="Times New Roman" w:hAnsiTheme="minorHAnsi" w:cs="Times New Roman"/>
                <w:b/>
                <w:bCs/>
                <w:color w:val="000000"/>
                <w:sz w:val="16"/>
                <w:szCs w:val="16"/>
              </w:rPr>
              <w:t xml:space="preserve">Table </w:t>
            </w:r>
            <w:r w:rsidR="000F2C73" w:rsidRPr="00F300F7">
              <w:rPr>
                <w:rFonts w:asciiTheme="minorHAnsi" w:eastAsia="Times New Roman" w:hAnsiTheme="minorHAnsi" w:cs="Times New Roman"/>
                <w:b/>
                <w:bCs/>
                <w:color w:val="000000"/>
                <w:sz w:val="16"/>
                <w:szCs w:val="16"/>
              </w:rPr>
              <w:t>3</w:t>
            </w:r>
            <w:r w:rsidRPr="00F300F7">
              <w:rPr>
                <w:rFonts w:asciiTheme="minorHAnsi" w:eastAsia="Times New Roman" w:hAnsiTheme="minorHAnsi" w:cs="Times New Roman"/>
                <w:b/>
                <w:bCs/>
                <w:color w:val="000000"/>
                <w:sz w:val="16"/>
                <w:szCs w:val="16"/>
              </w:rPr>
              <w:t>. Effects of Jeevika on the informal credit market (Indirect)</w:t>
            </w:r>
            <w:bookmarkEnd w:id="24"/>
          </w:p>
        </w:tc>
        <w:tc>
          <w:tcPr>
            <w:tcW w:w="810" w:type="dxa"/>
            <w:gridSpan w:val="2"/>
            <w:tcBorders>
              <w:top w:val="nil"/>
              <w:left w:val="nil"/>
              <w:bottom w:val="nil"/>
              <w:right w:val="nil"/>
            </w:tcBorders>
            <w:shd w:val="clear" w:color="auto" w:fill="auto"/>
            <w:noWrap/>
            <w:hideMark/>
          </w:tcPr>
          <w:p w14:paraId="5A1C1F22" w14:textId="77777777" w:rsidR="00A4639A" w:rsidRPr="00F300F7" w:rsidRDefault="00A4639A" w:rsidP="00EC7211">
            <w:pPr>
              <w:spacing w:line="360" w:lineRule="auto"/>
              <w:rPr>
                <w:rFonts w:asciiTheme="minorHAnsi" w:eastAsia="Times New Roman" w:hAnsiTheme="minorHAnsi" w:cs="Times New Roman"/>
                <w:b/>
                <w:bCs/>
                <w:color w:val="000000"/>
                <w:sz w:val="16"/>
                <w:szCs w:val="16"/>
              </w:rPr>
            </w:pPr>
          </w:p>
        </w:tc>
        <w:tc>
          <w:tcPr>
            <w:tcW w:w="270" w:type="dxa"/>
            <w:tcBorders>
              <w:top w:val="nil"/>
              <w:left w:val="nil"/>
              <w:bottom w:val="nil"/>
              <w:right w:val="nil"/>
            </w:tcBorders>
            <w:shd w:val="clear" w:color="auto" w:fill="auto"/>
            <w:noWrap/>
            <w:hideMark/>
          </w:tcPr>
          <w:p w14:paraId="03E33C9D" w14:textId="77777777" w:rsidR="00A4639A" w:rsidRPr="00F300F7" w:rsidRDefault="00A4639A" w:rsidP="00EC7211">
            <w:pPr>
              <w:spacing w:line="360" w:lineRule="auto"/>
              <w:rPr>
                <w:rFonts w:asciiTheme="minorHAnsi" w:eastAsia="Times New Roman" w:hAnsiTheme="minorHAnsi" w:cs="Times New Roman"/>
                <w:sz w:val="16"/>
                <w:szCs w:val="16"/>
              </w:rPr>
            </w:pPr>
          </w:p>
        </w:tc>
      </w:tr>
      <w:tr w:rsidR="007260CE" w:rsidRPr="00F300F7" w14:paraId="5DFCC336" w14:textId="77777777" w:rsidTr="007260CE">
        <w:trPr>
          <w:trHeight w:val="288"/>
          <w:jc w:val="center"/>
        </w:trPr>
        <w:tc>
          <w:tcPr>
            <w:tcW w:w="1440" w:type="dxa"/>
            <w:tcBorders>
              <w:top w:val="single" w:sz="4" w:space="0" w:color="auto"/>
              <w:left w:val="nil"/>
              <w:bottom w:val="nil"/>
              <w:right w:val="nil"/>
            </w:tcBorders>
            <w:shd w:val="clear" w:color="auto" w:fill="auto"/>
            <w:noWrap/>
            <w:hideMark/>
          </w:tcPr>
          <w:p w14:paraId="6B487085" w14:textId="6AFFA0C2"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7297" w:type="dxa"/>
            <w:gridSpan w:val="11"/>
            <w:tcBorders>
              <w:top w:val="single" w:sz="4" w:space="0" w:color="auto"/>
              <w:left w:val="nil"/>
              <w:bottom w:val="single" w:sz="4" w:space="0" w:color="auto"/>
              <w:right w:val="nil"/>
            </w:tcBorders>
            <w:shd w:val="clear" w:color="auto" w:fill="auto"/>
            <w:noWrap/>
            <w:hideMark/>
          </w:tcPr>
          <w:p w14:paraId="551191A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Household Survey Data</w:t>
            </w:r>
          </w:p>
        </w:tc>
        <w:tc>
          <w:tcPr>
            <w:tcW w:w="246" w:type="dxa"/>
            <w:tcBorders>
              <w:top w:val="single" w:sz="4" w:space="0" w:color="auto"/>
              <w:left w:val="nil"/>
              <w:bottom w:val="nil"/>
              <w:right w:val="nil"/>
            </w:tcBorders>
            <w:shd w:val="clear" w:color="auto" w:fill="auto"/>
            <w:hideMark/>
          </w:tcPr>
          <w:p w14:paraId="1E0CBC4F" w14:textId="6BC71F32"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2624" w:type="dxa"/>
            <w:gridSpan w:val="5"/>
            <w:tcBorders>
              <w:top w:val="single" w:sz="4" w:space="0" w:color="auto"/>
              <w:left w:val="nil"/>
              <w:bottom w:val="single" w:sz="4" w:space="0" w:color="auto"/>
              <w:right w:val="nil"/>
            </w:tcBorders>
            <w:shd w:val="clear" w:color="auto" w:fill="auto"/>
            <w:hideMark/>
          </w:tcPr>
          <w:p w14:paraId="69A0EEF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Village FGD Data</w:t>
            </w:r>
          </w:p>
        </w:tc>
      </w:tr>
      <w:tr w:rsidR="007260CE" w:rsidRPr="00F300F7" w14:paraId="501EA103" w14:textId="77777777" w:rsidTr="007260CE">
        <w:trPr>
          <w:trHeight w:val="288"/>
          <w:jc w:val="center"/>
        </w:trPr>
        <w:tc>
          <w:tcPr>
            <w:tcW w:w="1440" w:type="dxa"/>
            <w:tcBorders>
              <w:top w:val="nil"/>
              <w:left w:val="nil"/>
              <w:bottom w:val="single" w:sz="4" w:space="0" w:color="auto"/>
              <w:right w:val="nil"/>
            </w:tcBorders>
            <w:shd w:val="clear" w:color="auto" w:fill="auto"/>
            <w:noWrap/>
            <w:hideMark/>
          </w:tcPr>
          <w:p w14:paraId="44D9D904" w14:textId="5104B095"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hideMark/>
          </w:tcPr>
          <w:p w14:paraId="7467459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Any Informal Loans Taken?</w:t>
            </w:r>
          </w:p>
        </w:tc>
        <w:tc>
          <w:tcPr>
            <w:tcW w:w="236" w:type="dxa"/>
            <w:tcBorders>
              <w:top w:val="nil"/>
              <w:left w:val="nil"/>
              <w:bottom w:val="nil"/>
              <w:right w:val="nil"/>
            </w:tcBorders>
            <w:shd w:val="clear" w:color="auto" w:fill="auto"/>
            <w:noWrap/>
            <w:hideMark/>
          </w:tcPr>
          <w:p w14:paraId="38E5BB9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6059CAD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Outstanding Informal Debt (000 Rs.)</w:t>
            </w:r>
          </w:p>
        </w:tc>
        <w:tc>
          <w:tcPr>
            <w:tcW w:w="236" w:type="dxa"/>
            <w:tcBorders>
              <w:top w:val="nil"/>
              <w:left w:val="nil"/>
              <w:bottom w:val="nil"/>
              <w:right w:val="nil"/>
            </w:tcBorders>
            <w:shd w:val="clear" w:color="auto" w:fill="auto"/>
            <w:hideMark/>
          </w:tcPr>
          <w:p w14:paraId="6FC7B58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5B8B0B6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New Informal Loans Taken</w:t>
            </w:r>
            <w:r w:rsidRPr="00F300F7">
              <w:rPr>
                <w:rFonts w:asciiTheme="minorHAnsi" w:eastAsia="Times New Roman" w:hAnsiTheme="minorHAnsi" w:cs="Times New Roman"/>
                <w:color w:val="000000"/>
                <w:sz w:val="16"/>
                <w:szCs w:val="16"/>
              </w:rPr>
              <w:br/>
              <w:t xml:space="preserve"> (000 Rs.)</w:t>
            </w:r>
          </w:p>
        </w:tc>
        <w:tc>
          <w:tcPr>
            <w:tcW w:w="270" w:type="dxa"/>
            <w:tcBorders>
              <w:top w:val="nil"/>
              <w:left w:val="nil"/>
              <w:bottom w:val="nil"/>
              <w:right w:val="nil"/>
            </w:tcBorders>
            <w:shd w:val="clear" w:color="auto" w:fill="auto"/>
            <w:hideMark/>
          </w:tcPr>
          <w:p w14:paraId="00422E4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05F6909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Informal Interest rate</w:t>
            </w:r>
          </w:p>
        </w:tc>
        <w:tc>
          <w:tcPr>
            <w:tcW w:w="244" w:type="dxa"/>
            <w:tcBorders>
              <w:top w:val="nil"/>
              <w:left w:val="nil"/>
              <w:bottom w:val="nil"/>
              <w:right w:val="nil"/>
            </w:tcBorders>
            <w:shd w:val="clear" w:color="auto" w:fill="auto"/>
            <w:hideMark/>
          </w:tcPr>
          <w:p w14:paraId="5F16DF0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0B7711C2"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Informal Interest rate</w:t>
            </w:r>
          </w:p>
        </w:tc>
        <w:tc>
          <w:tcPr>
            <w:tcW w:w="270" w:type="dxa"/>
            <w:tcBorders>
              <w:top w:val="nil"/>
              <w:left w:val="nil"/>
              <w:bottom w:val="nil"/>
              <w:right w:val="nil"/>
            </w:tcBorders>
            <w:shd w:val="clear" w:color="auto" w:fill="auto"/>
            <w:noWrap/>
            <w:hideMark/>
          </w:tcPr>
          <w:p w14:paraId="71F0F69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hideMark/>
          </w:tcPr>
          <w:p w14:paraId="443225F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Index of Dependent Variables</w:t>
            </w:r>
          </w:p>
        </w:tc>
        <w:tc>
          <w:tcPr>
            <w:tcW w:w="246" w:type="dxa"/>
            <w:tcBorders>
              <w:top w:val="nil"/>
              <w:left w:val="nil"/>
              <w:bottom w:val="nil"/>
              <w:right w:val="nil"/>
            </w:tcBorders>
            <w:shd w:val="clear" w:color="auto" w:fill="auto"/>
            <w:hideMark/>
          </w:tcPr>
          <w:p w14:paraId="52E7B72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single" w:sz="4" w:space="0" w:color="auto"/>
              <w:right w:val="nil"/>
            </w:tcBorders>
            <w:shd w:val="clear" w:color="auto" w:fill="auto"/>
            <w:noWrap/>
            <w:hideMark/>
          </w:tcPr>
          <w:p w14:paraId="1E6AD42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Informal</w:t>
            </w:r>
          </w:p>
        </w:tc>
        <w:tc>
          <w:tcPr>
            <w:tcW w:w="810" w:type="dxa"/>
            <w:gridSpan w:val="2"/>
            <w:tcBorders>
              <w:top w:val="nil"/>
              <w:left w:val="nil"/>
              <w:bottom w:val="single" w:sz="4" w:space="0" w:color="auto"/>
              <w:right w:val="nil"/>
            </w:tcBorders>
            <w:shd w:val="clear" w:color="auto" w:fill="auto"/>
            <w:hideMark/>
          </w:tcPr>
          <w:p w14:paraId="035A76E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Money-lenders</w:t>
            </w:r>
          </w:p>
        </w:tc>
        <w:tc>
          <w:tcPr>
            <w:tcW w:w="890" w:type="dxa"/>
            <w:gridSpan w:val="2"/>
            <w:tcBorders>
              <w:top w:val="nil"/>
              <w:left w:val="nil"/>
              <w:bottom w:val="single" w:sz="4" w:space="0" w:color="auto"/>
              <w:right w:val="nil"/>
            </w:tcBorders>
            <w:shd w:val="clear" w:color="auto" w:fill="auto"/>
            <w:hideMark/>
          </w:tcPr>
          <w:p w14:paraId="408F2F8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Friends / Relatives</w:t>
            </w:r>
          </w:p>
        </w:tc>
      </w:tr>
      <w:tr w:rsidR="007260CE" w:rsidRPr="00F300F7" w14:paraId="3E45C0F7" w14:textId="77777777" w:rsidTr="007260CE">
        <w:trPr>
          <w:trHeight w:val="305"/>
          <w:jc w:val="center"/>
        </w:trPr>
        <w:tc>
          <w:tcPr>
            <w:tcW w:w="1440" w:type="dxa"/>
            <w:tcBorders>
              <w:top w:val="nil"/>
              <w:left w:val="nil"/>
              <w:bottom w:val="nil"/>
              <w:right w:val="nil"/>
            </w:tcBorders>
            <w:shd w:val="clear" w:color="auto" w:fill="auto"/>
            <w:hideMark/>
          </w:tcPr>
          <w:p w14:paraId="4213C38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90" w:type="dxa"/>
            <w:tcBorders>
              <w:top w:val="single" w:sz="4" w:space="0" w:color="auto"/>
              <w:left w:val="nil"/>
              <w:bottom w:val="single" w:sz="4" w:space="0" w:color="auto"/>
              <w:right w:val="nil"/>
            </w:tcBorders>
            <w:shd w:val="clear" w:color="auto" w:fill="auto"/>
            <w:hideMark/>
          </w:tcPr>
          <w:p w14:paraId="0B422C2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w:t>
            </w:r>
          </w:p>
        </w:tc>
        <w:tc>
          <w:tcPr>
            <w:tcW w:w="236" w:type="dxa"/>
            <w:tcBorders>
              <w:top w:val="single" w:sz="4" w:space="0" w:color="auto"/>
              <w:left w:val="nil"/>
              <w:bottom w:val="single" w:sz="4" w:space="0" w:color="auto"/>
              <w:right w:val="nil"/>
            </w:tcBorders>
            <w:shd w:val="clear" w:color="auto" w:fill="auto"/>
            <w:hideMark/>
          </w:tcPr>
          <w:p w14:paraId="04A3A60A" w14:textId="3BF721DD"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single" w:sz="4" w:space="0" w:color="auto"/>
              <w:left w:val="nil"/>
              <w:bottom w:val="single" w:sz="4" w:space="0" w:color="auto"/>
              <w:right w:val="nil"/>
            </w:tcBorders>
            <w:shd w:val="clear" w:color="auto" w:fill="auto"/>
            <w:hideMark/>
          </w:tcPr>
          <w:p w14:paraId="15257C0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w:t>
            </w:r>
          </w:p>
        </w:tc>
        <w:tc>
          <w:tcPr>
            <w:tcW w:w="236" w:type="dxa"/>
            <w:tcBorders>
              <w:top w:val="single" w:sz="4" w:space="0" w:color="auto"/>
              <w:left w:val="nil"/>
              <w:bottom w:val="single" w:sz="4" w:space="0" w:color="auto"/>
              <w:right w:val="nil"/>
            </w:tcBorders>
            <w:shd w:val="clear" w:color="auto" w:fill="auto"/>
            <w:hideMark/>
          </w:tcPr>
          <w:p w14:paraId="5A1369A3" w14:textId="12DAFE0B"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single" w:sz="4" w:space="0" w:color="auto"/>
              <w:left w:val="nil"/>
              <w:bottom w:val="single" w:sz="4" w:space="0" w:color="auto"/>
              <w:right w:val="nil"/>
            </w:tcBorders>
            <w:shd w:val="clear" w:color="auto" w:fill="auto"/>
            <w:hideMark/>
          </w:tcPr>
          <w:p w14:paraId="35C8774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w:t>
            </w:r>
          </w:p>
        </w:tc>
        <w:tc>
          <w:tcPr>
            <w:tcW w:w="270" w:type="dxa"/>
            <w:tcBorders>
              <w:top w:val="single" w:sz="4" w:space="0" w:color="auto"/>
              <w:left w:val="nil"/>
              <w:bottom w:val="single" w:sz="4" w:space="0" w:color="auto"/>
              <w:right w:val="nil"/>
            </w:tcBorders>
            <w:shd w:val="clear" w:color="auto" w:fill="auto"/>
            <w:hideMark/>
          </w:tcPr>
          <w:p w14:paraId="6695535B" w14:textId="7650AEE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single" w:sz="4" w:space="0" w:color="auto"/>
              <w:left w:val="nil"/>
              <w:bottom w:val="single" w:sz="4" w:space="0" w:color="auto"/>
              <w:right w:val="nil"/>
            </w:tcBorders>
            <w:shd w:val="clear" w:color="auto" w:fill="auto"/>
            <w:hideMark/>
          </w:tcPr>
          <w:p w14:paraId="09ABC57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w:t>
            </w:r>
          </w:p>
        </w:tc>
        <w:tc>
          <w:tcPr>
            <w:tcW w:w="244" w:type="dxa"/>
            <w:tcBorders>
              <w:top w:val="single" w:sz="4" w:space="0" w:color="auto"/>
              <w:left w:val="nil"/>
              <w:bottom w:val="single" w:sz="4" w:space="0" w:color="auto"/>
              <w:right w:val="nil"/>
            </w:tcBorders>
            <w:shd w:val="clear" w:color="auto" w:fill="auto"/>
            <w:hideMark/>
          </w:tcPr>
          <w:p w14:paraId="1DC3464A" w14:textId="1052DBFE"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single" w:sz="4" w:space="0" w:color="auto"/>
              <w:left w:val="nil"/>
              <w:bottom w:val="single" w:sz="4" w:space="0" w:color="auto"/>
              <w:right w:val="nil"/>
            </w:tcBorders>
            <w:shd w:val="clear" w:color="auto" w:fill="auto"/>
            <w:hideMark/>
          </w:tcPr>
          <w:p w14:paraId="676C597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w:t>
            </w:r>
          </w:p>
        </w:tc>
        <w:tc>
          <w:tcPr>
            <w:tcW w:w="270" w:type="dxa"/>
            <w:tcBorders>
              <w:top w:val="single" w:sz="4" w:space="0" w:color="auto"/>
              <w:left w:val="nil"/>
              <w:bottom w:val="single" w:sz="4" w:space="0" w:color="auto"/>
              <w:right w:val="nil"/>
            </w:tcBorders>
            <w:shd w:val="clear" w:color="auto" w:fill="auto"/>
            <w:hideMark/>
          </w:tcPr>
          <w:p w14:paraId="42B179EF" w14:textId="55CE4D5A"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80" w:type="dxa"/>
            <w:tcBorders>
              <w:top w:val="single" w:sz="4" w:space="0" w:color="auto"/>
              <w:left w:val="nil"/>
              <w:bottom w:val="single" w:sz="4" w:space="0" w:color="auto"/>
              <w:right w:val="nil"/>
            </w:tcBorders>
            <w:shd w:val="clear" w:color="auto" w:fill="auto"/>
            <w:hideMark/>
          </w:tcPr>
          <w:p w14:paraId="2D9F8CC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w:t>
            </w:r>
          </w:p>
        </w:tc>
        <w:tc>
          <w:tcPr>
            <w:tcW w:w="246" w:type="dxa"/>
            <w:tcBorders>
              <w:top w:val="nil"/>
              <w:left w:val="nil"/>
              <w:bottom w:val="nil"/>
              <w:right w:val="nil"/>
            </w:tcBorders>
            <w:shd w:val="clear" w:color="auto" w:fill="auto"/>
            <w:hideMark/>
          </w:tcPr>
          <w:p w14:paraId="5CE8AF0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single" w:sz="4" w:space="0" w:color="auto"/>
              <w:right w:val="nil"/>
            </w:tcBorders>
            <w:shd w:val="clear" w:color="auto" w:fill="auto"/>
            <w:hideMark/>
          </w:tcPr>
          <w:p w14:paraId="658F2EE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w:t>
            </w:r>
          </w:p>
        </w:tc>
        <w:tc>
          <w:tcPr>
            <w:tcW w:w="810" w:type="dxa"/>
            <w:gridSpan w:val="2"/>
            <w:tcBorders>
              <w:top w:val="nil"/>
              <w:left w:val="nil"/>
              <w:bottom w:val="single" w:sz="4" w:space="0" w:color="auto"/>
              <w:right w:val="nil"/>
            </w:tcBorders>
            <w:shd w:val="clear" w:color="auto" w:fill="auto"/>
            <w:hideMark/>
          </w:tcPr>
          <w:p w14:paraId="410736D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w:t>
            </w:r>
          </w:p>
        </w:tc>
        <w:tc>
          <w:tcPr>
            <w:tcW w:w="890" w:type="dxa"/>
            <w:gridSpan w:val="2"/>
            <w:tcBorders>
              <w:top w:val="nil"/>
              <w:left w:val="nil"/>
              <w:bottom w:val="single" w:sz="4" w:space="0" w:color="auto"/>
              <w:right w:val="nil"/>
            </w:tcBorders>
            <w:shd w:val="clear" w:color="auto" w:fill="auto"/>
            <w:hideMark/>
          </w:tcPr>
          <w:p w14:paraId="4CCF0D8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(9)</w:t>
            </w:r>
          </w:p>
        </w:tc>
      </w:tr>
      <w:tr w:rsidR="007260CE" w:rsidRPr="00F300F7" w14:paraId="540E882A" w14:textId="77777777" w:rsidTr="007260CE">
        <w:trPr>
          <w:trHeight w:val="288"/>
          <w:jc w:val="center"/>
        </w:trPr>
        <w:tc>
          <w:tcPr>
            <w:tcW w:w="1440" w:type="dxa"/>
            <w:tcBorders>
              <w:top w:val="nil"/>
              <w:left w:val="nil"/>
              <w:bottom w:val="nil"/>
              <w:right w:val="nil"/>
            </w:tcBorders>
            <w:shd w:val="clear" w:color="auto" w:fill="auto"/>
            <w:hideMark/>
          </w:tcPr>
          <w:p w14:paraId="150898E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7297" w:type="dxa"/>
            <w:gridSpan w:val="11"/>
            <w:tcBorders>
              <w:top w:val="single" w:sz="4" w:space="0" w:color="auto"/>
              <w:left w:val="nil"/>
              <w:bottom w:val="single" w:sz="4" w:space="0" w:color="auto"/>
              <w:right w:val="nil"/>
            </w:tcBorders>
            <w:shd w:val="clear" w:color="auto" w:fill="auto"/>
            <w:hideMark/>
          </w:tcPr>
          <w:p w14:paraId="05DF83BC" w14:textId="77777777" w:rsidR="00A4639A" w:rsidRPr="00F300F7" w:rsidRDefault="00A4639A"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A: Main Effects</w:t>
            </w:r>
          </w:p>
        </w:tc>
        <w:tc>
          <w:tcPr>
            <w:tcW w:w="246" w:type="dxa"/>
            <w:tcBorders>
              <w:top w:val="nil"/>
              <w:left w:val="nil"/>
              <w:bottom w:val="nil"/>
              <w:right w:val="nil"/>
            </w:tcBorders>
            <w:shd w:val="clear" w:color="auto" w:fill="auto"/>
            <w:hideMark/>
          </w:tcPr>
          <w:p w14:paraId="6ACD6949" w14:textId="77777777" w:rsidR="00A4639A" w:rsidRPr="00F300F7" w:rsidRDefault="00A4639A" w:rsidP="00EC7211">
            <w:pPr>
              <w:spacing w:line="360" w:lineRule="auto"/>
              <w:jc w:val="center"/>
              <w:rPr>
                <w:rFonts w:asciiTheme="minorHAnsi" w:eastAsia="Times New Roman" w:hAnsiTheme="minorHAnsi" w:cs="Times New Roman"/>
                <w:i/>
                <w:iCs/>
                <w:color w:val="000000"/>
                <w:sz w:val="16"/>
                <w:szCs w:val="16"/>
              </w:rPr>
            </w:pPr>
          </w:p>
        </w:tc>
        <w:tc>
          <w:tcPr>
            <w:tcW w:w="2624" w:type="dxa"/>
            <w:gridSpan w:val="5"/>
            <w:tcBorders>
              <w:top w:val="single" w:sz="4" w:space="0" w:color="auto"/>
              <w:left w:val="nil"/>
              <w:bottom w:val="single" w:sz="4" w:space="0" w:color="auto"/>
              <w:right w:val="nil"/>
            </w:tcBorders>
            <w:shd w:val="clear" w:color="auto" w:fill="auto"/>
            <w:hideMark/>
          </w:tcPr>
          <w:p w14:paraId="654CF2E1" w14:textId="77777777" w:rsidR="00A4639A" w:rsidRPr="00F300F7" w:rsidRDefault="00A4639A"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A: Mean monthly lending rate</w:t>
            </w:r>
          </w:p>
        </w:tc>
      </w:tr>
      <w:tr w:rsidR="007260CE" w:rsidRPr="00F300F7" w14:paraId="532222C1" w14:textId="77777777" w:rsidTr="007260CE">
        <w:trPr>
          <w:trHeight w:val="288"/>
          <w:jc w:val="center"/>
        </w:trPr>
        <w:tc>
          <w:tcPr>
            <w:tcW w:w="1440" w:type="dxa"/>
            <w:tcBorders>
              <w:top w:val="nil"/>
              <w:left w:val="nil"/>
              <w:bottom w:val="nil"/>
              <w:right w:val="nil"/>
            </w:tcBorders>
            <w:shd w:val="clear" w:color="auto" w:fill="auto"/>
            <w:hideMark/>
          </w:tcPr>
          <w:p w14:paraId="4C8A98B6" w14:textId="77777777" w:rsidR="00A4639A" w:rsidRPr="00F300F7" w:rsidRDefault="00A4639A" w:rsidP="00EC7211">
            <w:pPr>
              <w:spacing w:line="360" w:lineRule="auto"/>
              <w:rPr>
                <w:rFonts w:asciiTheme="minorHAnsi" w:eastAsia="Times New Roman" w:hAnsiTheme="minorHAnsi" w:cs="Times New Roman"/>
                <w:i/>
                <w:iCs/>
                <w:color w:val="000000"/>
                <w:sz w:val="16"/>
                <w:szCs w:val="16"/>
              </w:rPr>
            </w:pPr>
          </w:p>
        </w:tc>
        <w:tc>
          <w:tcPr>
            <w:tcW w:w="990" w:type="dxa"/>
            <w:tcBorders>
              <w:top w:val="nil"/>
              <w:left w:val="nil"/>
              <w:bottom w:val="nil"/>
              <w:right w:val="nil"/>
            </w:tcBorders>
            <w:shd w:val="clear" w:color="auto" w:fill="auto"/>
            <w:hideMark/>
          </w:tcPr>
          <w:p w14:paraId="7C1155B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4011E78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09ED148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6738F54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0F2773A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778C77A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62D62A8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4D2ABBE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7B76BF7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159B32F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7DFDCF6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hideMark/>
          </w:tcPr>
          <w:p w14:paraId="0D0B187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hideMark/>
          </w:tcPr>
          <w:p w14:paraId="7DB7140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738744B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27646FCF" w14:textId="77777777" w:rsidR="00A4639A" w:rsidRPr="00F300F7" w:rsidRDefault="00A4639A" w:rsidP="00EC7211">
            <w:pPr>
              <w:spacing w:line="360" w:lineRule="auto"/>
              <w:rPr>
                <w:rFonts w:asciiTheme="minorHAnsi" w:eastAsia="Times New Roman" w:hAnsiTheme="minorHAnsi" w:cs="Times New Roman"/>
                <w:sz w:val="16"/>
                <w:szCs w:val="16"/>
              </w:rPr>
            </w:pPr>
          </w:p>
        </w:tc>
      </w:tr>
      <w:tr w:rsidR="007260CE" w:rsidRPr="00F300F7" w14:paraId="4DE5D3B4" w14:textId="77777777" w:rsidTr="007260CE">
        <w:trPr>
          <w:trHeight w:val="288"/>
          <w:jc w:val="center"/>
        </w:trPr>
        <w:tc>
          <w:tcPr>
            <w:tcW w:w="1440" w:type="dxa"/>
            <w:tcBorders>
              <w:top w:val="nil"/>
              <w:left w:val="nil"/>
              <w:bottom w:val="nil"/>
              <w:right w:val="nil"/>
            </w:tcBorders>
            <w:shd w:val="clear" w:color="auto" w:fill="auto"/>
            <w:hideMark/>
          </w:tcPr>
          <w:p w14:paraId="5F9C15AF"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Jeevika</w:t>
            </w:r>
          </w:p>
        </w:tc>
        <w:tc>
          <w:tcPr>
            <w:tcW w:w="990" w:type="dxa"/>
            <w:tcBorders>
              <w:top w:val="nil"/>
              <w:left w:val="nil"/>
              <w:bottom w:val="nil"/>
              <w:right w:val="nil"/>
            </w:tcBorders>
            <w:shd w:val="clear" w:color="auto" w:fill="auto"/>
            <w:hideMark/>
          </w:tcPr>
          <w:p w14:paraId="01F8D70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36" w:type="dxa"/>
            <w:tcBorders>
              <w:top w:val="nil"/>
              <w:left w:val="nil"/>
              <w:bottom w:val="nil"/>
              <w:right w:val="nil"/>
            </w:tcBorders>
            <w:shd w:val="clear" w:color="auto" w:fill="auto"/>
            <w:hideMark/>
          </w:tcPr>
          <w:p w14:paraId="425E1C6E"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2F758F9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-2.65***</w:t>
            </w:r>
          </w:p>
        </w:tc>
        <w:tc>
          <w:tcPr>
            <w:tcW w:w="236" w:type="dxa"/>
            <w:tcBorders>
              <w:top w:val="nil"/>
              <w:left w:val="nil"/>
              <w:bottom w:val="nil"/>
              <w:right w:val="nil"/>
            </w:tcBorders>
            <w:shd w:val="clear" w:color="auto" w:fill="auto"/>
            <w:hideMark/>
          </w:tcPr>
          <w:p w14:paraId="4C12665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78ED6402"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-2.04***</w:t>
            </w:r>
          </w:p>
        </w:tc>
        <w:tc>
          <w:tcPr>
            <w:tcW w:w="270" w:type="dxa"/>
            <w:tcBorders>
              <w:top w:val="nil"/>
              <w:left w:val="nil"/>
              <w:bottom w:val="nil"/>
              <w:right w:val="nil"/>
            </w:tcBorders>
            <w:shd w:val="clear" w:color="auto" w:fill="auto"/>
            <w:hideMark/>
          </w:tcPr>
          <w:p w14:paraId="46228E5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36BBBC4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c>
          <w:tcPr>
            <w:tcW w:w="244" w:type="dxa"/>
            <w:tcBorders>
              <w:top w:val="nil"/>
              <w:left w:val="nil"/>
              <w:bottom w:val="nil"/>
              <w:right w:val="nil"/>
            </w:tcBorders>
            <w:shd w:val="clear" w:color="auto" w:fill="auto"/>
            <w:hideMark/>
          </w:tcPr>
          <w:p w14:paraId="5B32E8B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4B1707D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c>
          <w:tcPr>
            <w:tcW w:w="270" w:type="dxa"/>
            <w:tcBorders>
              <w:top w:val="nil"/>
              <w:left w:val="nil"/>
              <w:bottom w:val="nil"/>
              <w:right w:val="nil"/>
            </w:tcBorders>
            <w:shd w:val="clear" w:color="auto" w:fill="auto"/>
            <w:hideMark/>
          </w:tcPr>
          <w:p w14:paraId="4D951FB2"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hideMark/>
          </w:tcPr>
          <w:p w14:paraId="6CEDBFE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46" w:type="dxa"/>
            <w:tcBorders>
              <w:top w:val="nil"/>
              <w:left w:val="nil"/>
              <w:bottom w:val="nil"/>
              <w:right w:val="nil"/>
            </w:tcBorders>
            <w:shd w:val="clear" w:color="auto" w:fill="auto"/>
            <w:noWrap/>
            <w:hideMark/>
          </w:tcPr>
          <w:p w14:paraId="77E83C1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23560E4E"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-0.32*</w:t>
            </w:r>
          </w:p>
        </w:tc>
        <w:tc>
          <w:tcPr>
            <w:tcW w:w="810" w:type="dxa"/>
            <w:gridSpan w:val="2"/>
            <w:tcBorders>
              <w:top w:val="nil"/>
              <w:left w:val="nil"/>
              <w:bottom w:val="nil"/>
              <w:right w:val="nil"/>
            </w:tcBorders>
            <w:shd w:val="clear" w:color="auto" w:fill="auto"/>
            <w:noWrap/>
            <w:hideMark/>
          </w:tcPr>
          <w:p w14:paraId="376F98FC"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-0.32</w:t>
            </w:r>
          </w:p>
        </w:tc>
        <w:tc>
          <w:tcPr>
            <w:tcW w:w="890" w:type="dxa"/>
            <w:gridSpan w:val="2"/>
            <w:tcBorders>
              <w:top w:val="nil"/>
              <w:left w:val="nil"/>
              <w:bottom w:val="nil"/>
              <w:right w:val="nil"/>
            </w:tcBorders>
            <w:shd w:val="clear" w:color="auto" w:fill="auto"/>
            <w:noWrap/>
            <w:hideMark/>
          </w:tcPr>
          <w:p w14:paraId="4F4CBC6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r>
      <w:tr w:rsidR="007260CE" w:rsidRPr="00F300F7" w14:paraId="2999E8FA" w14:textId="77777777" w:rsidTr="007260CE">
        <w:trPr>
          <w:trHeight w:val="288"/>
          <w:jc w:val="center"/>
        </w:trPr>
        <w:tc>
          <w:tcPr>
            <w:tcW w:w="1440" w:type="dxa"/>
            <w:tcBorders>
              <w:top w:val="nil"/>
              <w:left w:val="nil"/>
              <w:bottom w:val="nil"/>
              <w:right w:val="nil"/>
            </w:tcBorders>
            <w:shd w:val="clear" w:color="auto" w:fill="auto"/>
            <w:hideMark/>
          </w:tcPr>
          <w:p w14:paraId="04F77104" w14:textId="77777777" w:rsidR="00A4639A" w:rsidRPr="00F300F7" w:rsidRDefault="00A4639A" w:rsidP="00EC7211">
            <w:pPr>
              <w:spacing w:line="360" w:lineRule="auto"/>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hideMark/>
          </w:tcPr>
          <w:p w14:paraId="23B76B0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36" w:type="dxa"/>
            <w:tcBorders>
              <w:top w:val="nil"/>
              <w:left w:val="nil"/>
              <w:bottom w:val="nil"/>
              <w:right w:val="nil"/>
            </w:tcBorders>
            <w:shd w:val="clear" w:color="auto" w:fill="auto"/>
            <w:hideMark/>
          </w:tcPr>
          <w:p w14:paraId="4E9133A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33772DD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(0.39)</w:t>
            </w:r>
          </w:p>
        </w:tc>
        <w:tc>
          <w:tcPr>
            <w:tcW w:w="236" w:type="dxa"/>
            <w:tcBorders>
              <w:top w:val="nil"/>
              <w:left w:val="nil"/>
              <w:bottom w:val="nil"/>
              <w:right w:val="nil"/>
            </w:tcBorders>
            <w:shd w:val="clear" w:color="auto" w:fill="auto"/>
            <w:hideMark/>
          </w:tcPr>
          <w:p w14:paraId="7E255B7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7A334C2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(0.30)</w:t>
            </w:r>
          </w:p>
        </w:tc>
        <w:tc>
          <w:tcPr>
            <w:tcW w:w="270" w:type="dxa"/>
            <w:tcBorders>
              <w:top w:val="nil"/>
              <w:left w:val="nil"/>
              <w:bottom w:val="nil"/>
              <w:right w:val="nil"/>
            </w:tcBorders>
            <w:shd w:val="clear" w:color="auto" w:fill="auto"/>
            <w:hideMark/>
          </w:tcPr>
          <w:p w14:paraId="1CFC951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20F033A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44" w:type="dxa"/>
            <w:tcBorders>
              <w:top w:val="nil"/>
              <w:left w:val="nil"/>
              <w:bottom w:val="nil"/>
              <w:right w:val="nil"/>
            </w:tcBorders>
            <w:shd w:val="clear" w:color="auto" w:fill="auto"/>
            <w:hideMark/>
          </w:tcPr>
          <w:p w14:paraId="39FA4C2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5248871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70" w:type="dxa"/>
            <w:tcBorders>
              <w:top w:val="nil"/>
              <w:left w:val="nil"/>
              <w:bottom w:val="nil"/>
              <w:right w:val="nil"/>
            </w:tcBorders>
            <w:shd w:val="clear" w:color="auto" w:fill="auto"/>
            <w:hideMark/>
          </w:tcPr>
          <w:p w14:paraId="4373D1D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hideMark/>
          </w:tcPr>
          <w:p w14:paraId="4D46772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46" w:type="dxa"/>
            <w:tcBorders>
              <w:top w:val="nil"/>
              <w:left w:val="nil"/>
              <w:bottom w:val="nil"/>
              <w:right w:val="nil"/>
            </w:tcBorders>
            <w:shd w:val="clear" w:color="auto" w:fill="auto"/>
            <w:noWrap/>
            <w:hideMark/>
          </w:tcPr>
          <w:p w14:paraId="23550C2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10BFDB82"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(0.18)</w:t>
            </w:r>
          </w:p>
        </w:tc>
        <w:tc>
          <w:tcPr>
            <w:tcW w:w="810" w:type="dxa"/>
            <w:gridSpan w:val="2"/>
            <w:tcBorders>
              <w:top w:val="nil"/>
              <w:left w:val="nil"/>
              <w:bottom w:val="nil"/>
              <w:right w:val="nil"/>
            </w:tcBorders>
            <w:shd w:val="clear" w:color="auto" w:fill="auto"/>
            <w:noWrap/>
            <w:hideMark/>
          </w:tcPr>
          <w:p w14:paraId="2B54CB91"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(0.23)</w:t>
            </w:r>
          </w:p>
        </w:tc>
        <w:tc>
          <w:tcPr>
            <w:tcW w:w="890" w:type="dxa"/>
            <w:gridSpan w:val="2"/>
            <w:tcBorders>
              <w:top w:val="nil"/>
              <w:left w:val="nil"/>
              <w:bottom w:val="nil"/>
              <w:right w:val="nil"/>
            </w:tcBorders>
            <w:shd w:val="clear" w:color="auto" w:fill="auto"/>
            <w:noWrap/>
            <w:hideMark/>
          </w:tcPr>
          <w:p w14:paraId="6F123C22"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(0.24)</w:t>
            </w:r>
          </w:p>
        </w:tc>
      </w:tr>
      <w:tr w:rsidR="007260CE" w:rsidRPr="00F300F7" w14:paraId="4B9FEADE" w14:textId="77777777" w:rsidTr="007260CE">
        <w:trPr>
          <w:trHeight w:val="288"/>
          <w:jc w:val="center"/>
        </w:trPr>
        <w:tc>
          <w:tcPr>
            <w:tcW w:w="1440" w:type="dxa"/>
            <w:tcBorders>
              <w:top w:val="nil"/>
              <w:left w:val="nil"/>
              <w:bottom w:val="nil"/>
              <w:right w:val="nil"/>
            </w:tcBorders>
            <w:shd w:val="clear" w:color="auto" w:fill="auto"/>
            <w:hideMark/>
          </w:tcPr>
          <w:p w14:paraId="108B85C8" w14:textId="77777777" w:rsidR="00A4639A" w:rsidRPr="00F300F7" w:rsidRDefault="00A4639A" w:rsidP="00EC7211">
            <w:pPr>
              <w:spacing w:line="360" w:lineRule="auto"/>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hideMark/>
          </w:tcPr>
          <w:p w14:paraId="5397FDA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08EAF21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38574BC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0803EEB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19E8890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08DE19D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4B91A1A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2CF329A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0791EF6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0499B59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17D8D2D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741CC87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0F44231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44035F3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50684806" w14:textId="77777777" w:rsidR="00A4639A" w:rsidRPr="00F300F7" w:rsidRDefault="00A4639A" w:rsidP="00EC7211">
            <w:pPr>
              <w:spacing w:line="360" w:lineRule="auto"/>
              <w:rPr>
                <w:rFonts w:asciiTheme="minorHAnsi" w:eastAsia="Times New Roman" w:hAnsiTheme="minorHAnsi" w:cs="Times New Roman"/>
                <w:sz w:val="16"/>
                <w:szCs w:val="16"/>
              </w:rPr>
            </w:pPr>
          </w:p>
        </w:tc>
      </w:tr>
      <w:tr w:rsidR="007260CE" w:rsidRPr="00F300F7" w14:paraId="2A348BF5" w14:textId="77777777" w:rsidTr="007260CE">
        <w:trPr>
          <w:trHeight w:val="288"/>
          <w:jc w:val="center"/>
        </w:trPr>
        <w:tc>
          <w:tcPr>
            <w:tcW w:w="1440" w:type="dxa"/>
            <w:tcBorders>
              <w:top w:val="nil"/>
              <w:left w:val="nil"/>
              <w:bottom w:val="nil"/>
              <w:right w:val="nil"/>
            </w:tcBorders>
            <w:shd w:val="clear" w:color="auto" w:fill="auto"/>
            <w:hideMark/>
          </w:tcPr>
          <w:p w14:paraId="51021493"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lastRenderedPageBreak/>
              <w:t>New borrower</w:t>
            </w:r>
          </w:p>
        </w:tc>
        <w:tc>
          <w:tcPr>
            <w:tcW w:w="990" w:type="dxa"/>
            <w:tcBorders>
              <w:top w:val="nil"/>
              <w:left w:val="nil"/>
              <w:bottom w:val="nil"/>
              <w:right w:val="nil"/>
            </w:tcBorders>
            <w:shd w:val="clear" w:color="auto" w:fill="auto"/>
            <w:hideMark/>
          </w:tcPr>
          <w:p w14:paraId="57DC21A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236" w:type="dxa"/>
            <w:tcBorders>
              <w:top w:val="nil"/>
              <w:left w:val="nil"/>
              <w:bottom w:val="nil"/>
              <w:right w:val="nil"/>
            </w:tcBorders>
            <w:shd w:val="clear" w:color="auto" w:fill="auto"/>
            <w:hideMark/>
          </w:tcPr>
          <w:p w14:paraId="3303936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2B3AB5C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065D5C1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46A2469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5A7B6BE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4BE703E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788CF12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520D6A1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70" w:type="dxa"/>
            <w:tcBorders>
              <w:top w:val="nil"/>
              <w:left w:val="nil"/>
              <w:bottom w:val="nil"/>
              <w:right w:val="nil"/>
            </w:tcBorders>
            <w:shd w:val="clear" w:color="auto" w:fill="auto"/>
            <w:hideMark/>
          </w:tcPr>
          <w:p w14:paraId="67ACFD3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hideMark/>
          </w:tcPr>
          <w:p w14:paraId="727A9AD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649319F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7A5846A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279ACB9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7881E4D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00F28952" w14:textId="77777777" w:rsidTr="007260CE">
        <w:trPr>
          <w:trHeight w:val="288"/>
          <w:jc w:val="center"/>
        </w:trPr>
        <w:tc>
          <w:tcPr>
            <w:tcW w:w="1440" w:type="dxa"/>
            <w:tcBorders>
              <w:top w:val="nil"/>
              <w:left w:val="nil"/>
              <w:bottom w:val="nil"/>
              <w:right w:val="nil"/>
            </w:tcBorders>
            <w:shd w:val="clear" w:color="auto" w:fill="auto"/>
            <w:noWrap/>
            <w:hideMark/>
          </w:tcPr>
          <w:p w14:paraId="3CEA020E"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785DBAE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3ED9599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334EA59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6B333A0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2745931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3328483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2B668F8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189C7D4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467E6A0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70" w:type="dxa"/>
            <w:tcBorders>
              <w:top w:val="nil"/>
              <w:left w:val="nil"/>
              <w:bottom w:val="nil"/>
              <w:right w:val="nil"/>
            </w:tcBorders>
            <w:shd w:val="clear" w:color="auto" w:fill="auto"/>
            <w:hideMark/>
          </w:tcPr>
          <w:p w14:paraId="7AB65D9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hideMark/>
          </w:tcPr>
          <w:p w14:paraId="41315BE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1D9F4BB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0328781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4292A35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0E918D9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7E23624F" w14:textId="77777777" w:rsidTr="007260CE">
        <w:trPr>
          <w:trHeight w:val="288"/>
          <w:jc w:val="center"/>
        </w:trPr>
        <w:tc>
          <w:tcPr>
            <w:tcW w:w="1440" w:type="dxa"/>
            <w:tcBorders>
              <w:top w:val="nil"/>
              <w:left w:val="nil"/>
              <w:bottom w:val="nil"/>
              <w:right w:val="nil"/>
            </w:tcBorders>
            <w:shd w:val="clear" w:color="auto" w:fill="auto"/>
            <w:hideMark/>
          </w:tcPr>
          <w:p w14:paraId="738AB4A0"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2B4053E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5DE00BB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772DCE1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3348DA3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0CE86C4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4B8F137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4AEAD27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2D98D9F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5BEF0EE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7D1ABD6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05E024C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02F0C25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695C2C5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101EE4C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0C3C3E0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2B2BDEA2" w14:textId="77777777" w:rsidTr="007260CE">
        <w:trPr>
          <w:trHeight w:val="288"/>
          <w:jc w:val="center"/>
        </w:trPr>
        <w:tc>
          <w:tcPr>
            <w:tcW w:w="1440" w:type="dxa"/>
            <w:tcBorders>
              <w:top w:val="nil"/>
              <w:left w:val="nil"/>
              <w:bottom w:val="nil"/>
              <w:right w:val="nil"/>
            </w:tcBorders>
            <w:shd w:val="clear" w:color="auto" w:fill="auto"/>
            <w:hideMark/>
          </w:tcPr>
          <w:p w14:paraId="2E7F6883"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Jeevika X new borrower</w:t>
            </w:r>
          </w:p>
        </w:tc>
        <w:tc>
          <w:tcPr>
            <w:tcW w:w="990" w:type="dxa"/>
            <w:tcBorders>
              <w:top w:val="nil"/>
              <w:left w:val="nil"/>
              <w:bottom w:val="nil"/>
              <w:right w:val="nil"/>
            </w:tcBorders>
            <w:shd w:val="clear" w:color="auto" w:fill="auto"/>
            <w:hideMark/>
          </w:tcPr>
          <w:p w14:paraId="68D92E2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236" w:type="dxa"/>
            <w:tcBorders>
              <w:top w:val="nil"/>
              <w:left w:val="nil"/>
              <w:bottom w:val="nil"/>
              <w:right w:val="nil"/>
            </w:tcBorders>
            <w:shd w:val="clear" w:color="auto" w:fill="auto"/>
            <w:hideMark/>
          </w:tcPr>
          <w:p w14:paraId="6ECC495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2E273B4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321A833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3E29909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5B9C5A4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1841225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15CEA8A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342850EE"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c>
          <w:tcPr>
            <w:tcW w:w="270" w:type="dxa"/>
            <w:tcBorders>
              <w:top w:val="nil"/>
              <w:left w:val="nil"/>
              <w:bottom w:val="nil"/>
              <w:right w:val="nil"/>
            </w:tcBorders>
            <w:shd w:val="clear" w:color="auto" w:fill="auto"/>
            <w:hideMark/>
          </w:tcPr>
          <w:p w14:paraId="09B57A8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hideMark/>
          </w:tcPr>
          <w:p w14:paraId="122A4C2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7BB78BF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4B80835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1C3BF5A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434AE47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1D56F2C2" w14:textId="77777777" w:rsidTr="007260CE">
        <w:trPr>
          <w:trHeight w:val="288"/>
          <w:jc w:val="center"/>
        </w:trPr>
        <w:tc>
          <w:tcPr>
            <w:tcW w:w="1440" w:type="dxa"/>
            <w:tcBorders>
              <w:top w:val="nil"/>
              <w:left w:val="nil"/>
              <w:bottom w:val="nil"/>
              <w:right w:val="nil"/>
            </w:tcBorders>
            <w:shd w:val="clear" w:color="auto" w:fill="auto"/>
            <w:hideMark/>
          </w:tcPr>
          <w:p w14:paraId="4D08BD2D"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634E366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4A89B2B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1F9A9B4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0944E45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32F8B1C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09C7EBE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55B24FB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34A8116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2EB100B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(0.11)</w:t>
            </w:r>
          </w:p>
        </w:tc>
        <w:tc>
          <w:tcPr>
            <w:tcW w:w="270" w:type="dxa"/>
            <w:tcBorders>
              <w:top w:val="nil"/>
              <w:left w:val="nil"/>
              <w:bottom w:val="nil"/>
              <w:right w:val="nil"/>
            </w:tcBorders>
            <w:shd w:val="clear" w:color="auto" w:fill="auto"/>
            <w:hideMark/>
          </w:tcPr>
          <w:p w14:paraId="5775A4A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hideMark/>
          </w:tcPr>
          <w:p w14:paraId="573A86A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7B4C119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304C1A7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72A0E34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213C320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43474D69" w14:textId="77777777" w:rsidTr="007260CE">
        <w:trPr>
          <w:trHeight w:val="288"/>
          <w:jc w:val="center"/>
        </w:trPr>
        <w:tc>
          <w:tcPr>
            <w:tcW w:w="1440" w:type="dxa"/>
            <w:tcBorders>
              <w:top w:val="nil"/>
              <w:left w:val="nil"/>
              <w:bottom w:val="nil"/>
              <w:right w:val="nil"/>
            </w:tcBorders>
            <w:shd w:val="clear" w:color="auto" w:fill="auto"/>
            <w:hideMark/>
          </w:tcPr>
          <w:p w14:paraId="2BABBE44" w14:textId="77777777" w:rsidR="00A4639A" w:rsidRPr="00F300F7" w:rsidRDefault="00A4639A" w:rsidP="00EC7211">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Linear combinations</w:t>
            </w:r>
          </w:p>
        </w:tc>
        <w:tc>
          <w:tcPr>
            <w:tcW w:w="990" w:type="dxa"/>
            <w:tcBorders>
              <w:top w:val="nil"/>
              <w:left w:val="nil"/>
              <w:bottom w:val="nil"/>
              <w:right w:val="nil"/>
            </w:tcBorders>
            <w:shd w:val="clear" w:color="auto" w:fill="auto"/>
            <w:hideMark/>
          </w:tcPr>
          <w:p w14:paraId="76AEFC9C" w14:textId="77777777" w:rsidR="00A4639A" w:rsidRPr="00F300F7" w:rsidRDefault="00A4639A" w:rsidP="00EC7211">
            <w:pPr>
              <w:spacing w:line="360" w:lineRule="auto"/>
              <w:jc w:val="center"/>
              <w:rPr>
                <w:rFonts w:asciiTheme="minorHAnsi" w:eastAsia="Times New Roman" w:hAnsiTheme="minorHAnsi" w:cs="Times New Roman"/>
                <w:i/>
                <w:iCs/>
                <w:color w:val="000000"/>
                <w:sz w:val="16"/>
                <w:szCs w:val="16"/>
              </w:rPr>
            </w:pPr>
          </w:p>
        </w:tc>
        <w:tc>
          <w:tcPr>
            <w:tcW w:w="236" w:type="dxa"/>
            <w:tcBorders>
              <w:top w:val="nil"/>
              <w:left w:val="nil"/>
              <w:bottom w:val="nil"/>
              <w:right w:val="nil"/>
            </w:tcBorders>
            <w:shd w:val="clear" w:color="auto" w:fill="auto"/>
            <w:hideMark/>
          </w:tcPr>
          <w:p w14:paraId="321DD89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3E0A221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25CAD06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70A8F50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1CCCD49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7903ECB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269DC04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0CE5ADC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624839D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07DF5D0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1EFF7A7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4A09897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6AEC2F9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01EB848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7B282C3F" w14:textId="77777777" w:rsidTr="007260CE">
        <w:trPr>
          <w:trHeight w:val="288"/>
          <w:jc w:val="center"/>
        </w:trPr>
        <w:tc>
          <w:tcPr>
            <w:tcW w:w="1440" w:type="dxa"/>
            <w:tcBorders>
              <w:top w:val="nil"/>
              <w:left w:val="nil"/>
              <w:bottom w:val="nil"/>
              <w:right w:val="nil"/>
            </w:tcBorders>
            <w:shd w:val="clear" w:color="auto" w:fill="auto"/>
            <w:hideMark/>
          </w:tcPr>
          <w:p w14:paraId="21719B5A"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1E618CE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1F6694F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3D6E946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56406C9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0091CA2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7404D49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785D8FC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3862D87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4317D04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039D4B3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445A812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5F1878C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48DF119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30B27B6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4A3555C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7B6F02E5" w14:textId="77777777" w:rsidTr="007260CE">
        <w:trPr>
          <w:trHeight w:val="288"/>
          <w:jc w:val="center"/>
        </w:trPr>
        <w:tc>
          <w:tcPr>
            <w:tcW w:w="1440" w:type="dxa"/>
            <w:tcBorders>
              <w:top w:val="nil"/>
              <w:left w:val="nil"/>
              <w:bottom w:val="nil"/>
              <w:right w:val="nil"/>
            </w:tcBorders>
            <w:shd w:val="clear" w:color="auto" w:fill="auto"/>
            <w:hideMark/>
          </w:tcPr>
          <w:p w14:paraId="4F366A3E"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Effect of Jeevika if new borrower</w:t>
            </w:r>
          </w:p>
        </w:tc>
        <w:tc>
          <w:tcPr>
            <w:tcW w:w="990" w:type="dxa"/>
            <w:tcBorders>
              <w:top w:val="nil"/>
              <w:left w:val="nil"/>
              <w:bottom w:val="nil"/>
              <w:right w:val="nil"/>
            </w:tcBorders>
            <w:shd w:val="clear" w:color="auto" w:fill="auto"/>
            <w:hideMark/>
          </w:tcPr>
          <w:p w14:paraId="7596A20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236" w:type="dxa"/>
            <w:tcBorders>
              <w:top w:val="nil"/>
              <w:left w:val="nil"/>
              <w:bottom w:val="nil"/>
              <w:right w:val="nil"/>
            </w:tcBorders>
            <w:shd w:val="clear" w:color="auto" w:fill="auto"/>
            <w:hideMark/>
          </w:tcPr>
          <w:p w14:paraId="2ED256F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565ED73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0F73F7A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6EF0C03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250B1C8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36524E5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0E95588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1270CCA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w:t>
            </w:r>
          </w:p>
        </w:tc>
        <w:tc>
          <w:tcPr>
            <w:tcW w:w="270" w:type="dxa"/>
            <w:tcBorders>
              <w:top w:val="nil"/>
              <w:left w:val="nil"/>
              <w:bottom w:val="nil"/>
              <w:right w:val="nil"/>
            </w:tcBorders>
            <w:shd w:val="clear" w:color="auto" w:fill="auto"/>
            <w:hideMark/>
          </w:tcPr>
          <w:p w14:paraId="0C67748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hideMark/>
          </w:tcPr>
          <w:p w14:paraId="77EDA39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72AB096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26941A4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1AC093E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68F789D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0F143E4E" w14:textId="77777777" w:rsidTr="007260CE">
        <w:trPr>
          <w:trHeight w:val="288"/>
          <w:jc w:val="center"/>
        </w:trPr>
        <w:tc>
          <w:tcPr>
            <w:tcW w:w="1440" w:type="dxa"/>
            <w:tcBorders>
              <w:top w:val="nil"/>
              <w:left w:val="nil"/>
              <w:bottom w:val="nil"/>
              <w:right w:val="nil"/>
            </w:tcBorders>
            <w:shd w:val="clear" w:color="auto" w:fill="auto"/>
            <w:hideMark/>
          </w:tcPr>
          <w:p w14:paraId="6CCF0193"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5C7C644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2B20E09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275431E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640A73B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0005C0F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77C8B83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6A510DA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42865D8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37BE8F9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c>
          <w:tcPr>
            <w:tcW w:w="270" w:type="dxa"/>
            <w:tcBorders>
              <w:top w:val="nil"/>
              <w:left w:val="nil"/>
              <w:bottom w:val="nil"/>
              <w:right w:val="nil"/>
            </w:tcBorders>
            <w:shd w:val="clear" w:color="auto" w:fill="auto"/>
            <w:hideMark/>
          </w:tcPr>
          <w:p w14:paraId="24971FEC"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hideMark/>
          </w:tcPr>
          <w:p w14:paraId="54B05D9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0D02BD2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3D1E3D9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4C2E3A0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2473F1E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3E87B2ED" w14:textId="77777777" w:rsidTr="007260CE">
        <w:trPr>
          <w:trHeight w:val="288"/>
          <w:jc w:val="center"/>
        </w:trPr>
        <w:tc>
          <w:tcPr>
            <w:tcW w:w="1440" w:type="dxa"/>
            <w:tcBorders>
              <w:top w:val="nil"/>
              <w:left w:val="nil"/>
              <w:bottom w:val="nil"/>
              <w:right w:val="nil"/>
            </w:tcBorders>
            <w:shd w:val="clear" w:color="auto" w:fill="auto"/>
            <w:hideMark/>
          </w:tcPr>
          <w:p w14:paraId="16A6F4D4"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1E0B2F3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2E1F7F1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095C5A7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37078CC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37AF95D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6613344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09C8D72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78F3448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2798692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1D05BD2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00355FE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1AADBEC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167C63D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3D0EC98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7B567306" w14:textId="77777777" w:rsidR="00A4639A" w:rsidRPr="00F300F7" w:rsidRDefault="00A4639A" w:rsidP="00EC7211">
            <w:pPr>
              <w:spacing w:line="360" w:lineRule="auto"/>
              <w:rPr>
                <w:rFonts w:asciiTheme="minorHAnsi" w:eastAsia="Times New Roman" w:hAnsiTheme="minorHAnsi" w:cs="Times New Roman"/>
                <w:sz w:val="16"/>
                <w:szCs w:val="16"/>
              </w:rPr>
            </w:pPr>
          </w:p>
        </w:tc>
      </w:tr>
      <w:tr w:rsidR="007260CE" w:rsidRPr="00F300F7" w14:paraId="160C128D" w14:textId="77777777" w:rsidTr="007260CE">
        <w:trPr>
          <w:trHeight w:val="288"/>
          <w:jc w:val="center"/>
        </w:trPr>
        <w:tc>
          <w:tcPr>
            <w:tcW w:w="1440" w:type="dxa"/>
            <w:tcBorders>
              <w:top w:val="nil"/>
              <w:left w:val="nil"/>
              <w:bottom w:val="nil"/>
              <w:right w:val="nil"/>
            </w:tcBorders>
            <w:shd w:val="clear" w:color="auto" w:fill="auto"/>
            <w:hideMark/>
          </w:tcPr>
          <w:p w14:paraId="76E810C6"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Additional baseline controls?</w:t>
            </w:r>
          </w:p>
        </w:tc>
        <w:tc>
          <w:tcPr>
            <w:tcW w:w="990" w:type="dxa"/>
            <w:tcBorders>
              <w:top w:val="nil"/>
              <w:left w:val="nil"/>
              <w:bottom w:val="nil"/>
              <w:right w:val="nil"/>
            </w:tcBorders>
            <w:shd w:val="clear" w:color="auto" w:fill="auto"/>
            <w:noWrap/>
            <w:hideMark/>
          </w:tcPr>
          <w:p w14:paraId="3FD8849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36" w:type="dxa"/>
            <w:tcBorders>
              <w:top w:val="nil"/>
              <w:left w:val="nil"/>
              <w:bottom w:val="nil"/>
              <w:right w:val="nil"/>
            </w:tcBorders>
            <w:shd w:val="clear" w:color="auto" w:fill="auto"/>
            <w:hideMark/>
          </w:tcPr>
          <w:p w14:paraId="7063C76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noWrap/>
            <w:hideMark/>
          </w:tcPr>
          <w:p w14:paraId="3EE5DB3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36" w:type="dxa"/>
            <w:tcBorders>
              <w:top w:val="nil"/>
              <w:left w:val="nil"/>
              <w:bottom w:val="nil"/>
              <w:right w:val="nil"/>
            </w:tcBorders>
            <w:shd w:val="clear" w:color="auto" w:fill="auto"/>
            <w:hideMark/>
          </w:tcPr>
          <w:p w14:paraId="13179F5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noWrap/>
            <w:hideMark/>
          </w:tcPr>
          <w:p w14:paraId="0C4824E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70" w:type="dxa"/>
            <w:tcBorders>
              <w:top w:val="nil"/>
              <w:left w:val="nil"/>
              <w:bottom w:val="nil"/>
              <w:right w:val="nil"/>
            </w:tcBorders>
            <w:shd w:val="clear" w:color="auto" w:fill="auto"/>
            <w:hideMark/>
          </w:tcPr>
          <w:p w14:paraId="46BC34B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3D3E396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44" w:type="dxa"/>
            <w:tcBorders>
              <w:top w:val="nil"/>
              <w:left w:val="nil"/>
              <w:bottom w:val="nil"/>
              <w:right w:val="nil"/>
            </w:tcBorders>
            <w:shd w:val="clear" w:color="auto" w:fill="auto"/>
            <w:noWrap/>
            <w:hideMark/>
          </w:tcPr>
          <w:p w14:paraId="172DDD3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noWrap/>
            <w:hideMark/>
          </w:tcPr>
          <w:p w14:paraId="558D7AC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70" w:type="dxa"/>
            <w:tcBorders>
              <w:top w:val="nil"/>
              <w:left w:val="nil"/>
              <w:bottom w:val="nil"/>
              <w:right w:val="nil"/>
            </w:tcBorders>
            <w:shd w:val="clear" w:color="auto" w:fill="auto"/>
            <w:hideMark/>
          </w:tcPr>
          <w:p w14:paraId="2FABE34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703C1E52"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46" w:type="dxa"/>
            <w:tcBorders>
              <w:top w:val="nil"/>
              <w:left w:val="nil"/>
              <w:bottom w:val="nil"/>
              <w:right w:val="nil"/>
            </w:tcBorders>
            <w:shd w:val="clear" w:color="auto" w:fill="auto"/>
            <w:noWrap/>
            <w:hideMark/>
          </w:tcPr>
          <w:p w14:paraId="4D641AB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146199C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810" w:type="dxa"/>
            <w:gridSpan w:val="2"/>
            <w:tcBorders>
              <w:top w:val="nil"/>
              <w:left w:val="nil"/>
              <w:bottom w:val="nil"/>
              <w:right w:val="nil"/>
            </w:tcBorders>
            <w:shd w:val="clear" w:color="auto" w:fill="auto"/>
            <w:noWrap/>
            <w:hideMark/>
          </w:tcPr>
          <w:p w14:paraId="7F542839"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890" w:type="dxa"/>
            <w:gridSpan w:val="2"/>
            <w:tcBorders>
              <w:top w:val="nil"/>
              <w:left w:val="nil"/>
              <w:bottom w:val="nil"/>
              <w:right w:val="nil"/>
            </w:tcBorders>
            <w:shd w:val="clear" w:color="auto" w:fill="auto"/>
            <w:noWrap/>
            <w:hideMark/>
          </w:tcPr>
          <w:p w14:paraId="5A980BD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r>
      <w:tr w:rsidR="007260CE" w:rsidRPr="00F300F7" w14:paraId="05CE2B50" w14:textId="77777777" w:rsidTr="007260CE">
        <w:trPr>
          <w:trHeight w:val="288"/>
          <w:jc w:val="center"/>
        </w:trPr>
        <w:tc>
          <w:tcPr>
            <w:tcW w:w="1440" w:type="dxa"/>
            <w:tcBorders>
              <w:top w:val="nil"/>
              <w:left w:val="nil"/>
              <w:bottom w:val="nil"/>
              <w:right w:val="nil"/>
            </w:tcBorders>
            <w:shd w:val="clear" w:color="auto" w:fill="auto"/>
            <w:hideMark/>
          </w:tcPr>
          <w:p w14:paraId="683068F6" w14:textId="77777777" w:rsidR="00A4639A" w:rsidRPr="00F300F7" w:rsidRDefault="00A4639A" w:rsidP="00EC7211">
            <w:pPr>
              <w:spacing w:line="360" w:lineRule="auto"/>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hideMark/>
          </w:tcPr>
          <w:p w14:paraId="243798F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03F4B97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5E7AD8E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29DEE56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6712E2E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5A978CE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0304B98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674F554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6988473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2C20C41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000FD8F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7B04169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66E3469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38171AA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6965E9FB" w14:textId="77777777" w:rsidR="00A4639A" w:rsidRPr="00F300F7" w:rsidRDefault="00A4639A" w:rsidP="00EC7211">
            <w:pPr>
              <w:spacing w:line="360" w:lineRule="auto"/>
              <w:rPr>
                <w:rFonts w:asciiTheme="minorHAnsi" w:eastAsia="Times New Roman" w:hAnsiTheme="minorHAnsi" w:cs="Times New Roman"/>
                <w:sz w:val="16"/>
                <w:szCs w:val="16"/>
              </w:rPr>
            </w:pPr>
          </w:p>
        </w:tc>
      </w:tr>
      <w:tr w:rsidR="007260CE" w:rsidRPr="00F300F7" w14:paraId="1181A535" w14:textId="77777777" w:rsidTr="007260CE">
        <w:trPr>
          <w:trHeight w:val="288"/>
          <w:jc w:val="center"/>
        </w:trPr>
        <w:tc>
          <w:tcPr>
            <w:tcW w:w="1440" w:type="dxa"/>
            <w:tcBorders>
              <w:top w:val="nil"/>
              <w:left w:val="nil"/>
              <w:bottom w:val="nil"/>
              <w:right w:val="nil"/>
            </w:tcBorders>
            <w:shd w:val="clear" w:color="auto" w:fill="auto"/>
            <w:hideMark/>
          </w:tcPr>
          <w:p w14:paraId="51604978"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observations</w:t>
            </w:r>
          </w:p>
        </w:tc>
        <w:tc>
          <w:tcPr>
            <w:tcW w:w="990" w:type="dxa"/>
            <w:tcBorders>
              <w:top w:val="nil"/>
              <w:left w:val="nil"/>
              <w:bottom w:val="nil"/>
              <w:right w:val="nil"/>
            </w:tcBorders>
            <w:shd w:val="clear" w:color="auto" w:fill="auto"/>
            <w:hideMark/>
          </w:tcPr>
          <w:p w14:paraId="75EF5D4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36" w:type="dxa"/>
            <w:tcBorders>
              <w:top w:val="nil"/>
              <w:left w:val="nil"/>
              <w:bottom w:val="nil"/>
              <w:right w:val="nil"/>
            </w:tcBorders>
            <w:shd w:val="clear" w:color="auto" w:fill="auto"/>
            <w:hideMark/>
          </w:tcPr>
          <w:p w14:paraId="7ADA611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26CB38E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36" w:type="dxa"/>
            <w:tcBorders>
              <w:top w:val="nil"/>
              <w:left w:val="nil"/>
              <w:bottom w:val="nil"/>
              <w:right w:val="nil"/>
            </w:tcBorders>
            <w:shd w:val="clear" w:color="auto" w:fill="auto"/>
            <w:hideMark/>
          </w:tcPr>
          <w:p w14:paraId="5D519F8C"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1F62A43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70" w:type="dxa"/>
            <w:tcBorders>
              <w:top w:val="nil"/>
              <w:left w:val="nil"/>
              <w:bottom w:val="nil"/>
              <w:right w:val="nil"/>
            </w:tcBorders>
            <w:shd w:val="clear" w:color="auto" w:fill="auto"/>
            <w:hideMark/>
          </w:tcPr>
          <w:p w14:paraId="26428A1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61B8E32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6211</w:t>
            </w:r>
          </w:p>
        </w:tc>
        <w:tc>
          <w:tcPr>
            <w:tcW w:w="244" w:type="dxa"/>
            <w:tcBorders>
              <w:top w:val="nil"/>
              <w:left w:val="nil"/>
              <w:bottom w:val="nil"/>
              <w:right w:val="nil"/>
            </w:tcBorders>
            <w:shd w:val="clear" w:color="auto" w:fill="auto"/>
            <w:hideMark/>
          </w:tcPr>
          <w:p w14:paraId="0CEF5BF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55A7AB7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6211</w:t>
            </w:r>
          </w:p>
        </w:tc>
        <w:tc>
          <w:tcPr>
            <w:tcW w:w="270" w:type="dxa"/>
            <w:tcBorders>
              <w:top w:val="nil"/>
              <w:left w:val="nil"/>
              <w:bottom w:val="nil"/>
              <w:right w:val="nil"/>
            </w:tcBorders>
            <w:shd w:val="clear" w:color="auto" w:fill="auto"/>
            <w:hideMark/>
          </w:tcPr>
          <w:p w14:paraId="1C697F1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hideMark/>
          </w:tcPr>
          <w:p w14:paraId="163DA28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246" w:type="dxa"/>
            <w:tcBorders>
              <w:top w:val="nil"/>
              <w:left w:val="nil"/>
              <w:bottom w:val="nil"/>
              <w:right w:val="nil"/>
            </w:tcBorders>
            <w:shd w:val="clear" w:color="auto" w:fill="auto"/>
            <w:noWrap/>
            <w:hideMark/>
          </w:tcPr>
          <w:p w14:paraId="5590AA3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29E01C3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322</w:t>
            </w:r>
          </w:p>
        </w:tc>
        <w:tc>
          <w:tcPr>
            <w:tcW w:w="810" w:type="dxa"/>
            <w:gridSpan w:val="2"/>
            <w:tcBorders>
              <w:top w:val="nil"/>
              <w:left w:val="nil"/>
              <w:bottom w:val="nil"/>
              <w:right w:val="nil"/>
            </w:tcBorders>
            <w:shd w:val="clear" w:color="auto" w:fill="auto"/>
            <w:noWrap/>
            <w:hideMark/>
          </w:tcPr>
          <w:p w14:paraId="15A81279"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292</w:t>
            </w:r>
          </w:p>
        </w:tc>
        <w:tc>
          <w:tcPr>
            <w:tcW w:w="890" w:type="dxa"/>
            <w:gridSpan w:val="2"/>
            <w:tcBorders>
              <w:top w:val="nil"/>
              <w:left w:val="nil"/>
              <w:bottom w:val="nil"/>
              <w:right w:val="nil"/>
            </w:tcBorders>
            <w:shd w:val="clear" w:color="auto" w:fill="auto"/>
            <w:noWrap/>
            <w:hideMark/>
          </w:tcPr>
          <w:p w14:paraId="6BD97C4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218</w:t>
            </w:r>
          </w:p>
        </w:tc>
      </w:tr>
      <w:tr w:rsidR="007260CE" w:rsidRPr="00F300F7" w14:paraId="5AFE2B38" w14:textId="77777777" w:rsidTr="007260CE">
        <w:trPr>
          <w:trHeight w:val="288"/>
          <w:jc w:val="center"/>
        </w:trPr>
        <w:tc>
          <w:tcPr>
            <w:tcW w:w="1440" w:type="dxa"/>
            <w:tcBorders>
              <w:top w:val="nil"/>
              <w:left w:val="nil"/>
              <w:bottom w:val="nil"/>
              <w:right w:val="nil"/>
            </w:tcBorders>
            <w:shd w:val="clear" w:color="auto" w:fill="auto"/>
            <w:hideMark/>
          </w:tcPr>
          <w:p w14:paraId="35ABAE02"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clusters</w:t>
            </w:r>
          </w:p>
        </w:tc>
        <w:tc>
          <w:tcPr>
            <w:tcW w:w="990" w:type="dxa"/>
            <w:tcBorders>
              <w:top w:val="nil"/>
              <w:left w:val="nil"/>
              <w:bottom w:val="nil"/>
              <w:right w:val="nil"/>
            </w:tcBorders>
            <w:shd w:val="clear" w:color="auto" w:fill="auto"/>
            <w:hideMark/>
          </w:tcPr>
          <w:p w14:paraId="163F4EB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36" w:type="dxa"/>
            <w:tcBorders>
              <w:top w:val="nil"/>
              <w:left w:val="nil"/>
              <w:bottom w:val="nil"/>
              <w:right w:val="nil"/>
            </w:tcBorders>
            <w:shd w:val="clear" w:color="auto" w:fill="auto"/>
            <w:hideMark/>
          </w:tcPr>
          <w:p w14:paraId="15BB304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4937C1F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36" w:type="dxa"/>
            <w:tcBorders>
              <w:top w:val="nil"/>
              <w:left w:val="nil"/>
              <w:bottom w:val="nil"/>
              <w:right w:val="nil"/>
            </w:tcBorders>
            <w:shd w:val="clear" w:color="auto" w:fill="auto"/>
            <w:hideMark/>
          </w:tcPr>
          <w:p w14:paraId="7B185CE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70B194C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70" w:type="dxa"/>
            <w:tcBorders>
              <w:top w:val="nil"/>
              <w:left w:val="nil"/>
              <w:bottom w:val="nil"/>
              <w:right w:val="nil"/>
            </w:tcBorders>
            <w:shd w:val="clear" w:color="auto" w:fill="auto"/>
            <w:hideMark/>
          </w:tcPr>
          <w:p w14:paraId="67A6C9B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0494C5A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44" w:type="dxa"/>
            <w:tcBorders>
              <w:top w:val="nil"/>
              <w:left w:val="nil"/>
              <w:bottom w:val="nil"/>
              <w:right w:val="nil"/>
            </w:tcBorders>
            <w:shd w:val="clear" w:color="auto" w:fill="auto"/>
            <w:noWrap/>
            <w:hideMark/>
          </w:tcPr>
          <w:p w14:paraId="5A6F412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79244D4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70" w:type="dxa"/>
            <w:tcBorders>
              <w:top w:val="nil"/>
              <w:left w:val="nil"/>
              <w:bottom w:val="nil"/>
              <w:right w:val="nil"/>
            </w:tcBorders>
            <w:shd w:val="clear" w:color="auto" w:fill="auto"/>
            <w:hideMark/>
          </w:tcPr>
          <w:p w14:paraId="00B6DA7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hideMark/>
          </w:tcPr>
          <w:p w14:paraId="01E7F05C"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46" w:type="dxa"/>
            <w:tcBorders>
              <w:top w:val="nil"/>
              <w:left w:val="nil"/>
              <w:bottom w:val="nil"/>
              <w:right w:val="nil"/>
            </w:tcBorders>
            <w:shd w:val="clear" w:color="auto" w:fill="auto"/>
            <w:noWrap/>
            <w:hideMark/>
          </w:tcPr>
          <w:p w14:paraId="39FCA6D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2C98FB3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810" w:type="dxa"/>
            <w:gridSpan w:val="2"/>
            <w:tcBorders>
              <w:top w:val="nil"/>
              <w:left w:val="nil"/>
              <w:bottom w:val="nil"/>
              <w:right w:val="nil"/>
            </w:tcBorders>
            <w:shd w:val="clear" w:color="auto" w:fill="auto"/>
            <w:noWrap/>
            <w:hideMark/>
          </w:tcPr>
          <w:p w14:paraId="03E9BF81"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176</w:t>
            </w:r>
          </w:p>
        </w:tc>
        <w:tc>
          <w:tcPr>
            <w:tcW w:w="890" w:type="dxa"/>
            <w:gridSpan w:val="2"/>
            <w:tcBorders>
              <w:top w:val="nil"/>
              <w:left w:val="nil"/>
              <w:bottom w:val="nil"/>
              <w:right w:val="nil"/>
            </w:tcBorders>
            <w:shd w:val="clear" w:color="auto" w:fill="auto"/>
            <w:noWrap/>
            <w:hideMark/>
          </w:tcPr>
          <w:p w14:paraId="3964618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147</w:t>
            </w:r>
          </w:p>
        </w:tc>
      </w:tr>
      <w:tr w:rsidR="007260CE" w:rsidRPr="00F300F7" w14:paraId="10D73635" w14:textId="77777777" w:rsidTr="007260CE">
        <w:trPr>
          <w:trHeight w:val="288"/>
          <w:jc w:val="center"/>
        </w:trPr>
        <w:tc>
          <w:tcPr>
            <w:tcW w:w="1440" w:type="dxa"/>
            <w:tcBorders>
              <w:top w:val="nil"/>
              <w:left w:val="nil"/>
              <w:bottom w:val="nil"/>
              <w:right w:val="nil"/>
            </w:tcBorders>
            <w:shd w:val="clear" w:color="auto" w:fill="auto"/>
            <w:hideMark/>
          </w:tcPr>
          <w:p w14:paraId="63CCDF81" w14:textId="77777777" w:rsidR="00A4639A" w:rsidRPr="00F300F7" w:rsidRDefault="00A4639A" w:rsidP="00EC7211">
            <w:pPr>
              <w:spacing w:line="360" w:lineRule="auto"/>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hideMark/>
          </w:tcPr>
          <w:p w14:paraId="45A741B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3C91BC6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3DF4FBC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7A6CDF8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3DC7579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237916B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7768A3B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045EC49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42A94FA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74611E8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4CDD9DC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6CFAA8B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6726807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4B1C34B8"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141F539C" w14:textId="77777777" w:rsidR="00A4639A" w:rsidRPr="00F300F7" w:rsidRDefault="00A4639A" w:rsidP="00EC7211">
            <w:pPr>
              <w:spacing w:line="360" w:lineRule="auto"/>
              <w:rPr>
                <w:rFonts w:asciiTheme="minorHAnsi" w:eastAsia="Times New Roman" w:hAnsiTheme="minorHAnsi" w:cs="Times New Roman"/>
                <w:sz w:val="16"/>
                <w:szCs w:val="16"/>
              </w:rPr>
            </w:pPr>
          </w:p>
        </w:tc>
      </w:tr>
      <w:tr w:rsidR="007260CE" w:rsidRPr="00F300F7" w14:paraId="19950F8A" w14:textId="77777777" w:rsidTr="007260CE">
        <w:trPr>
          <w:trHeight w:val="288"/>
          <w:jc w:val="center"/>
        </w:trPr>
        <w:tc>
          <w:tcPr>
            <w:tcW w:w="1440" w:type="dxa"/>
            <w:tcBorders>
              <w:top w:val="nil"/>
              <w:left w:val="nil"/>
              <w:bottom w:val="nil"/>
              <w:right w:val="nil"/>
            </w:tcBorders>
            <w:shd w:val="clear" w:color="auto" w:fill="auto"/>
            <w:hideMark/>
          </w:tcPr>
          <w:p w14:paraId="2B473B03"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R-squared</w:t>
            </w:r>
          </w:p>
        </w:tc>
        <w:tc>
          <w:tcPr>
            <w:tcW w:w="990" w:type="dxa"/>
            <w:tcBorders>
              <w:top w:val="nil"/>
              <w:left w:val="nil"/>
              <w:bottom w:val="nil"/>
              <w:right w:val="nil"/>
            </w:tcBorders>
            <w:shd w:val="clear" w:color="auto" w:fill="auto"/>
            <w:hideMark/>
          </w:tcPr>
          <w:p w14:paraId="66AFBEE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36" w:type="dxa"/>
            <w:tcBorders>
              <w:top w:val="nil"/>
              <w:left w:val="nil"/>
              <w:bottom w:val="nil"/>
              <w:right w:val="nil"/>
            </w:tcBorders>
            <w:shd w:val="clear" w:color="auto" w:fill="auto"/>
            <w:hideMark/>
          </w:tcPr>
          <w:p w14:paraId="7F3C65F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4B205C5E"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36" w:type="dxa"/>
            <w:tcBorders>
              <w:top w:val="nil"/>
              <w:left w:val="nil"/>
              <w:bottom w:val="nil"/>
              <w:right w:val="nil"/>
            </w:tcBorders>
            <w:shd w:val="clear" w:color="auto" w:fill="auto"/>
            <w:hideMark/>
          </w:tcPr>
          <w:p w14:paraId="33845F6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784E04A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hideMark/>
          </w:tcPr>
          <w:p w14:paraId="6414967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04DE18F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0.22</w:t>
            </w:r>
          </w:p>
        </w:tc>
        <w:tc>
          <w:tcPr>
            <w:tcW w:w="244" w:type="dxa"/>
            <w:tcBorders>
              <w:top w:val="nil"/>
              <w:left w:val="nil"/>
              <w:bottom w:val="nil"/>
              <w:right w:val="nil"/>
            </w:tcBorders>
            <w:shd w:val="clear" w:color="auto" w:fill="auto"/>
            <w:noWrap/>
            <w:hideMark/>
          </w:tcPr>
          <w:p w14:paraId="576FC61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760F59D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0.22</w:t>
            </w:r>
          </w:p>
        </w:tc>
        <w:tc>
          <w:tcPr>
            <w:tcW w:w="270" w:type="dxa"/>
            <w:tcBorders>
              <w:top w:val="nil"/>
              <w:left w:val="nil"/>
              <w:bottom w:val="nil"/>
              <w:right w:val="nil"/>
            </w:tcBorders>
            <w:shd w:val="clear" w:color="auto" w:fill="auto"/>
            <w:hideMark/>
          </w:tcPr>
          <w:p w14:paraId="45F56B4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hideMark/>
          </w:tcPr>
          <w:p w14:paraId="7320B5F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46" w:type="dxa"/>
            <w:tcBorders>
              <w:top w:val="nil"/>
              <w:left w:val="nil"/>
              <w:bottom w:val="nil"/>
              <w:right w:val="nil"/>
            </w:tcBorders>
            <w:shd w:val="clear" w:color="auto" w:fill="auto"/>
            <w:noWrap/>
            <w:hideMark/>
          </w:tcPr>
          <w:p w14:paraId="48F2A42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1F8FF56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0.42</w:t>
            </w:r>
          </w:p>
        </w:tc>
        <w:tc>
          <w:tcPr>
            <w:tcW w:w="810" w:type="dxa"/>
            <w:gridSpan w:val="2"/>
            <w:tcBorders>
              <w:top w:val="nil"/>
              <w:left w:val="nil"/>
              <w:bottom w:val="nil"/>
              <w:right w:val="nil"/>
            </w:tcBorders>
            <w:shd w:val="clear" w:color="auto" w:fill="auto"/>
            <w:noWrap/>
            <w:hideMark/>
          </w:tcPr>
          <w:p w14:paraId="70C5978D"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0.41</w:t>
            </w:r>
          </w:p>
        </w:tc>
        <w:tc>
          <w:tcPr>
            <w:tcW w:w="890" w:type="dxa"/>
            <w:gridSpan w:val="2"/>
            <w:tcBorders>
              <w:top w:val="nil"/>
              <w:left w:val="nil"/>
              <w:bottom w:val="nil"/>
              <w:right w:val="nil"/>
            </w:tcBorders>
            <w:shd w:val="clear" w:color="auto" w:fill="auto"/>
            <w:noWrap/>
            <w:hideMark/>
          </w:tcPr>
          <w:p w14:paraId="6753EC1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0.55</w:t>
            </w:r>
          </w:p>
        </w:tc>
      </w:tr>
      <w:tr w:rsidR="007260CE" w:rsidRPr="00F300F7" w14:paraId="44200CD4" w14:textId="77777777" w:rsidTr="007260CE">
        <w:trPr>
          <w:trHeight w:val="288"/>
          <w:jc w:val="center"/>
        </w:trPr>
        <w:tc>
          <w:tcPr>
            <w:tcW w:w="1440" w:type="dxa"/>
            <w:tcBorders>
              <w:top w:val="nil"/>
              <w:left w:val="nil"/>
              <w:bottom w:val="nil"/>
              <w:right w:val="nil"/>
            </w:tcBorders>
            <w:shd w:val="clear" w:color="auto" w:fill="auto"/>
            <w:hideMark/>
          </w:tcPr>
          <w:p w14:paraId="0681EB2A" w14:textId="77777777" w:rsidR="00A4639A" w:rsidRPr="00F300F7" w:rsidRDefault="00A4639A" w:rsidP="00EC7211">
            <w:pPr>
              <w:spacing w:line="360" w:lineRule="auto"/>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hideMark/>
          </w:tcPr>
          <w:p w14:paraId="41276F6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20EA287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521E8FA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797AE01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79F5044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47B17A0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7EA3F40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72D4957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6075EA3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26A6210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4E4F0C5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499897C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7E02AB8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477AD01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4D8D631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5065E396" w14:textId="77777777" w:rsidTr="007260CE">
        <w:trPr>
          <w:trHeight w:val="288"/>
          <w:jc w:val="center"/>
        </w:trPr>
        <w:tc>
          <w:tcPr>
            <w:tcW w:w="1440" w:type="dxa"/>
            <w:tcBorders>
              <w:top w:val="nil"/>
              <w:left w:val="nil"/>
              <w:bottom w:val="nil"/>
              <w:right w:val="nil"/>
            </w:tcBorders>
            <w:shd w:val="clear" w:color="auto" w:fill="auto"/>
            <w:hideMark/>
          </w:tcPr>
          <w:p w14:paraId="1C98EAD3"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 of dep var, omitted cat</w:t>
            </w:r>
          </w:p>
        </w:tc>
        <w:tc>
          <w:tcPr>
            <w:tcW w:w="990" w:type="dxa"/>
            <w:tcBorders>
              <w:top w:val="nil"/>
              <w:left w:val="nil"/>
              <w:bottom w:val="nil"/>
              <w:right w:val="nil"/>
            </w:tcBorders>
            <w:shd w:val="clear" w:color="auto" w:fill="auto"/>
            <w:hideMark/>
          </w:tcPr>
          <w:p w14:paraId="317550E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0.72</w:t>
            </w:r>
          </w:p>
        </w:tc>
        <w:tc>
          <w:tcPr>
            <w:tcW w:w="236" w:type="dxa"/>
            <w:tcBorders>
              <w:top w:val="nil"/>
              <w:left w:val="nil"/>
              <w:bottom w:val="nil"/>
              <w:right w:val="nil"/>
            </w:tcBorders>
            <w:shd w:val="clear" w:color="auto" w:fill="auto"/>
            <w:hideMark/>
          </w:tcPr>
          <w:p w14:paraId="7CADAD3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2DDB2E7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16.24</w:t>
            </w:r>
          </w:p>
        </w:tc>
        <w:tc>
          <w:tcPr>
            <w:tcW w:w="236" w:type="dxa"/>
            <w:tcBorders>
              <w:top w:val="nil"/>
              <w:left w:val="nil"/>
              <w:bottom w:val="nil"/>
              <w:right w:val="nil"/>
            </w:tcBorders>
            <w:shd w:val="clear" w:color="auto" w:fill="auto"/>
            <w:hideMark/>
          </w:tcPr>
          <w:p w14:paraId="4C932FA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4598D78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11.14</w:t>
            </w:r>
          </w:p>
        </w:tc>
        <w:tc>
          <w:tcPr>
            <w:tcW w:w="270" w:type="dxa"/>
            <w:tcBorders>
              <w:top w:val="nil"/>
              <w:left w:val="nil"/>
              <w:bottom w:val="nil"/>
              <w:right w:val="nil"/>
            </w:tcBorders>
            <w:shd w:val="clear" w:color="auto" w:fill="auto"/>
            <w:hideMark/>
          </w:tcPr>
          <w:p w14:paraId="1390AA5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2FE4693C"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5.75</w:t>
            </w:r>
          </w:p>
        </w:tc>
        <w:tc>
          <w:tcPr>
            <w:tcW w:w="244" w:type="dxa"/>
            <w:tcBorders>
              <w:top w:val="nil"/>
              <w:left w:val="nil"/>
              <w:bottom w:val="nil"/>
              <w:right w:val="nil"/>
            </w:tcBorders>
            <w:shd w:val="clear" w:color="auto" w:fill="auto"/>
            <w:hideMark/>
          </w:tcPr>
          <w:p w14:paraId="68A5E62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3F7B71A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5.76</w:t>
            </w:r>
          </w:p>
        </w:tc>
        <w:tc>
          <w:tcPr>
            <w:tcW w:w="270" w:type="dxa"/>
            <w:tcBorders>
              <w:top w:val="nil"/>
              <w:left w:val="nil"/>
              <w:bottom w:val="nil"/>
              <w:right w:val="nil"/>
            </w:tcBorders>
            <w:shd w:val="clear" w:color="auto" w:fill="auto"/>
            <w:hideMark/>
          </w:tcPr>
          <w:p w14:paraId="7DC528A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hideMark/>
          </w:tcPr>
          <w:p w14:paraId="0FB585F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w:t>
            </w:r>
          </w:p>
        </w:tc>
        <w:tc>
          <w:tcPr>
            <w:tcW w:w="246" w:type="dxa"/>
            <w:tcBorders>
              <w:top w:val="nil"/>
              <w:left w:val="nil"/>
              <w:bottom w:val="nil"/>
              <w:right w:val="nil"/>
            </w:tcBorders>
            <w:shd w:val="clear" w:color="auto" w:fill="auto"/>
            <w:noWrap/>
            <w:hideMark/>
          </w:tcPr>
          <w:p w14:paraId="41E0C21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668223F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5.73</w:t>
            </w:r>
          </w:p>
        </w:tc>
        <w:tc>
          <w:tcPr>
            <w:tcW w:w="810" w:type="dxa"/>
            <w:gridSpan w:val="2"/>
            <w:tcBorders>
              <w:top w:val="nil"/>
              <w:left w:val="nil"/>
              <w:bottom w:val="nil"/>
              <w:right w:val="nil"/>
            </w:tcBorders>
            <w:shd w:val="clear" w:color="auto" w:fill="auto"/>
            <w:noWrap/>
            <w:hideMark/>
          </w:tcPr>
          <w:p w14:paraId="29AAF5D4"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6.00</w:t>
            </w:r>
          </w:p>
        </w:tc>
        <w:tc>
          <w:tcPr>
            <w:tcW w:w="890" w:type="dxa"/>
            <w:gridSpan w:val="2"/>
            <w:tcBorders>
              <w:top w:val="nil"/>
              <w:left w:val="nil"/>
              <w:bottom w:val="nil"/>
              <w:right w:val="nil"/>
            </w:tcBorders>
            <w:shd w:val="clear" w:color="auto" w:fill="auto"/>
            <w:noWrap/>
            <w:hideMark/>
          </w:tcPr>
          <w:p w14:paraId="1EA58ED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5.36</w:t>
            </w:r>
          </w:p>
        </w:tc>
      </w:tr>
      <w:tr w:rsidR="007260CE" w:rsidRPr="00F300F7" w14:paraId="382CA555" w14:textId="77777777" w:rsidTr="007260CE">
        <w:trPr>
          <w:trHeight w:val="288"/>
          <w:jc w:val="center"/>
        </w:trPr>
        <w:tc>
          <w:tcPr>
            <w:tcW w:w="1440" w:type="dxa"/>
            <w:tcBorders>
              <w:top w:val="nil"/>
              <w:left w:val="nil"/>
              <w:bottom w:val="nil"/>
              <w:right w:val="nil"/>
            </w:tcBorders>
            <w:shd w:val="clear" w:color="auto" w:fill="auto"/>
            <w:hideMark/>
          </w:tcPr>
          <w:p w14:paraId="6FD8D9A4" w14:textId="77777777" w:rsidR="00A4639A" w:rsidRPr="00F300F7" w:rsidRDefault="00A4639A" w:rsidP="00EC7211">
            <w:pPr>
              <w:spacing w:line="360" w:lineRule="auto"/>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hideMark/>
          </w:tcPr>
          <w:p w14:paraId="6D2254D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591DF4C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6D4552E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178B7B5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5D0743E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7AC5789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04B134F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1D49D36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343FF0E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140AC47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7C20A3B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0B354EB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171994F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4B751422"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659249F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1C2E8B6F" w14:textId="77777777" w:rsidTr="007260CE">
        <w:trPr>
          <w:trHeight w:val="288"/>
          <w:jc w:val="center"/>
        </w:trPr>
        <w:tc>
          <w:tcPr>
            <w:tcW w:w="1440" w:type="dxa"/>
            <w:tcBorders>
              <w:top w:val="nil"/>
              <w:left w:val="nil"/>
              <w:bottom w:val="nil"/>
              <w:right w:val="nil"/>
            </w:tcBorders>
            <w:shd w:val="clear" w:color="auto" w:fill="auto"/>
            <w:hideMark/>
          </w:tcPr>
          <w:p w14:paraId="23CF797C" w14:textId="667A6ABB"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Hochberg-corrected p-value</w:t>
            </w:r>
          </w:p>
        </w:tc>
        <w:tc>
          <w:tcPr>
            <w:tcW w:w="990" w:type="dxa"/>
            <w:tcBorders>
              <w:top w:val="nil"/>
              <w:left w:val="nil"/>
              <w:bottom w:val="nil"/>
              <w:right w:val="nil"/>
            </w:tcBorders>
            <w:shd w:val="clear" w:color="auto" w:fill="auto"/>
            <w:hideMark/>
          </w:tcPr>
          <w:p w14:paraId="6974481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236" w:type="dxa"/>
            <w:tcBorders>
              <w:top w:val="nil"/>
              <w:left w:val="nil"/>
              <w:bottom w:val="nil"/>
              <w:right w:val="nil"/>
            </w:tcBorders>
            <w:shd w:val="clear" w:color="auto" w:fill="auto"/>
            <w:hideMark/>
          </w:tcPr>
          <w:p w14:paraId="2CFE5D1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35471BA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03FD4BD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2752122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128E2BD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7335C01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7017D18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5CCF174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0FBC6E1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4AD8086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w:t>
            </w:r>
          </w:p>
        </w:tc>
        <w:tc>
          <w:tcPr>
            <w:tcW w:w="246" w:type="dxa"/>
            <w:tcBorders>
              <w:top w:val="nil"/>
              <w:left w:val="nil"/>
              <w:bottom w:val="nil"/>
              <w:right w:val="nil"/>
            </w:tcBorders>
            <w:shd w:val="clear" w:color="auto" w:fill="auto"/>
            <w:noWrap/>
            <w:hideMark/>
          </w:tcPr>
          <w:p w14:paraId="5CC80D8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01BC866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387E0A3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565BD606" w14:textId="77777777" w:rsidR="00A4639A" w:rsidRPr="00F300F7" w:rsidRDefault="00A4639A" w:rsidP="00EC7211">
            <w:pPr>
              <w:spacing w:line="360" w:lineRule="auto"/>
              <w:rPr>
                <w:rFonts w:asciiTheme="minorHAnsi" w:eastAsia="Times New Roman" w:hAnsiTheme="minorHAnsi" w:cs="Times New Roman"/>
                <w:sz w:val="16"/>
                <w:szCs w:val="16"/>
              </w:rPr>
            </w:pPr>
          </w:p>
        </w:tc>
      </w:tr>
      <w:tr w:rsidR="007260CE" w:rsidRPr="00F300F7" w14:paraId="222E1E41" w14:textId="77777777" w:rsidTr="007260CE">
        <w:trPr>
          <w:trHeight w:val="288"/>
          <w:jc w:val="center"/>
        </w:trPr>
        <w:tc>
          <w:tcPr>
            <w:tcW w:w="1440" w:type="dxa"/>
            <w:tcBorders>
              <w:top w:val="nil"/>
              <w:left w:val="nil"/>
              <w:bottom w:val="nil"/>
              <w:right w:val="nil"/>
            </w:tcBorders>
            <w:shd w:val="clear" w:color="auto" w:fill="auto"/>
            <w:hideMark/>
          </w:tcPr>
          <w:p w14:paraId="40A7E057"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03563A3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1E04ADF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3493CAD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24D913E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36DCC26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4E19F80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554DEB6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294BCE3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5C32F5F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2A13B4D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510E66D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308C16C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0953A85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single" w:sz="4" w:space="0" w:color="auto"/>
              <w:right w:val="nil"/>
            </w:tcBorders>
            <w:shd w:val="clear" w:color="auto" w:fill="auto"/>
            <w:noWrap/>
            <w:hideMark/>
          </w:tcPr>
          <w:p w14:paraId="696ED538"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890" w:type="dxa"/>
            <w:gridSpan w:val="2"/>
            <w:tcBorders>
              <w:top w:val="nil"/>
              <w:left w:val="nil"/>
              <w:bottom w:val="single" w:sz="4" w:space="0" w:color="auto"/>
              <w:right w:val="nil"/>
            </w:tcBorders>
            <w:shd w:val="clear" w:color="auto" w:fill="auto"/>
            <w:noWrap/>
            <w:hideMark/>
          </w:tcPr>
          <w:p w14:paraId="5BF6B296"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r>
      <w:tr w:rsidR="007260CE" w:rsidRPr="00F300F7" w14:paraId="35A82BD7" w14:textId="77777777" w:rsidTr="007214D2">
        <w:trPr>
          <w:trHeight w:val="314"/>
          <w:jc w:val="center"/>
        </w:trPr>
        <w:tc>
          <w:tcPr>
            <w:tcW w:w="1440" w:type="dxa"/>
            <w:tcBorders>
              <w:top w:val="nil"/>
              <w:left w:val="nil"/>
              <w:bottom w:val="nil"/>
              <w:right w:val="nil"/>
            </w:tcBorders>
            <w:shd w:val="clear" w:color="auto" w:fill="auto"/>
            <w:hideMark/>
          </w:tcPr>
          <w:p w14:paraId="5E4B5D75" w14:textId="77777777" w:rsidR="00A4639A" w:rsidRPr="00F300F7" w:rsidRDefault="00A4639A" w:rsidP="00EC7211">
            <w:pPr>
              <w:spacing w:line="360" w:lineRule="auto"/>
              <w:rPr>
                <w:rFonts w:asciiTheme="minorHAnsi" w:eastAsia="Times New Roman" w:hAnsiTheme="minorHAnsi" w:cs="Times New Roman"/>
                <w:color w:val="000000"/>
                <w:sz w:val="16"/>
                <w:szCs w:val="16"/>
              </w:rPr>
            </w:pPr>
          </w:p>
        </w:tc>
        <w:tc>
          <w:tcPr>
            <w:tcW w:w="7297" w:type="dxa"/>
            <w:gridSpan w:val="11"/>
            <w:tcBorders>
              <w:top w:val="single" w:sz="4" w:space="0" w:color="auto"/>
              <w:left w:val="nil"/>
              <w:bottom w:val="single" w:sz="4" w:space="0" w:color="auto"/>
              <w:right w:val="nil"/>
            </w:tcBorders>
            <w:shd w:val="clear" w:color="auto" w:fill="auto"/>
            <w:hideMark/>
          </w:tcPr>
          <w:p w14:paraId="0C4D340A" w14:textId="77777777" w:rsidR="00A4639A" w:rsidRPr="00F300F7" w:rsidRDefault="00A4639A"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B: Heterogeneous effects by landholdings</w:t>
            </w:r>
          </w:p>
        </w:tc>
        <w:tc>
          <w:tcPr>
            <w:tcW w:w="246" w:type="dxa"/>
            <w:tcBorders>
              <w:top w:val="nil"/>
              <w:left w:val="nil"/>
              <w:bottom w:val="nil"/>
              <w:right w:val="nil"/>
            </w:tcBorders>
            <w:shd w:val="clear" w:color="auto" w:fill="auto"/>
            <w:hideMark/>
          </w:tcPr>
          <w:p w14:paraId="08D211A4" w14:textId="77777777" w:rsidR="00A4639A" w:rsidRPr="00F300F7" w:rsidRDefault="00A4639A" w:rsidP="00EC7211">
            <w:pPr>
              <w:spacing w:line="360" w:lineRule="auto"/>
              <w:jc w:val="center"/>
              <w:rPr>
                <w:rFonts w:asciiTheme="minorHAnsi" w:eastAsia="Times New Roman" w:hAnsiTheme="minorHAnsi" w:cs="Times New Roman"/>
                <w:i/>
                <w:iCs/>
                <w:color w:val="000000"/>
                <w:sz w:val="16"/>
                <w:szCs w:val="16"/>
              </w:rPr>
            </w:pPr>
          </w:p>
        </w:tc>
        <w:tc>
          <w:tcPr>
            <w:tcW w:w="2624" w:type="dxa"/>
            <w:gridSpan w:val="5"/>
            <w:tcBorders>
              <w:top w:val="single" w:sz="4" w:space="0" w:color="auto"/>
              <w:left w:val="nil"/>
              <w:bottom w:val="single" w:sz="4" w:space="0" w:color="auto"/>
              <w:right w:val="nil"/>
            </w:tcBorders>
            <w:shd w:val="clear" w:color="auto" w:fill="auto"/>
            <w:hideMark/>
          </w:tcPr>
          <w:p w14:paraId="7DFB8848" w14:textId="77777777" w:rsidR="00A4639A" w:rsidRPr="00F300F7" w:rsidRDefault="00A4639A"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B: Number of informal lenders</w:t>
            </w:r>
          </w:p>
        </w:tc>
      </w:tr>
      <w:tr w:rsidR="007260CE" w:rsidRPr="00F300F7" w14:paraId="471D2720" w14:textId="77777777" w:rsidTr="007260CE">
        <w:trPr>
          <w:trHeight w:val="288"/>
          <w:jc w:val="center"/>
        </w:trPr>
        <w:tc>
          <w:tcPr>
            <w:tcW w:w="1440" w:type="dxa"/>
            <w:tcBorders>
              <w:top w:val="nil"/>
              <w:left w:val="nil"/>
              <w:bottom w:val="nil"/>
              <w:right w:val="nil"/>
            </w:tcBorders>
            <w:shd w:val="clear" w:color="auto" w:fill="auto"/>
            <w:hideMark/>
          </w:tcPr>
          <w:p w14:paraId="0FA6B059" w14:textId="77777777" w:rsidR="00A4639A" w:rsidRPr="00F300F7" w:rsidRDefault="00A4639A" w:rsidP="00EC7211">
            <w:pPr>
              <w:spacing w:line="360" w:lineRule="auto"/>
              <w:rPr>
                <w:rFonts w:asciiTheme="minorHAnsi" w:eastAsia="Times New Roman" w:hAnsiTheme="minorHAnsi" w:cs="Times New Roman"/>
                <w:i/>
                <w:iCs/>
                <w:color w:val="000000"/>
                <w:sz w:val="16"/>
                <w:szCs w:val="16"/>
              </w:rPr>
            </w:pPr>
          </w:p>
        </w:tc>
        <w:tc>
          <w:tcPr>
            <w:tcW w:w="990" w:type="dxa"/>
            <w:tcBorders>
              <w:top w:val="nil"/>
              <w:left w:val="nil"/>
              <w:bottom w:val="nil"/>
              <w:right w:val="nil"/>
            </w:tcBorders>
            <w:shd w:val="clear" w:color="auto" w:fill="auto"/>
            <w:hideMark/>
          </w:tcPr>
          <w:p w14:paraId="08C806A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7CB2D5C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73BF3EB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0AD5675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37E965D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0FF5CE8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640061C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7DB35E7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653ADE6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1E730F0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3F1451D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0993835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7B224DD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6E11E608"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3FB2BD83" w14:textId="77777777" w:rsidR="00A4639A" w:rsidRPr="00F300F7" w:rsidRDefault="00A4639A" w:rsidP="00EC7211">
            <w:pPr>
              <w:spacing w:line="360" w:lineRule="auto"/>
              <w:rPr>
                <w:rFonts w:asciiTheme="minorHAnsi" w:eastAsia="Times New Roman" w:hAnsiTheme="minorHAnsi" w:cs="Times New Roman"/>
                <w:sz w:val="16"/>
                <w:szCs w:val="16"/>
              </w:rPr>
            </w:pPr>
          </w:p>
        </w:tc>
      </w:tr>
      <w:tr w:rsidR="007260CE" w:rsidRPr="00F300F7" w14:paraId="5A427DE6" w14:textId="77777777" w:rsidTr="007260CE">
        <w:trPr>
          <w:trHeight w:val="288"/>
          <w:jc w:val="center"/>
        </w:trPr>
        <w:tc>
          <w:tcPr>
            <w:tcW w:w="1440" w:type="dxa"/>
            <w:tcBorders>
              <w:top w:val="nil"/>
              <w:left w:val="nil"/>
              <w:bottom w:val="nil"/>
              <w:right w:val="nil"/>
            </w:tcBorders>
            <w:shd w:val="clear" w:color="auto" w:fill="auto"/>
            <w:hideMark/>
          </w:tcPr>
          <w:p w14:paraId="4472DCFA"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Jeevika</w:t>
            </w:r>
          </w:p>
        </w:tc>
        <w:tc>
          <w:tcPr>
            <w:tcW w:w="990" w:type="dxa"/>
            <w:tcBorders>
              <w:top w:val="nil"/>
              <w:left w:val="nil"/>
              <w:bottom w:val="nil"/>
              <w:right w:val="nil"/>
            </w:tcBorders>
            <w:shd w:val="clear" w:color="auto" w:fill="auto"/>
            <w:hideMark/>
          </w:tcPr>
          <w:p w14:paraId="0594414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36" w:type="dxa"/>
            <w:tcBorders>
              <w:top w:val="nil"/>
              <w:left w:val="nil"/>
              <w:bottom w:val="nil"/>
              <w:right w:val="nil"/>
            </w:tcBorders>
            <w:shd w:val="clear" w:color="auto" w:fill="auto"/>
            <w:hideMark/>
          </w:tcPr>
          <w:p w14:paraId="239A290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6C2597C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-3.41***</w:t>
            </w:r>
          </w:p>
        </w:tc>
        <w:tc>
          <w:tcPr>
            <w:tcW w:w="236" w:type="dxa"/>
            <w:tcBorders>
              <w:top w:val="nil"/>
              <w:left w:val="nil"/>
              <w:bottom w:val="nil"/>
              <w:right w:val="nil"/>
            </w:tcBorders>
            <w:shd w:val="clear" w:color="auto" w:fill="auto"/>
            <w:hideMark/>
          </w:tcPr>
          <w:p w14:paraId="793CDF7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2F55FCB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-3.14***</w:t>
            </w:r>
          </w:p>
        </w:tc>
        <w:tc>
          <w:tcPr>
            <w:tcW w:w="270" w:type="dxa"/>
            <w:tcBorders>
              <w:top w:val="nil"/>
              <w:left w:val="nil"/>
              <w:bottom w:val="nil"/>
              <w:right w:val="nil"/>
            </w:tcBorders>
            <w:shd w:val="clear" w:color="auto" w:fill="auto"/>
            <w:hideMark/>
          </w:tcPr>
          <w:p w14:paraId="10CC2D7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03F981F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44" w:type="dxa"/>
            <w:tcBorders>
              <w:top w:val="nil"/>
              <w:left w:val="nil"/>
              <w:bottom w:val="nil"/>
              <w:right w:val="nil"/>
            </w:tcBorders>
            <w:shd w:val="clear" w:color="auto" w:fill="auto"/>
            <w:hideMark/>
          </w:tcPr>
          <w:p w14:paraId="15FC39C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noWrap/>
            <w:hideMark/>
          </w:tcPr>
          <w:p w14:paraId="0842291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6D302DD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6C5BE8B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46" w:type="dxa"/>
            <w:tcBorders>
              <w:top w:val="nil"/>
              <w:left w:val="nil"/>
              <w:bottom w:val="nil"/>
              <w:right w:val="nil"/>
            </w:tcBorders>
            <w:shd w:val="clear" w:color="auto" w:fill="auto"/>
            <w:noWrap/>
            <w:hideMark/>
          </w:tcPr>
          <w:p w14:paraId="1CFCDE9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2BF46D1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-0.27**</w:t>
            </w:r>
          </w:p>
        </w:tc>
        <w:tc>
          <w:tcPr>
            <w:tcW w:w="810" w:type="dxa"/>
            <w:gridSpan w:val="2"/>
            <w:tcBorders>
              <w:top w:val="nil"/>
              <w:left w:val="nil"/>
              <w:bottom w:val="nil"/>
              <w:right w:val="nil"/>
            </w:tcBorders>
            <w:shd w:val="clear" w:color="auto" w:fill="auto"/>
            <w:noWrap/>
            <w:hideMark/>
          </w:tcPr>
          <w:p w14:paraId="5B0B1A6C"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c>
          <w:tcPr>
            <w:tcW w:w="890" w:type="dxa"/>
            <w:gridSpan w:val="2"/>
            <w:tcBorders>
              <w:top w:val="nil"/>
              <w:left w:val="nil"/>
              <w:bottom w:val="nil"/>
              <w:right w:val="nil"/>
            </w:tcBorders>
            <w:shd w:val="clear" w:color="auto" w:fill="auto"/>
            <w:noWrap/>
            <w:hideMark/>
          </w:tcPr>
          <w:p w14:paraId="54018B1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r>
      <w:tr w:rsidR="007260CE" w:rsidRPr="00F300F7" w14:paraId="47DBB35E" w14:textId="77777777" w:rsidTr="007260CE">
        <w:trPr>
          <w:trHeight w:val="288"/>
          <w:jc w:val="center"/>
        </w:trPr>
        <w:tc>
          <w:tcPr>
            <w:tcW w:w="1440" w:type="dxa"/>
            <w:tcBorders>
              <w:top w:val="nil"/>
              <w:left w:val="nil"/>
              <w:bottom w:val="nil"/>
              <w:right w:val="nil"/>
            </w:tcBorders>
            <w:shd w:val="clear" w:color="auto" w:fill="auto"/>
            <w:hideMark/>
          </w:tcPr>
          <w:p w14:paraId="43E4BA65" w14:textId="77777777" w:rsidR="00A4639A" w:rsidRPr="00F300F7" w:rsidRDefault="00A4639A" w:rsidP="00EC7211">
            <w:pPr>
              <w:spacing w:line="360" w:lineRule="auto"/>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hideMark/>
          </w:tcPr>
          <w:p w14:paraId="38CF865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36" w:type="dxa"/>
            <w:tcBorders>
              <w:top w:val="nil"/>
              <w:left w:val="nil"/>
              <w:bottom w:val="nil"/>
              <w:right w:val="nil"/>
            </w:tcBorders>
            <w:shd w:val="clear" w:color="auto" w:fill="auto"/>
            <w:hideMark/>
          </w:tcPr>
          <w:p w14:paraId="0C62772E"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3882C79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(1.09)</w:t>
            </w:r>
          </w:p>
        </w:tc>
        <w:tc>
          <w:tcPr>
            <w:tcW w:w="236" w:type="dxa"/>
            <w:tcBorders>
              <w:top w:val="nil"/>
              <w:left w:val="nil"/>
              <w:bottom w:val="nil"/>
              <w:right w:val="nil"/>
            </w:tcBorders>
            <w:shd w:val="clear" w:color="auto" w:fill="auto"/>
            <w:hideMark/>
          </w:tcPr>
          <w:p w14:paraId="0C2F1E2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06A4B08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(0.77)</w:t>
            </w:r>
          </w:p>
        </w:tc>
        <w:tc>
          <w:tcPr>
            <w:tcW w:w="270" w:type="dxa"/>
            <w:tcBorders>
              <w:top w:val="nil"/>
              <w:left w:val="nil"/>
              <w:bottom w:val="nil"/>
              <w:right w:val="nil"/>
            </w:tcBorders>
            <w:shd w:val="clear" w:color="auto" w:fill="auto"/>
            <w:hideMark/>
          </w:tcPr>
          <w:p w14:paraId="77144C1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60B8A2B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44" w:type="dxa"/>
            <w:tcBorders>
              <w:top w:val="nil"/>
              <w:left w:val="nil"/>
              <w:bottom w:val="nil"/>
              <w:right w:val="nil"/>
            </w:tcBorders>
            <w:shd w:val="clear" w:color="auto" w:fill="auto"/>
            <w:hideMark/>
          </w:tcPr>
          <w:p w14:paraId="264635F2"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noWrap/>
            <w:hideMark/>
          </w:tcPr>
          <w:p w14:paraId="6E904FF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31599D4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55F2F30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46" w:type="dxa"/>
            <w:tcBorders>
              <w:top w:val="nil"/>
              <w:left w:val="nil"/>
              <w:bottom w:val="nil"/>
              <w:right w:val="nil"/>
            </w:tcBorders>
            <w:shd w:val="clear" w:color="auto" w:fill="auto"/>
            <w:noWrap/>
            <w:hideMark/>
          </w:tcPr>
          <w:p w14:paraId="6462054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1F71FF7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c>
          <w:tcPr>
            <w:tcW w:w="810" w:type="dxa"/>
            <w:gridSpan w:val="2"/>
            <w:tcBorders>
              <w:top w:val="nil"/>
              <w:left w:val="nil"/>
              <w:bottom w:val="nil"/>
              <w:right w:val="nil"/>
            </w:tcBorders>
            <w:shd w:val="clear" w:color="auto" w:fill="auto"/>
            <w:noWrap/>
            <w:hideMark/>
          </w:tcPr>
          <w:p w14:paraId="73623D5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890" w:type="dxa"/>
            <w:gridSpan w:val="2"/>
            <w:tcBorders>
              <w:top w:val="nil"/>
              <w:left w:val="nil"/>
              <w:bottom w:val="nil"/>
              <w:right w:val="nil"/>
            </w:tcBorders>
            <w:shd w:val="clear" w:color="auto" w:fill="auto"/>
            <w:noWrap/>
            <w:hideMark/>
          </w:tcPr>
          <w:p w14:paraId="1AD7120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r>
      <w:tr w:rsidR="007260CE" w:rsidRPr="00F300F7" w14:paraId="51ED61E0" w14:textId="77777777" w:rsidTr="007260CE">
        <w:trPr>
          <w:trHeight w:val="288"/>
          <w:jc w:val="center"/>
        </w:trPr>
        <w:tc>
          <w:tcPr>
            <w:tcW w:w="1440" w:type="dxa"/>
            <w:tcBorders>
              <w:top w:val="nil"/>
              <w:left w:val="nil"/>
              <w:bottom w:val="nil"/>
              <w:right w:val="nil"/>
            </w:tcBorders>
            <w:shd w:val="clear" w:color="auto" w:fill="auto"/>
            <w:hideMark/>
          </w:tcPr>
          <w:p w14:paraId="527CFDA8" w14:textId="77777777" w:rsidR="00A4639A" w:rsidRPr="00F300F7" w:rsidRDefault="00A4639A" w:rsidP="00EC7211">
            <w:pPr>
              <w:spacing w:line="360" w:lineRule="auto"/>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hideMark/>
          </w:tcPr>
          <w:p w14:paraId="201BEE1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6A8912C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27A2989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23C49E1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48F1ABE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7A5C84B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4A5BA15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3848759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4ED51C6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60AF1B0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38AD525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6C3D535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07B2E1C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748BAF4F"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2DD14FC1" w14:textId="77777777" w:rsidR="00A4639A" w:rsidRPr="00F300F7" w:rsidRDefault="00A4639A" w:rsidP="00EC7211">
            <w:pPr>
              <w:spacing w:line="360" w:lineRule="auto"/>
              <w:rPr>
                <w:rFonts w:asciiTheme="minorHAnsi" w:eastAsia="Times New Roman" w:hAnsiTheme="minorHAnsi" w:cs="Times New Roman"/>
                <w:sz w:val="16"/>
                <w:szCs w:val="16"/>
              </w:rPr>
            </w:pPr>
          </w:p>
        </w:tc>
      </w:tr>
      <w:tr w:rsidR="007260CE" w:rsidRPr="00F300F7" w14:paraId="1BD8813E" w14:textId="77777777" w:rsidTr="007260CE">
        <w:trPr>
          <w:trHeight w:val="288"/>
          <w:jc w:val="center"/>
        </w:trPr>
        <w:tc>
          <w:tcPr>
            <w:tcW w:w="1440" w:type="dxa"/>
            <w:tcBorders>
              <w:top w:val="nil"/>
              <w:left w:val="nil"/>
              <w:bottom w:val="nil"/>
              <w:right w:val="nil"/>
            </w:tcBorders>
            <w:shd w:val="clear" w:color="auto" w:fill="auto"/>
            <w:hideMark/>
          </w:tcPr>
          <w:p w14:paraId="1AD0A226"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Landless HH</w:t>
            </w:r>
          </w:p>
        </w:tc>
        <w:tc>
          <w:tcPr>
            <w:tcW w:w="990" w:type="dxa"/>
            <w:tcBorders>
              <w:top w:val="nil"/>
              <w:left w:val="nil"/>
              <w:bottom w:val="nil"/>
              <w:right w:val="nil"/>
            </w:tcBorders>
            <w:shd w:val="clear" w:color="auto" w:fill="auto"/>
            <w:hideMark/>
          </w:tcPr>
          <w:p w14:paraId="50E9422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c>
          <w:tcPr>
            <w:tcW w:w="236" w:type="dxa"/>
            <w:tcBorders>
              <w:top w:val="nil"/>
              <w:left w:val="nil"/>
              <w:bottom w:val="nil"/>
              <w:right w:val="nil"/>
            </w:tcBorders>
            <w:shd w:val="clear" w:color="auto" w:fill="auto"/>
            <w:hideMark/>
          </w:tcPr>
          <w:p w14:paraId="1F9AB9E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0DDB1C4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-3.04***</w:t>
            </w:r>
          </w:p>
        </w:tc>
        <w:tc>
          <w:tcPr>
            <w:tcW w:w="236" w:type="dxa"/>
            <w:tcBorders>
              <w:top w:val="nil"/>
              <w:left w:val="nil"/>
              <w:bottom w:val="nil"/>
              <w:right w:val="nil"/>
            </w:tcBorders>
            <w:shd w:val="clear" w:color="auto" w:fill="auto"/>
            <w:hideMark/>
          </w:tcPr>
          <w:p w14:paraId="29D79FB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5016E88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-1.69**</w:t>
            </w:r>
          </w:p>
        </w:tc>
        <w:tc>
          <w:tcPr>
            <w:tcW w:w="270" w:type="dxa"/>
            <w:tcBorders>
              <w:top w:val="nil"/>
              <w:left w:val="nil"/>
              <w:bottom w:val="nil"/>
              <w:right w:val="nil"/>
            </w:tcBorders>
            <w:shd w:val="clear" w:color="auto" w:fill="auto"/>
            <w:hideMark/>
          </w:tcPr>
          <w:p w14:paraId="19E2591C"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1B813C2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0.48***</w:t>
            </w:r>
          </w:p>
        </w:tc>
        <w:tc>
          <w:tcPr>
            <w:tcW w:w="244" w:type="dxa"/>
            <w:tcBorders>
              <w:top w:val="nil"/>
              <w:left w:val="nil"/>
              <w:bottom w:val="nil"/>
              <w:right w:val="nil"/>
            </w:tcBorders>
            <w:shd w:val="clear" w:color="auto" w:fill="auto"/>
            <w:hideMark/>
          </w:tcPr>
          <w:p w14:paraId="47ED416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73F26D0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364D54E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4FBECD9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46" w:type="dxa"/>
            <w:tcBorders>
              <w:top w:val="nil"/>
              <w:left w:val="nil"/>
              <w:bottom w:val="nil"/>
              <w:right w:val="nil"/>
            </w:tcBorders>
            <w:shd w:val="clear" w:color="auto" w:fill="auto"/>
            <w:noWrap/>
            <w:hideMark/>
          </w:tcPr>
          <w:p w14:paraId="65E262D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38F5A58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42DCB97C"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28C4AAC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53210EA0" w14:textId="77777777" w:rsidTr="007260CE">
        <w:trPr>
          <w:trHeight w:val="288"/>
          <w:jc w:val="center"/>
        </w:trPr>
        <w:tc>
          <w:tcPr>
            <w:tcW w:w="1440" w:type="dxa"/>
            <w:tcBorders>
              <w:top w:val="nil"/>
              <w:left w:val="nil"/>
              <w:bottom w:val="nil"/>
              <w:right w:val="nil"/>
            </w:tcBorders>
            <w:shd w:val="clear" w:color="auto" w:fill="auto"/>
            <w:hideMark/>
          </w:tcPr>
          <w:p w14:paraId="5BE2DF0B"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299399B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36" w:type="dxa"/>
            <w:tcBorders>
              <w:top w:val="nil"/>
              <w:left w:val="nil"/>
              <w:bottom w:val="nil"/>
              <w:right w:val="nil"/>
            </w:tcBorders>
            <w:shd w:val="clear" w:color="auto" w:fill="auto"/>
            <w:hideMark/>
          </w:tcPr>
          <w:p w14:paraId="1E7BD5F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0FCC6D8E"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(1.05)</w:t>
            </w:r>
          </w:p>
        </w:tc>
        <w:tc>
          <w:tcPr>
            <w:tcW w:w="236" w:type="dxa"/>
            <w:tcBorders>
              <w:top w:val="nil"/>
              <w:left w:val="nil"/>
              <w:bottom w:val="nil"/>
              <w:right w:val="nil"/>
            </w:tcBorders>
            <w:shd w:val="clear" w:color="auto" w:fill="auto"/>
            <w:hideMark/>
          </w:tcPr>
          <w:p w14:paraId="309387A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26C6D0F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(0.75)</w:t>
            </w:r>
          </w:p>
        </w:tc>
        <w:tc>
          <w:tcPr>
            <w:tcW w:w="270" w:type="dxa"/>
            <w:tcBorders>
              <w:top w:val="nil"/>
              <w:left w:val="nil"/>
              <w:bottom w:val="nil"/>
              <w:right w:val="nil"/>
            </w:tcBorders>
            <w:shd w:val="clear" w:color="auto" w:fill="auto"/>
            <w:hideMark/>
          </w:tcPr>
          <w:p w14:paraId="344AF39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3A6F9E4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44" w:type="dxa"/>
            <w:tcBorders>
              <w:top w:val="nil"/>
              <w:left w:val="nil"/>
              <w:bottom w:val="nil"/>
              <w:right w:val="nil"/>
            </w:tcBorders>
            <w:shd w:val="clear" w:color="auto" w:fill="auto"/>
            <w:hideMark/>
          </w:tcPr>
          <w:p w14:paraId="6716F88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7748655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2F64E42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4C92218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46" w:type="dxa"/>
            <w:tcBorders>
              <w:top w:val="nil"/>
              <w:left w:val="nil"/>
              <w:bottom w:val="nil"/>
              <w:right w:val="nil"/>
            </w:tcBorders>
            <w:shd w:val="clear" w:color="auto" w:fill="auto"/>
            <w:noWrap/>
            <w:hideMark/>
          </w:tcPr>
          <w:p w14:paraId="1D1E3FEC"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2C86F37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5036CE9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61A0065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262C840A" w14:textId="77777777" w:rsidTr="007260CE">
        <w:trPr>
          <w:trHeight w:val="288"/>
          <w:jc w:val="center"/>
        </w:trPr>
        <w:tc>
          <w:tcPr>
            <w:tcW w:w="1440" w:type="dxa"/>
            <w:tcBorders>
              <w:top w:val="nil"/>
              <w:left w:val="nil"/>
              <w:bottom w:val="nil"/>
              <w:right w:val="nil"/>
            </w:tcBorders>
            <w:shd w:val="clear" w:color="auto" w:fill="auto"/>
            <w:hideMark/>
          </w:tcPr>
          <w:p w14:paraId="363AFF18"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105915F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44AB3FF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78C21E9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4A1CF06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533FA65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4BDE1CC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23037DE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5800C3F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306A4FB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798104C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65A15CA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7A6D219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47AEF91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1E96FA2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21070A8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3A1D2332" w14:textId="77777777" w:rsidTr="007260CE">
        <w:trPr>
          <w:trHeight w:val="288"/>
          <w:jc w:val="center"/>
        </w:trPr>
        <w:tc>
          <w:tcPr>
            <w:tcW w:w="1440" w:type="dxa"/>
            <w:tcBorders>
              <w:top w:val="nil"/>
              <w:left w:val="nil"/>
              <w:bottom w:val="nil"/>
              <w:right w:val="nil"/>
            </w:tcBorders>
            <w:shd w:val="clear" w:color="auto" w:fill="auto"/>
            <w:hideMark/>
          </w:tcPr>
          <w:p w14:paraId="14D22BAF"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Jeevika X landless</w:t>
            </w:r>
          </w:p>
        </w:tc>
        <w:tc>
          <w:tcPr>
            <w:tcW w:w="990" w:type="dxa"/>
            <w:tcBorders>
              <w:top w:val="nil"/>
              <w:left w:val="nil"/>
              <w:bottom w:val="nil"/>
              <w:right w:val="nil"/>
            </w:tcBorders>
            <w:shd w:val="clear" w:color="auto" w:fill="auto"/>
            <w:hideMark/>
          </w:tcPr>
          <w:p w14:paraId="5DE286F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36" w:type="dxa"/>
            <w:tcBorders>
              <w:top w:val="nil"/>
              <w:left w:val="nil"/>
              <w:bottom w:val="nil"/>
              <w:right w:val="nil"/>
            </w:tcBorders>
            <w:shd w:val="clear" w:color="auto" w:fill="auto"/>
            <w:hideMark/>
          </w:tcPr>
          <w:p w14:paraId="5660293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4218FB8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1.12</w:t>
            </w:r>
          </w:p>
        </w:tc>
        <w:tc>
          <w:tcPr>
            <w:tcW w:w="236" w:type="dxa"/>
            <w:tcBorders>
              <w:top w:val="nil"/>
              <w:left w:val="nil"/>
              <w:bottom w:val="nil"/>
              <w:right w:val="nil"/>
            </w:tcBorders>
            <w:shd w:val="clear" w:color="auto" w:fill="auto"/>
            <w:hideMark/>
          </w:tcPr>
          <w:p w14:paraId="5375D21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6A08AB3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1.56*</w:t>
            </w:r>
          </w:p>
        </w:tc>
        <w:tc>
          <w:tcPr>
            <w:tcW w:w="270" w:type="dxa"/>
            <w:tcBorders>
              <w:top w:val="nil"/>
              <w:left w:val="nil"/>
              <w:bottom w:val="nil"/>
              <w:right w:val="nil"/>
            </w:tcBorders>
            <w:shd w:val="clear" w:color="auto" w:fill="auto"/>
            <w:hideMark/>
          </w:tcPr>
          <w:p w14:paraId="699D636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55FB3B0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-0.23*</w:t>
            </w:r>
          </w:p>
        </w:tc>
        <w:tc>
          <w:tcPr>
            <w:tcW w:w="244" w:type="dxa"/>
            <w:tcBorders>
              <w:top w:val="nil"/>
              <w:left w:val="nil"/>
              <w:bottom w:val="nil"/>
              <w:right w:val="nil"/>
            </w:tcBorders>
            <w:shd w:val="clear" w:color="auto" w:fill="auto"/>
            <w:hideMark/>
          </w:tcPr>
          <w:p w14:paraId="2213BEB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6A87C65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75D11EB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72936EC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46" w:type="dxa"/>
            <w:tcBorders>
              <w:top w:val="nil"/>
              <w:left w:val="nil"/>
              <w:bottom w:val="nil"/>
              <w:right w:val="nil"/>
            </w:tcBorders>
            <w:shd w:val="clear" w:color="auto" w:fill="auto"/>
            <w:noWrap/>
            <w:hideMark/>
          </w:tcPr>
          <w:p w14:paraId="1D0C9EBC"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083243D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0B60D1F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1C63C22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059079CF" w14:textId="77777777" w:rsidTr="007260CE">
        <w:trPr>
          <w:trHeight w:val="288"/>
          <w:jc w:val="center"/>
        </w:trPr>
        <w:tc>
          <w:tcPr>
            <w:tcW w:w="1440" w:type="dxa"/>
            <w:tcBorders>
              <w:top w:val="nil"/>
              <w:left w:val="nil"/>
              <w:bottom w:val="nil"/>
              <w:right w:val="nil"/>
            </w:tcBorders>
            <w:shd w:val="clear" w:color="auto" w:fill="auto"/>
            <w:hideMark/>
          </w:tcPr>
          <w:p w14:paraId="0ADC0FC2"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375529BE"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36" w:type="dxa"/>
            <w:tcBorders>
              <w:top w:val="nil"/>
              <w:left w:val="nil"/>
              <w:bottom w:val="nil"/>
              <w:right w:val="nil"/>
            </w:tcBorders>
            <w:shd w:val="clear" w:color="auto" w:fill="auto"/>
            <w:hideMark/>
          </w:tcPr>
          <w:p w14:paraId="592F349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030070A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(1.32)</w:t>
            </w:r>
          </w:p>
        </w:tc>
        <w:tc>
          <w:tcPr>
            <w:tcW w:w="236" w:type="dxa"/>
            <w:tcBorders>
              <w:top w:val="nil"/>
              <w:left w:val="nil"/>
              <w:bottom w:val="nil"/>
              <w:right w:val="nil"/>
            </w:tcBorders>
            <w:shd w:val="clear" w:color="auto" w:fill="auto"/>
            <w:hideMark/>
          </w:tcPr>
          <w:p w14:paraId="42EE5F3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4DC731F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(0.94)</w:t>
            </w:r>
          </w:p>
        </w:tc>
        <w:tc>
          <w:tcPr>
            <w:tcW w:w="270" w:type="dxa"/>
            <w:tcBorders>
              <w:top w:val="nil"/>
              <w:left w:val="nil"/>
              <w:bottom w:val="nil"/>
              <w:right w:val="nil"/>
            </w:tcBorders>
            <w:shd w:val="clear" w:color="auto" w:fill="auto"/>
            <w:hideMark/>
          </w:tcPr>
          <w:p w14:paraId="6DD5E7E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422DF10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c>
          <w:tcPr>
            <w:tcW w:w="244" w:type="dxa"/>
            <w:tcBorders>
              <w:top w:val="nil"/>
              <w:left w:val="nil"/>
              <w:bottom w:val="nil"/>
              <w:right w:val="nil"/>
            </w:tcBorders>
            <w:shd w:val="clear" w:color="auto" w:fill="auto"/>
            <w:hideMark/>
          </w:tcPr>
          <w:p w14:paraId="7784028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1E624B0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3BE58F7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70BE3B2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46" w:type="dxa"/>
            <w:tcBorders>
              <w:top w:val="nil"/>
              <w:left w:val="nil"/>
              <w:bottom w:val="nil"/>
              <w:right w:val="nil"/>
            </w:tcBorders>
            <w:shd w:val="clear" w:color="auto" w:fill="auto"/>
            <w:noWrap/>
            <w:hideMark/>
          </w:tcPr>
          <w:p w14:paraId="4CEFF5F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2CBD25B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6F5C6412"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4678062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64D6C3C2" w14:textId="77777777" w:rsidTr="007260CE">
        <w:trPr>
          <w:trHeight w:val="288"/>
          <w:jc w:val="center"/>
        </w:trPr>
        <w:tc>
          <w:tcPr>
            <w:tcW w:w="1440" w:type="dxa"/>
            <w:tcBorders>
              <w:top w:val="nil"/>
              <w:left w:val="nil"/>
              <w:bottom w:val="nil"/>
              <w:right w:val="nil"/>
            </w:tcBorders>
            <w:shd w:val="clear" w:color="auto" w:fill="auto"/>
            <w:hideMark/>
          </w:tcPr>
          <w:p w14:paraId="129DAECD" w14:textId="77777777" w:rsidR="00A4639A" w:rsidRPr="00F300F7" w:rsidRDefault="00A4639A" w:rsidP="00EC7211">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Linear combinations</w:t>
            </w:r>
          </w:p>
        </w:tc>
        <w:tc>
          <w:tcPr>
            <w:tcW w:w="990" w:type="dxa"/>
            <w:tcBorders>
              <w:top w:val="nil"/>
              <w:left w:val="nil"/>
              <w:bottom w:val="nil"/>
              <w:right w:val="nil"/>
            </w:tcBorders>
            <w:shd w:val="clear" w:color="auto" w:fill="auto"/>
            <w:hideMark/>
          </w:tcPr>
          <w:p w14:paraId="4647B594" w14:textId="77777777" w:rsidR="00A4639A" w:rsidRPr="00F300F7" w:rsidRDefault="00A4639A" w:rsidP="00EC7211">
            <w:pPr>
              <w:spacing w:line="360" w:lineRule="auto"/>
              <w:jc w:val="center"/>
              <w:rPr>
                <w:rFonts w:asciiTheme="minorHAnsi" w:eastAsia="Times New Roman" w:hAnsiTheme="minorHAnsi" w:cs="Times New Roman"/>
                <w:i/>
                <w:iCs/>
                <w:color w:val="000000"/>
                <w:sz w:val="16"/>
                <w:szCs w:val="16"/>
              </w:rPr>
            </w:pPr>
          </w:p>
        </w:tc>
        <w:tc>
          <w:tcPr>
            <w:tcW w:w="236" w:type="dxa"/>
            <w:tcBorders>
              <w:top w:val="nil"/>
              <w:left w:val="nil"/>
              <w:bottom w:val="nil"/>
              <w:right w:val="nil"/>
            </w:tcBorders>
            <w:shd w:val="clear" w:color="auto" w:fill="auto"/>
            <w:hideMark/>
          </w:tcPr>
          <w:p w14:paraId="480DD71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56007B0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6B7C527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1B74B5C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676DD08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7AE5D15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5D9BD71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3E97258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4788AC2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614024E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74D4DDF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2553B54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175E4454"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167014B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11019228" w14:textId="77777777" w:rsidTr="007260CE">
        <w:trPr>
          <w:trHeight w:val="288"/>
          <w:jc w:val="center"/>
        </w:trPr>
        <w:tc>
          <w:tcPr>
            <w:tcW w:w="1440" w:type="dxa"/>
            <w:tcBorders>
              <w:top w:val="nil"/>
              <w:left w:val="nil"/>
              <w:bottom w:val="nil"/>
              <w:right w:val="nil"/>
            </w:tcBorders>
            <w:shd w:val="clear" w:color="auto" w:fill="auto"/>
            <w:hideMark/>
          </w:tcPr>
          <w:p w14:paraId="1E20D42D"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6C788EF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6812C5D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333DD1F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65AC649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219BE4B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74A26E5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166EDC7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360D70C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3CABE26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2918482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2395D53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46227EC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34661DD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4C938584"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5275EC9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331C2E96" w14:textId="77777777" w:rsidTr="007260CE">
        <w:trPr>
          <w:trHeight w:val="288"/>
          <w:jc w:val="center"/>
        </w:trPr>
        <w:tc>
          <w:tcPr>
            <w:tcW w:w="1440" w:type="dxa"/>
            <w:tcBorders>
              <w:top w:val="nil"/>
              <w:left w:val="nil"/>
              <w:bottom w:val="nil"/>
              <w:right w:val="nil"/>
            </w:tcBorders>
            <w:shd w:val="clear" w:color="auto" w:fill="auto"/>
            <w:hideMark/>
          </w:tcPr>
          <w:p w14:paraId="0450B857"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Effect of Jeevika if landless</w:t>
            </w:r>
          </w:p>
        </w:tc>
        <w:tc>
          <w:tcPr>
            <w:tcW w:w="990" w:type="dxa"/>
            <w:tcBorders>
              <w:top w:val="nil"/>
              <w:left w:val="nil"/>
              <w:bottom w:val="nil"/>
              <w:right w:val="nil"/>
            </w:tcBorders>
            <w:shd w:val="clear" w:color="auto" w:fill="auto"/>
            <w:hideMark/>
          </w:tcPr>
          <w:p w14:paraId="27BC90B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36" w:type="dxa"/>
            <w:tcBorders>
              <w:top w:val="nil"/>
              <w:left w:val="nil"/>
              <w:bottom w:val="nil"/>
              <w:right w:val="nil"/>
            </w:tcBorders>
            <w:shd w:val="clear" w:color="auto" w:fill="auto"/>
            <w:hideMark/>
          </w:tcPr>
          <w:p w14:paraId="08095FCE"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6AAD1DB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-2.30***</w:t>
            </w:r>
          </w:p>
        </w:tc>
        <w:tc>
          <w:tcPr>
            <w:tcW w:w="236" w:type="dxa"/>
            <w:tcBorders>
              <w:top w:val="nil"/>
              <w:left w:val="nil"/>
              <w:bottom w:val="nil"/>
              <w:right w:val="nil"/>
            </w:tcBorders>
            <w:shd w:val="clear" w:color="auto" w:fill="auto"/>
            <w:hideMark/>
          </w:tcPr>
          <w:p w14:paraId="0E59614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15F4AC72"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-1.58***</w:t>
            </w:r>
          </w:p>
        </w:tc>
        <w:tc>
          <w:tcPr>
            <w:tcW w:w="270" w:type="dxa"/>
            <w:tcBorders>
              <w:top w:val="nil"/>
              <w:left w:val="nil"/>
              <w:bottom w:val="nil"/>
              <w:right w:val="nil"/>
            </w:tcBorders>
            <w:shd w:val="clear" w:color="auto" w:fill="auto"/>
            <w:hideMark/>
          </w:tcPr>
          <w:p w14:paraId="66883CD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13941E5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-0.19**</w:t>
            </w:r>
          </w:p>
        </w:tc>
        <w:tc>
          <w:tcPr>
            <w:tcW w:w="244" w:type="dxa"/>
            <w:tcBorders>
              <w:top w:val="nil"/>
              <w:left w:val="nil"/>
              <w:bottom w:val="nil"/>
              <w:right w:val="nil"/>
            </w:tcBorders>
            <w:shd w:val="clear" w:color="auto" w:fill="auto"/>
            <w:hideMark/>
          </w:tcPr>
          <w:p w14:paraId="345CB59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63AF2E5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5292445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5055351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46" w:type="dxa"/>
            <w:tcBorders>
              <w:top w:val="nil"/>
              <w:left w:val="nil"/>
              <w:bottom w:val="nil"/>
              <w:right w:val="nil"/>
            </w:tcBorders>
            <w:shd w:val="clear" w:color="auto" w:fill="auto"/>
            <w:noWrap/>
            <w:hideMark/>
          </w:tcPr>
          <w:p w14:paraId="6FE2B1F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66D2E95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444E6B8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0F7FC10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4B216F56" w14:textId="77777777" w:rsidTr="007260CE">
        <w:trPr>
          <w:trHeight w:val="288"/>
          <w:jc w:val="center"/>
        </w:trPr>
        <w:tc>
          <w:tcPr>
            <w:tcW w:w="1440" w:type="dxa"/>
            <w:tcBorders>
              <w:top w:val="nil"/>
              <w:left w:val="nil"/>
              <w:bottom w:val="nil"/>
              <w:right w:val="nil"/>
            </w:tcBorders>
            <w:shd w:val="clear" w:color="auto" w:fill="auto"/>
            <w:hideMark/>
          </w:tcPr>
          <w:p w14:paraId="5B34078F"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7612D55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36" w:type="dxa"/>
            <w:tcBorders>
              <w:top w:val="nil"/>
              <w:left w:val="nil"/>
              <w:bottom w:val="nil"/>
              <w:right w:val="nil"/>
            </w:tcBorders>
            <w:shd w:val="clear" w:color="auto" w:fill="auto"/>
            <w:hideMark/>
          </w:tcPr>
          <w:p w14:paraId="4B8F1CA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4C4B3FC2"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(0.49)</w:t>
            </w:r>
          </w:p>
        </w:tc>
        <w:tc>
          <w:tcPr>
            <w:tcW w:w="236" w:type="dxa"/>
            <w:tcBorders>
              <w:top w:val="nil"/>
              <w:left w:val="nil"/>
              <w:bottom w:val="nil"/>
              <w:right w:val="nil"/>
            </w:tcBorders>
            <w:shd w:val="clear" w:color="auto" w:fill="auto"/>
            <w:hideMark/>
          </w:tcPr>
          <w:p w14:paraId="7DD9D07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281E462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(0.38)</w:t>
            </w:r>
          </w:p>
        </w:tc>
        <w:tc>
          <w:tcPr>
            <w:tcW w:w="270" w:type="dxa"/>
            <w:tcBorders>
              <w:top w:val="nil"/>
              <w:left w:val="nil"/>
              <w:bottom w:val="nil"/>
              <w:right w:val="nil"/>
            </w:tcBorders>
            <w:shd w:val="clear" w:color="auto" w:fill="auto"/>
            <w:hideMark/>
          </w:tcPr>
          <w:p w14:paraId="2C7654E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52A4231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c>
          <w:tcPr>
            <w:tcW w:w="244" w:type="dxa"/>
            <w:tcBorders>
              <w:top w:val="nil"/>
              <w:left w:val="nil"/>
              <w:bottom w:val="nil"/>
              <w:right w:val="nil"/>
            </w:tcBorders>
            <w:shd w:val="clear" w:color="auto" w:fill="auto"/>
            <w:hideMark/>
          </w:tcPr>
          <w:p w14:paraId="7DE32F4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0F989AC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6C7730F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339F528C"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46" w:type="dxa"/>
            <w:tcBorders>
              <w:top w:val="nil"/>
              <w:left w:val="nil"/>
              <w:bottom w:val="nil"/>
              <w:right w:val="nil"/>
            </w:tcBorders>
            <w:shd w:val="clear" w:color="auto" w:fill="auto"/>
            <w:noWrap/>
            <w:hideMark/>
          </w:tcPr>
          <w:p w14:paraId="022E896C"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4E5AAF6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0808D57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55F24A8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06A6DFED" w14:textId="77777777" w:rsidTr="007260CE">
        <w:trPr>
          <w:trHeight w:val="288"/>
          <w:jc w:val="center"/>
        </w:trPr>
        <w:tc>
          <w:tcPr>
            <w:tcW w:w="1440" w:type="dxa"/>
            <w:tcBorders>
              <w:top w:val="nil"/>
              <w:left w:val="nil"/>
              <w:bottom w:val="nil"/>
              <w:right w:val="nil"/>
            </w:tcBorders>
            <w:shd w:val="clear" w:color="auto" w:fill="auto"/>
            <w:hideMark/>
          </w:tcPr>
          <w:p w14:paraId="5CB917B9"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43CFFA1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1CBADF3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4811E8B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7218B27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3883ECE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38243A0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60D3E04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3B50290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0D421F6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3CBC491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1E4C4BC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7002C32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350607D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4368687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177BE25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799D76E5" w14:textId="77777777" w:rsidTr="007260CE">
        <w:trPr>
          <w:trHeight w:val="288"/>
          <w:jc w:val="center"/>
        </w:trPr>
        <w:tc>
          <w:tcPr>
            <w:tcW w:w="1440" w:type="dxa"/>
            <w:tcBorders>
              <w:top w:val="nil"/>
              <w:left w:val="nil"/>
              <w:bottom w:val="nil"/>
              <w:right w:val="nil"/>
            </w:tcBorders>
            <w:shd w:val="clear" w:color="auto" w:fill="auto"/>
            <w:hideMark/>
          </w:tcPr>
          <w:p w14:paraId="4AE9430A"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Effect of landless if Jeevika</w:t>
            </w:r>
          </w:p>
        </w:tc>
        <w:tc>
          <w:tcPr>
            <w:tcW w:w="990" w:type="dxa"/>
            <w:tcBorders>
              <w:top w:val="nil"/>
              <w:left w:val="nil"/>
              <w:bottom w:val="nil"/>
              <w:right w:val="nil"/>
            </w:tcBorders>
            <w:shd w:val="clear" w:color="auto" w:fill="auto"/>
            <w:hideMark/>
          </w:tcPr>
          <w:p w14:paraId="71BDBC7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36" w:type="dxa"/>
            <w:tcBorders>
              <w:top w:val="nil"/>
              <w:left w:val="nil"/>
              <w:bottom w:val="nil"/>
              <w:right w:val="nil"/>
            </w:tcBorders>
            <w:shd w:val="clear" w:color="auto" w:fill="auto"/>
            <w:hideMark/>
          </w:tcPr>
          <w:p w14:paraId="16F3CEF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22569F8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-1.92*</w:t>
            </w:r>
          </w:p>
        </w:tc>
        <w:tc>
          <w:tcPr>
            <w:tcW w:w="236" w:type="dxa"/>
            <w:tcBorders>
              <w:top w:val="nil"/>
              <w:left w:val="nil"/>
              <w:bottom w:val="nil"/>
              <w:right w:val="nil"/>
            </w:tcBorders>
            <w:shd w:val="clear" w:color="auto" w:fill="auto"/>
            <w:hideMark/>
          </w:tcPr>
          <w:p w14:paraId="7033162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72E57F4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c>
          <w:tcPr>
            <w:tcW w:w="270" w:type="dxa"/>
            <w:tcBorders>
              <w:top w:val="nil"/>
              <w:left w:val="nil"/>
              <w:bottom w:val="nil"/>
              <w:right w:val="nil"/>
            </w:tcBorders>
            <w:shd w:val="clear" w:color="auto" w:fill="auto"/>
            <w:hideMark/>
          </w:tcPr>
          <w:p w14:paraId="6951A28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7BD53B7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0.25**</w:t>
            </w:r>
          </w:p>
        </w:tc>
        <w:tc>
          <w:tcPr>
            <w:tcW w:w="244" w:type="dxa"/>
            <w:tcBorders>
              <w:top w:val="nil"/>
              <w:left w:val="nil"/>
              <w:bottom w:val="nil"/>
              <w:right w:val="nil"/>
            </w:tcBorders>
            <w:shd w:val="clear" w:color="auto" w:fill="auto"/>
            <w:hideMark/>
          </w:tcPr>
          <w:p w14:paraId="3E56E19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2619B29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42E4A53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58A40E5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w:t>
            </w:r>
          </w:p>
        </w:tc>
        <w:tc>
          <w:tcPr>
            <w:tcW w:w="246" w:type="dxa"/>
            <w:tcBorders>
              <w:top w:val="nil"/>
              <w:left w:val="nil"/>
              <w:bottom w:val="nil"/>
              <w:right w:val="nil"/>
            </w:tcBorders>
            <w:shd w:val="clear" w:color="auto" w:fill="auto"/>
            <w:noWrap/>
            <w:hideMark/>
          </w:tcPr>
          <w:p w14:paraId="28C62E9E"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55F71A2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03B3DB5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25F315F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4282FB0D" w14:textId="77777777" w:rsidTr="007260CE">
        <w:trPr>
          <w:trHeight w:val="288"/>
          <w:jc w:val="center"/>
        </w:trPr>
        <w:tc>
          <w:tcPr>
            <w:tcW w:w="1440" w:type="dxa"/>
            <w:tcBorders>
              <w:top w:val="nil"/>
              <w:left w:val="nil"/>
              <w:bottom w:val="nil"/>
              <w:right w:val="nil"/>
            </w:tcBorders>
            <w:shd w:val="clear" w:color="auto" w:fill="auto"/>
            <w:hideMark/>
          </w:tcPr>
          <w:p w14:paraId="28E71FCF"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45BC225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36" w:type="dxa"/>
            <w:tcBorders>
              <w:top w:val="nil"/>
              <w:left w:val="nil"/>
              <w:bottom w:val="nil"/>
              <w:right w:val="nil"/>
            </w:tcBorders>
            <w:shd w:val="clear" w:color="auto" w:fill="auto"/>
            <w:hideMark/>
          </w:tcPr>
          <w:p w14:paraId="5D7E2AC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4C3C504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(1.02)</w:t>
            </w:r>
          </w:p>
        </w:tc>
        <w:tc>
          <w:tcPr>
            <w:tcW w:w="236" w:type="dxa"/>
            <w:tcBorders>
              <w:top w:val="nil"/>
              <w:left w:val="nil"/>
              <w:bottom w:val="nil"/>
              <w:right w:val="nil"/>
            </w:tcBorders>
            <w:shd w:val="clear" w:color="auto" w:fill="auto"/>
            <w:hideMark/>
          </w:tcPr>
          <w:p w14:paraId="40E0F69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11617C5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(0.64)</w:t>
            </w:r>
          </w:p>
        </w:tc>
        <w:tc>
          <w:tcPr>
            <w:tcW w:w="270" w:type="dxa"/>
            <w:tcBorders>
              <w:top w:val="nil"/>
              <w:left w:val="nil"/>
              <w:bottom w:val="nil"/>
              <w:right w:val="nil"/>
            </w:tcBorders>
            <w:shd w:val="clear" w:color="auto" w:fill="auto"/>
            <w:hideMark/>
          </w:tcPr>
          <w:p w14:paraId="63EBDBE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6A5F7BD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44" w:type="dxa"/>
            <w:tcBorders>
              <w:top w:val="nil"/>
              <w:left w:val="nil"/>
              <w:bottom w:val="nil"/>
              <w:right w:val="nil"/>
            </w:tcBorders>
            <w:shd w:val="clear" w:color="auto" w:fill="auto"/>
            <w:hideMark/>
          </w:tcPr>
          <w:p w14:paraId="6C1EC1E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730233E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368E158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03DD02E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46" w:type="dxa"/>
            <w:tcBorders>
              <w:top w:val="nil"/>
              <w:left w:val="nil"/>
              <w:bottom w:val="nil"/>
              <w:right w:val="nil"/>
            </w:tcBorders>
            <w:shd w:val="clear" w:color="auto" w:fill="auto"/>
            <w:noWrap/>
            <w:hideMark/>
          </w:tcPr>
          <w:p w14:paraId="50C56BD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40C66CE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174D697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0FD3918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34D98F8C" w14:textId="77777777" w:rsidTr="007260CE">
        <w:trPr>
          <w:trHeight w:val="288"/>
          <w:jc w:val="center"/>
        </w:trPr>
        <w:tc>
          <w:tcPr>
            <w:tcW w:w="1440" w:type="dxa"/>
            <w:tcBorders>
              <w:top w:val="nil"/>
              <w:left w:val="nil"/>
              <w:bottom w:val="nil"/>
              <w:right w:val="nil"/>
            </w:tcBorders>
            <w:shd w:val="clear" w:color="auto" w:fill="auto"/>
            <w:hideMark/>
          </w:tcPr>
          <w:p w14:paraId="35E60A19"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551E3BE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03EC9FB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27B86CC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6930D4D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11624D2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0337374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78504B4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3B659EC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4488B53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4B9D146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6423FB2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5366AAD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24B498E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3F5AA27F"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1318AE0B" w14:textId="77777777" w:rsidR="00A4639A" w:rsidRPr="00F300F7" w:rsidRDefault="00A4639A" w:rsidP="00EC7211">
            <w:pPr>
              <w:spacing w:line="360" w:lineRule="auto"/>
              <w:rPr>
                <w:rFonts w:asciiTheme="minorHAnsi" w:eastAsia="Times New Roman" w:hAnsiTheme="minorHAnsi" w:cs="Times New Roman"/>
                <w:sz w:val="16"/>
                <w:szCs w:val="16"/>
              </w:rPr>
            </w:pPr>
          </w:p>
        </w:tc>
      </w:tr>
      <w:tr w:rsidR="007260CE" w:rsidRPr="00F300F7" w14:paraId="5BEAEC3C" w14:textId="77777777" w:rsidTr="007260CE">
        <w:trPr>
          <w:trHeight w:val="288"/>
          <w:jc w:val="center"/>
        </w:trPr>
        <w:tc>
          <w:tcPr>
            <w:tcW w:w="1440" w:type="dxa"/>
            <w:tcBorders>
              <w:top w:val="nil"/>
              <w:left w:val="nil"/>
              <w:bottom w:val="nil"/>
              <w:right w:val="nil"/>
            </w:tcBorders>
            <w:shd w:val="clear" w:color="auto" w:fill="auto"/>
            <w:hideMark/>
          </w:tcPr>
          <w:p w14:paraId="1964C681"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Additional baseline controls?</w:t>
            </w:r>
          </w:p>
        </w:tc>
        <w:tc>
          <w:tcPr>
            <w:tcW w:w="990" w:type="dxa"/>
            <w:tcBorders>
              <w:top w:val="nil"/>
              <w:left w:val="nil"/>
              <w:bottom w:val="nil"/>
              <w:right w:val="nil"/>
            </w:tcBorders>
            <w:shd w:val="clear" w:color="auto" w:fill="auto"/>
            <w:noWrap/>
            <w:hideMark/>
          </w:tcPr>
          <w:p w14:paraId="4A1FF1C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36" w:type="dxa"/>
            <w:tcBorders>
              <w:top w:val="nil"/>
              <w:left w:val="nil"/>
              <w:bottom w:val="nil"/>
              <w:right w:val="nil"/>
            </w:tcBorders>
            <w:shd w:val="clear" w:color="auto" w:fill="auto"/>
            <w:hideMark/>
          </w:tcPr>
          <w:p w14:paraId="468AE12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noWrap/>
            <w:hideMark/>
          </w:tcPr>
          <w:p w14:paraId="58ECF6D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36" w:type="dxa"/>
            <w:tcBorders>
              <w:top w:val="nil"/>
              <w:left w:val="nil"/>
              <w:bottom w:val="nil"/>
              <w:right w:val="nil"/>
            </w:tcBorders>
            <w:shd w:val="clear" w:color="auto" w:fill="auto"/>
            <w:hideMark/>
          </w:tcPr>
          <w:p w14:paraId="15C6E6E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noWrap/>
            <w:hideMark/>
          </w:tcPr>
          <w:p w14:paraId="0A961B3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70" w:type="dxa"/>
            <w:tcBorders>
              <w:top w:val="nil"/>
              <w:left w:val="nil"/>
              <w:bottom w:val="nil"/>
              <w:right w:val="nil"/>
            </w:tcBorders>
            <w:shd w:val="clear" w:color="auto" w:fill="auto"/>
            <w:hideMark/>
          </w:tcPr>
          <w:p w14:paraId="3B9EF64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5C59FD52"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44" w:type="dxa"/>
            <w:tcBorders>
              <w:top w:val="nil"/>
              <w:left w:val="nil"/>
              <w:bottom w:val="nil"/>
              <w:right w:val="nil"/>
            </w:tcBorders>
            <w:shd w:val="clear" w:color="auto" w:fill="auto"/>
            <w:noWrap/>
            <w:hideMark/>
          </w:tcPr>
          <w:p w14:paraId="0358073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noWrap/>
            <w:hideMark/>
          </w:tcPr>
          <w:p w14:paraId="631A577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049A8C2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37FFB42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46" w:type="dxa"/>
            <w:tcBorders>
              <w:top w:val="nil"/>
              <w:left w:val="nil"/>
              <w:bottom w:val="nil"/>
              <w:right w:val="nil"/>
            </w:tcBorders>
            <w:shd w:val="clear" w:color="auto" w:fill="auto"/>
            <w:noWrap/>
            <w:hideMark/>
          </w:tcPr>
          <w:p w14:paraId="67AED292"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38D110C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810" w:type="dxa"/>
            <w:gridSpan w:val="2"/>
            <w:tcBorders>
              <w:top w:val="nil"/>
              <w:left w:val="nil"/>
              <w:bottom w:val="nil"/>
              <w:right w:val="nil"/>
            </w:tcBorders>
            <w:shd w:val="clear" w:color="auto" w:fill="auto"/>
            <w:noWrap/>
            <w:hideMark/>
          </w:tcPr>
          <w:p w14:paraId="477E08D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890" w:type="dxa"/>
            <w:gridSpan w:val="2"/>
            <w:tcBorders>
              <w:top w:val="nil"/>
              <w:left w:val="nil"/>
              <w:bottom w:val="nil"/>
              <w:right w:val="nil"/>
            </w:tcBorders>
            <w:shd w:val="clear" w:color="auto" w:fill="auto"/>
            <w:noWrap/>
            <w:hideMark/>
          </w:tcPr>
          <w:p w14:paraId="4926432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r>
      <w:tr w:rsidR="007260CE" w:rsidRPr="00F300F7" w14:paraId="3EF83824" w14:textId="77777777" w:rsidTr="007260CE">
        <w:trPr>
          <w:trHeight w:val="288"/>
          <w:jc w:val="center"/>
        </w:trPr>
        <w:tc>
          <w:tcPr>
            <w:tcW w:w="1440" w:type="dxa"/>
            <w:tcBorders>
              <w:top w:val="nil"/>
              <w:left w:val="nil"/>
              <w:bottom w:val="nil"/>
              <w:right w:val="nil"/>
            </w:tcBorders>
            <w:shd w:val="clear" w:color="auto" w:fill="auto"/>
            <w:hideMark/>
          </w:tcPr>
          <w:p w14:paraId="5E75950F" w14:textId="77777777" w:rsidR="00A4639A" w:rsidRPr="00F300F7" w:rsidRDefault="00A4639A" w:rsidP="00EC7211">
            <w:pPr>
              <w:spacing w:line="360" w:lineRule="auto"/>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hideMark/>
          </w:tcPr>
          <w:p w14:paraId="5FE4436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52FBAAC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1BD369A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188867C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44024E2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277C261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60CE6C5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6A1E341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23C1604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4C982CC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04FBDBF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4D315EC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7A0CE06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5B0A153A"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2CDD404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4697428B" w14:textId="77777777" w:rsidTr="007260CE">
        <w:trPr>
          <w:trHeight w:val="288"/>
          <w:jc w:val="center"/>
        </w:trPr>
        <w:tc>
          <w:tcPr>
            <w:tcW w:w="1440" w:type="dxa"/>
            <w:tcBorders>
              <w:top w:val="nil"/>
              <w:left w:val="nil"/>
              <w:bottom w:val="nil"/>
              <w:right w:val="nil"/>
            </w:tcBorders>
            <w:shd w:val="clear" w:color="auto" w:fill="auto"/>
            <w:hideMark/>
          </w:tcPr>
          <w:p w14:paraId="538E8E13"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observations</w:t>
            </w:r>
          </w:p>
        </w:tc>
        <w:tc>
          <w:tcPr>
            <w:tcW w:w="990" w:type="dxa"/>
            <w:tcBorders>
              <w:top w:val="nil"/>
              <w:left w:val="nil"/>
              <w:bottom w:val="nil"/>
              <w:right w:val="nil"/>
            </w:tcBorders>
            <w:shd w:val="clear" w:color="auto" w:fill="auto"/>
            <w:hideMark/>
          </w:tcPr>
          <w:p w14:paraId="1EED564E"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36" w:type="dxa"/>
            <w:tcBorders>
              <w:top w:val="nil"/>
              <w:left w:val="nil"/>
              <w:bottom w:val="nil"/>
              <w:right w:val="nil"/>
            </w:tcBorders>
            <w:shd w:val="clear" w:color="auto" w:fill="auto"/>
            <w:hideMark/>
          </w:tcPr>
          <w:p w14:paraId="1214BB4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4061CE4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36" w:type="dxa"/>
            <w:tcBorders>
              <w:top w:val="nil"/>
              <w:left w:val="nil"/>
              <w:bottom w:val="nil"/>
              <w:right w:val="nil"/>
            </w:tcBorders>
            <w:shd w:val="clear" w:color="auto" w:fill="auto"/>
            <w:hideMark/>
          </w:tcPr>
          <w:p w14:paraId="0332CC0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4EC9699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70" w:type="dxa"/>
            <w:tcBorders>
              <w:top w:val="nil"/>
              <w:left w:val="nil"/>
              <w:bottom w:val="nil"/>
              <w:right w:val="nil"/>
            </w:tcBorders>
            <w:shd w:val="clear" w:color="auto" w:fill="auto"/>
            <w:hideMark/>
          </w:tcPr>
          <w:p w14:paraId="1FE522F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347B75C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6211</w:t>
            </w:r>
          </w:p>
        </w:tc>
        <w:tc>
          <w:tcPr>
            <w:tcW w:w="244" w:type="dxa"/>
            <w:tcBorders>
              <w:top w:val="nil"/>
              <w:left w:val="nil"/>
              <w:bottom w:val="nil"/>
              <w:right w:val="nil"/>
            </w:tcBorders>
            <w:shd w:val="clear" w:color="auto" w:fill="auto"/>
            <w:hideMark/>
          </w:tcPr>
          <w:p w14:paraId="7F61825E"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5AD349C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76C169D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75058F0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246" w:type="dxa"/>
            <w:tcBorders>
              <w:top w:val="nil"/>
              <w:left w:val="nil"/>
              <w:bottom w:val="nil"/>
              <w:right w:val="nil"/>
            </w:tcBorders>
            <w:shd w:val="clear" w:color="auto" w:fill="auto"/>
            <w:noWrap/>
            <w:hideMark/>
          </w:tcPr>
          <w:p w14:paraId="714CF58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307525B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333</w:t>
            </w:r>
          </w:p>
        </w:tc>
        <w:tc>
          <w:tcPr>
            <w:tcW w:w="810" w:type="dxa"/>
            <w:gridSpan w:val="2"/>
            <w:tcBorders>
              <w:top w:val="nil"/>
              <w:left w:val="nil"/>
              <w:bottom w:val="nil"/>
              <w:right w:val="nil"/>
            </w:tcBorders>
            <w:shd w:val="clear" w:color="auto" w:fill="auto"/>
            <w:noWrap/>
            <w:hideMark/>
          </w:tcPr>
          <w:p w14:paraId="1934FBA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333</w:t>
            </w:r>
          </w:p>
        </w:tc>
        <w:tc>
          <w:tcPr>
            <w:tcW w:w="890" w:type="dxa"/>
            <w:gridSpan w:val="2"/>
            <w:tcBorders>
              <w:top w:val="nil"/>
              <w:left w:val="nil"/>
              <w:bottom w:val="nil"/>
              <w:right w:val="nil"/>
            </w:tcBorders>
            <w:shd w:val="clear" w:color="auto" w:fill="auto"/>
            <w:noWrap/>
            <w:hideMark/>
          </w:tcPr>
          <w:p w14:paraId="20A7208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333</w:t>
            </w:r>
          </w:p>
        </w:tc>
      </w:tr>
      <w:tr w:rsidR="007260CE" w:rsidRPr="00F300F7" w14:paraId="49808267" w14:textId="77777777" w:rsidTr="007260CE">
        <w:trPr>
          <w:trHeight w:val="288"/>
          <w:jc w:val="center"/>
        </w:trPr>
        <w:tc>
          <w:tcPr>
            <w:tcW w:w="1440" w:type="dxa"/>
            <w:tcBorders>
              <w:top w:val="nil"/>
              <w:left w:val="nil"/>
              <w:bottom w:val="nil"/>
              <w:right w:val="nil"/>
            </w:tcBorders>
            <w:shd w:val="clear" w:color="auto" w:fill="auto"/>
            <w:hideMark/>
          </w:tcPr>
          <w:p w14:paraId="33E09920"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clusters</w:t>
            </w:r>
          </w:p>
        </w:tc>
        <w:tc>
          <w:tcPr>
            <w:tcW w:w="990" w:type="dxa"/>
            <w:tcBorders>
              <w:top w:val="nil"/>
              <w:left w:val="nil"/>
              <w:bottom w:val="nil"/>
              <w:right w:val="nil"/>
            </w:tcBorders>
            <w:shd w:val="clear" w:color="auto" w:fill="auto"/>
            <w:hideMark/>
          </w:tcPr>
          <w:p w14:paraId="4A5F372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36" w:type="dxa"/>
            <w:tcBorders>
              <w:top w:val="nil"/>
              <w:left w:val="nil"/>
              <w:bottom w:val="nil"/>
              <w:right w:val="nil"/>
            </w:tcBorders>
            <w:shd w:val="clear" w:color="auto" w:fill="auto"/>
            <w:hideMark/>
          </w:tcPr>
          <w:p w14:paraId="41D43E9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06721C1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36" w:type="dxa"/>
            <w:tcBorders>
              <w:top w:val="nil"/>
              <w:left w:val="nil"/>
              <w:bottom w:val="nil"/>
              <w:right w:val="nil"/>
            </w:tcBorders>
            <w:shd w:val="clear" w:color="auto" w:fill="auto"/>
            <w:hideMark/>
          </w:tcPr>
          <w:p w14:paraId="62AD8F0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3753E69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70" w:type="dxa"/>
            <w:tcBorders>
              <w:top w:val="nil"/>
              <w:left w:val="nil"/>
              <w:bottom w:val="nil"/>
              <w:right w:val="nil"/>
            </w:tcBorders>
            <w:shd w:val="clear" w:color="auto" w:fill="auto"/>
            <w:hideMark/>
          </w:tcPr>
          <w:p w14:paraId="28C2F94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5AE26712"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44" w:type="dxa"/>
            <w:tcBorders>
              <w:top w:val="nil"/>
              <w:left w:val="nil"/>
              <w:bottom w:val="nil"/>
              <w:right w:val="nil"/>
            </w:tcBorders>
            <w:shd w:val="clear" w:color="auto" w:fill="auto"/>
            <w:hideMark/>
          </w:tcPr>
          <w:p w14:paraId="3A98F98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19AA722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3AEA63D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4D05EE6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46" w:type="dxa"/>
            <w:tcBorders>
              <w:top w:val="nil"/>
              <w:left w:val="nil"/>
              <w:bottom w:val="nil"/>
              <w:right w:val="nil"/>
            </w:tcBorders>
            <w:shd w:val="clear" w:color="auto" w:fill="auto"/>
            <w:noWrap/>
            <w:hideMark/>
          </w:tcPr>
          <w:p w14:paraId="7796B19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6B27CA1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810" w:type="dxa"/>
            <w:gridSpan w:val="2"/>
            <w:tcBorders>
              <w:top w:val="nil"/>
              <w:left w:val="nil"/>
              <w:bottom w:val="nil"/>
              <w:right w:val="nil"/>
            </w:tcBorders>
            <w:shd w:val="clear" w:color="auto" w:fill="auto"/>
            <w:noWrap/>
            <w:hideMark/>
          </w:tcPr>
          <w:p w14:paraId="7080C54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890" w:type="dxa"/>
            <w:gridSpan w:val="2"/>
            <w:tcBorders>
              <w:top w:val="nil"/>
              <w:left w:val="nil"/>
              <w:bottom w:val="nil"/>
              <w:right w:val="nil"/>
            </w:tcBorders>
            <w:shd w:val="clear" w:color="auto" w:fill="auto"/>
            <w:noWrap/>
            <w:hideMark/>
          </w:tcPr>
          <w:p w14:paraId="171CDE1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r>
      <w:tr w:rsidR="007260CE" w:rsidRPr="00F300F7" w14:paraId="4CEBB83C" w14:textId="77777777" w:rsidTr="007260CE">
        <w:trPr>
          <w:trHeight w:val="288"/>
          <w:jc w:val="center"/>
        </w:trPr>
        <w:tc>
          <w:tcPr>
            <w:tcW w:w="1440" w:type="dxa"/>
            <w:tcBorders>
              <w:top w:val="nil"/>
              <w:left w:val="nil"/>
              <w:bottom w:val="nil"/>
              <w:right w:val="nil"/>
            </w:tcBorders>
            <w:shd w:val="clear" w:color="auto" w:fill="auto"/>
            <w:hideMark/>
          </w:tcPr>
          <w:p w14:paraId="62177ACA" w14:textId="77777777" w:rsidR="00A4639A" w:rsidRPr="00F300F7" w:rsidRDefault="00A4639A" w:rsidP="00EC7211">
            <w:pPr>
              <w:spacing w:line="360" w:lineRule="auto"/>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hideMark/>
          </w:tcPr>
          <w:p w14:paraId="39CE7B4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415B980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71E4F4F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7796F4E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753D68D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4FEB680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1503AF3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49667BF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7BADC30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541F2A9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4AB2079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2ADB490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398CC14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67E045D7"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21E44304" w14:textId="77777777" w:rsidR="00A4639A" w:rsidRPr="00F300F7" w:rsidRDefault="00A4639A" w:rsidP="00EC7211">
            <w:pPr>
              <w:spacing w:line="360" w:lineRule="auto"/>
              <w:rPr>
                <w:rFonts w:asciiTheme="minorHAnsi" w:eastAsia="Times New Roman" w:hAnsiTheme="minorHAnsi" w:cs="Times New Roman"/>
                <w:sz w:val="16"/>
                <w:szCs w:val="16"/>
              </w:rPr>
            </w:pPr>
          </w:p>
        </w:tc>
      </w:tr>
      <w:tr w:rsidR="007260CE" w:rsidRPr="00F300F7" w14:paraId="5E8212D5" w14:textId="77777777" w:rsidTr="007260CE">
        <w:trPr>
          <w:trHeight w:val="288"/>
          <w:jc w:val="center"/>
        </w:trPr>
        <w:tc>
          <w:tcPr>
            <w:tcW w:w="1440" w:type="dxa"/>
            <w:tcBorders>
              <w:top w:val="nil"/>
              <w:left w:val="nil"/>
              <w:bottom w:val="nil"/>
              <w:right w:val="nil"/>
            </w:tcBorders>
            <w:shd w:val="clear" w:color="auto" w:fill="auto"/>
            <w:hideMark/>
          </w:tcPr>
          <w:p w14:paraId="0A07B017"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R-squared</w:t>
            </w:r>
          </w:p>
        </w:tc>
        <w:tc>
          <w:tcPr>
            <w:tcW w:w="990" w:type="dxa"/>
            <w:tcBorders>
              <w:top w:val="nil"/>
              <w:left w:val="nil"/>
              <w:bottom w:val="nil"/>
              <w:right w:val="nil"/>
            </w:tcBorders>
            <w:shd w:val="clear" w:color="auto" w:fill="auto"/>
            <w:hideMark/>
          </w:tcPr>
          <w:p w14:paraId="63FB111C"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36" w:type="dxa"/>
            <w:tcBorders>
              <w:top w:val="nil"/>
              <w:left w:val="nil"/>
              <w:bottom w:val="nil"/>
              <w:right w:val="nil"/>
            </w:tcBorders>
            <w:shd w:val="clear" w:color="auto" w:fill="auto"/>
            <w:hideMark/>
          </w:tcPr>
          <w:p w14:paraId="31CC463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04ADE30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36" w:type="dxa"/>
            <w:tcBorders>
              <w:top w:val="nil"/>
              <w:left w:val="nil"/>
              <w:bottom w:val="nil"/>
              <w:right w:val="nil"/>
            </w:tcBorders>
            <w:shd w:val="clear" w:color="auto" w:fill="auto"/>
            <w:hideMark/>
          </w:tcPr>
          <w:p w14:paraId="1DEA53F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41A4D45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hideMark/>
          </w:tcPr>
          <w:p w14:paraId="6B73201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3AA2F05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0.22</w:t>
            </w:r>
          </w:p>
        </w:tc>
        <w:tc>
          <w:tcPr>
            <w:tcW w:w="244" w:type="dxa"/>
            <w:tcBorders>
              <w:top w:val="nil"/>
              <w:left w:val="nil"/>
              <w:bottom w:val="nil"/>
              <w:right w:val="nil"/>
            </w:tcBorders>
            <w:shd w:val="clear" w:color="auto" w:fill="auto"/>
            <w:hideMark/>
          </w:tcPr>
          <w:p w14:paraId="17EA24E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0C9569D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5B0AF78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4EC62738"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46" w:type="dxa"/>
            <w:tcBorders>
              <w:top w:val="nil"/>
              <w:left w:val="nil"/>
              <w:bottom w:val="nil"/>
              <w:right w:val="nil"/>
            </w:tcBorders>
            <w:shd w:val="clear" w:color="auto" w:fill="auto"/>
            <w:noWrap/>
            <w:hideMark/>
          </w:tcPr>
          <w:p w14:paraId="22DB65E3"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55E0876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0.32</w:t>
            </w:r>
          </w:p>
        </w:tc>
        <w:tc>
          <w:tcPr>
            <w:tcW w:w="810" w:type="dxa"/>
            <w:gridSpan w:val="2"/>
            <w:tcBorders>
              <w:top w:val="nil"/>
              <w:left w:val="nil"/>
              <w:bottom w:val="nil"/>
              <w:right w:val="nil"/>
            </w:tcBorders>
            <w:shd w:val="clear" w:color="auto" w:fill="auto"/>
            <w:noWrap/>
            <w:hideMark/>
          </w:tcPr>
          <w:p w14:paraId="21B8A297"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0.25</w:t>
            </w:r>
          </w:p>
        </w:tc>
        <w:tc>
          <w:tcPr>
            <w:tcW w:w="890" w:type="dxa"/>
            <w:gridSpan w:val="2"/>
            <w:tcBorders>
              <w:top w:val="nil"/>
              <w:left w:val="nil"/>
              <w:bottom w:val="nil"/>
              <w:right w:val="nil"/>
            </w:tcBorders>
            <w:shd w:val="clear" w:color="auto" w:fill="auto"/>
            <w:noWrap/>
            <w:hideMark/>
          </w:tcPr>
          <w:p w14:paraId="4342389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0.42</w:t>
            </w:r>
          </w:p>
        </w:tc>
      </w:tr>
      <w:tr w:rsidR="007260CE" w:rsidRPr="00F300F7" w14:paraId="6E5A73BD" w14:textId="77777777" w:rsidTr="007260CE">
        <w:trPr>
          <w:trHeight w:val="288"/>
          <w:jc w:val="center"/>
        </w:trPr>
        <w:tc>
          <w:tcPr>
            <w:tcW w:w="1440" w:type="dxa"/>
            <w:tcBorders>
              <w:top w:val="nil"/>
              <w:left w:val="nil"/>
              <w:bottom w:val="nil"/>
              <w:right w:val="nil"/>
            </w:tcBorders>
            <w:shd w:val="clear" w:color="auto" w:fill="auto"/>
            <w:hideMark/>
          </w:tcPr>
          <w:p w14:paraId="3F1959A2" w14:textId="77777777" w:rsidR="00A4639A" w:rsidRPr="00F300F7" w:rsidRDefault="00A4639A" w:rsidP="00EC7211">
            <w:pPr>
              <w:spacing w:line="360" w:lineRule="auto"/>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hideMark/>
          </w:tcPr>
          <w:p w14:paraId="4A90770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233396A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0D2713E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2F3273B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3D8DBFD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02059A3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2BF8D95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04B59C8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4643601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21CABCF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79BFD1F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4EE74EE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1ACA706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6346BE49"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2BFEF06E" w14:textId="77777777" w:rsidR="00A4639A" w:rsidRPr="00F300F7" w:rsidRDefault="00A4639A" w:rsidP="00EC7211">
            <w:pPr>
              <w:spacing w:line="360" w:lineRule="auto"/>
              <w:rPr>
                <w:rFonts w:asciiTheme="minorHAnsi" w:eastAsia="Times New Roman" w:hAnsiTheme="minorHAnsi" w:cs="Times New Roman"/>
                <w:sz w:val="16"/>
                <w:szCs w:val="16"/>
              </w:rPr>
            </w:pPr>
          </w:p>
        </w:tc>
      </w:tr>
      <w:tr w:rsidR="007260CE" w:rsidRPr="00F300F7" w14:paraId="61E6E9C0" w14:textId="77777777" w:rsidTr="007260CE">
        <w:trPr>
          <w:trHeight w:val="288"/>
          <w:jc w:val="center"/>
        </w:trPr>
        <w:tc>
          <w:tcPr>
            <w:tcW w:w="1440" w:type="dxa"/>
            <w:tcBorders>
              <w:top w:val="nil"/>
              <w:left w:val="nil"/>
              <w:bottom w:val="nil"/>
              <w:right w:val="nil"/>
            </w:tcBorders>
            <w:shd w:val="clear" w:color="auto" w:fill="auto"/>
            <w:hideMark/>
          </w:tcPr>
          <w:p w14:paraId="1F171A50"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 of dep var, omitted cat</w:t>
            </w:r>
          </w:p>
        </w:tc>
        <w:tc>
          <w:tcPr>
            <w:tcW w:w="990" w:type="dxa"/>
            <w:tcBorders>
              <w:top w:val="nil"/>
              <w:left w:val="nil"/>
              <w:bottom w:val="nil"/>
              <w:right w:val="nil"/>
            </w:tcBorders>
            <w:shd w:val="clear" w:color="auto" w:fill="auto"/>
            <w:hideMark/>
          </w:tcPr>
          <w:p w14:paraId="5459444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0.63</w:t>
            </w:r>
          </w:p>
        </w:tc>
        <w:tc>
          <w:tcPr>
            <w:tcW w:w="236" w:type="dxa"/>
            <w:tcBorders>
              <w:top w:val="nil"/>
              <w:left w:val="nil"/>
              <w:bottom w:val="nil"/>
              <w:right w:val="nil"/>
            </w:tcBorders>
            <w:shd w:val="clear" w:color="auto" w:fill="auto"/>
            <w:hideMark/>
          </w:tcPr>
          <w:p w14:paraId="7F9C5F9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111" w:type="dxa"/>
            <w:tcBorders>
              <w:top w:val="nil"/>
              <w:left w:val="nil"/>
              <w:bottom w:val="nil"/>
              <w:right w:val="nil"/>
            </w:tcBorders>
            <w:shd w:val="clear" w:color="auto" w:fill="auto"/>
            <w:hideMark/>
          </w:tcPr>
          <w:p w14:paraId="2D0CB006"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20.23</w:t>
            </w:r>
          </w:p>
        </w:tc>
        <w:tc>
          <w:tcPr>
            <w:tcW w:w="236" w:type="dxa"/>
            <w:tcBorders>
              <w:top w:val="nil"/>
              <w:left w:val="nil"/>
              <w:bottom w:val="nil"/>
              <w:right w:val="nil"/>
            </w:tcBorders>
            <w:shd w:val="clear" w:color="auto" w:fill="auto"/>
            <w:hideMark/>
          </w:tcPr>
          <w:p w14:paraId="5AC9B39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34" w:type="dxa"/>
            <w:tcBorders>
              <w:top w:val="nil"/>
              <w:left w:val="nil"/>
              <w:bottom w:val="nil"/>
              <w:right w:val="nil"/>
            </w:tcBorders>
            <w:shd w:val="clear" w:color="auto" w:fill="auto"/>
            <w:hideMark/>
          </w:tcPr>
          <w:p w14:paraId="06FC7B49"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13.12</w:t>
            </w:r>
          </w:p>
        </w:tc>
        <w:tc>
          <w:tcPr>
            <w:tcW w:w="270" w:type="dxa"/>
            <w:tcBorders>
              <w:top w:val="nil"/>
              <w:left w:val="nil"/>
              <w:bottom w:val="nil"/>
              <w:right w:val="nil"/>
            </w:tcBorders>
            <w:shd w:val="clear" w:color="auto" w:fill="auto"/>
            <w:hideMark/>
          </w:tcPr>
          <w:p w14:paraId="1F124C8E"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hideMark/>
          </w:tcPr>
          <w:p w14:paraId="1C0F9D6F"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5.12</w:t>
            </w:r>
          </w:p>
        </w:tc>
        <w:tc>
          <w:tcPr>
            <w:tcW w:w="244" w:type="dxa"/>
            <w:tcBorders>
              <w:top w:val="nil"/>
              <w:left w:val="nil"/>
              <w:bottom w:val="nil"/>
              <w:right w:val="nil"/>
            </w:tcBorders>
            <w:shd w:val="clear" w:color="auto" w:fill="auto"/>
            <w:hideMark/>
          </w:tcPr>
          <w:p w14:paraId="1E17677E"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1016" w:type="dxa"/>
            <w:tcBorders>
              <w:top w:val="nil"/>
              <w:left w:val="nil"/>
              <w:bottom w:val="nil"/>
              <w:right w:val="nil"/>
            </w:tcBorders>
            <w:shd w:val="clear" w:color="auto" w:fill="auto"/>
            <w:hideMark/>
          </w:tcPr>
          <w:p w14:paraId="02EA212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6B06502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6C3D9520"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46" w:type="dxa"/>
            <w:tcBorders>
              <w:top w:val="nil"/>
              <w:left w:val="nil"/>
              <w:bottom w:val="nil"/>
              <w:right w:val="nil"/>
            </w:tcBorders>
            <w:shd w:val="clear" w:color="auto" w:fill="auto"/>
            <w:noWrap/>
            <w:hideMark/>
          </w:tcPr>
          <w:p w14:paraId="118EDCF2"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30BEEE2E"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2.85</w:t>
            </w:r>
          </w:p>
        </w:tc>
        <w:tc>
          <w:tcPr>
            <w:tcW w:w="810" w:type="dxa"/>
            <w:gridSpan w:val="2"/>
            <w:tcBorders>
              <w:top w:val="nil"/>
              <w:left w:val="nil"/>
              <w:bottom w:val="nil"/>
              <w:right w:val="nil"/>
            </w:tcBorders>
            <w:shd w:val="clear" w:color="auto" w:fill="auto"/>
            <w:noWrap/>
            <w:hideMark/>
          </w:tcPr>
          <w:p w14:paraId="27C43261"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1.37</w:t>
            </w:r>
          </w:p>
        </w:tc>
        <w:tc>
          <w:tcPr>
            <w:tcW w:w="890" w:type="dxa"/>
            <w:gridSpan w:val="2"/>
            <w:tcBorders>
              <w:top w:val="nil"/>
              <w:left w:val="nil"/>
              <w:bottom w:val="nil"/>
              <w:right w:val="nil"/>
            </w:tcBorders>
            <w:shd w:val="clear" w:color="auto" w:fill="auto"/>
            <w:noWrap/>
            <w:hideMark/>
          </w:tcPr>
          <w:p w14:paraId="2CCD7AA5"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1.41</w:t>
            </w:r>
          </w:p>
        </w:tc>
      </w:tr>
      <w:tr w:rsidR="007260CE" w:rsidRPr="00F300F7" w14:paraId="59877725" w14:textId="77777777" w:rsidTr="007260CE">
        <w:trPr>
          <w:trHeight w:val="288"/>
          <w:jc w:val="center"/>
        </w:trPr>
        <w:tc>
          <w:tcPr>
            <w:tcW w:w="1440" w:type="dxa"/>
            <w:tcBorders>
              <w:top w:val="nil"/>
              <w:left w:val="nil"/>
              <w:bottom w:val="nil"/>
              <w:right w:val="nil"/>
            </w:tcBorders>
            <w:shd w:val="clear" w:color="auto" w:fill="auto"/>
            <w:hideMark/>
          </w:tcPr>
          <w:p w14:paraId="72A25479" w14:textId="77777777" w:rsidR="00A4639A" w:rsidRPr="00F300F7" w:rsidRDefault="00A4639A" w:rsidP="00EC7211">
            <w:pPr>
              <w:spacing w:line="360" w:lineRule="auto"/>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hideMark/>
          </w:tcPr>
          <w:p w14:paraId="588F8B1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15D8936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309BB54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60863CF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18DE615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264A3A7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08B2204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348E1CD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4AF5290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3A3442A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01EE726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33A718C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2C6D875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00ED3227"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26A9C215" w14:textId="77777777" w:rsidR="00A4639A" w:rsidRPr="00F300F7" w:rsidRDefault="00A4639A" w:rsidP="00EC7211">
            <w:pPr>
              <w:spacing w:line="360" w:lineRule="auto"/>
              <w:rPr>
                <w:rFonts w:asciiTheme="minorHAnsi" w:eastAsia="Times New Roman" w:hAnsiTheme="minorHAnsi" w:cs="Times New Roman"/>
                <w:sz w:val="16"/>
                <w:szCs w:val="16"/>
              </w:rPr>
            </w:pPr>
          </w:p>
        </w:tc>
      </w:tr>
      <w:tr w:rsidR="007260CE" w:rsidRPr="00F300F7" w14:paraId="793C9C71" w14:textId="77777777" w:rsidTr="007260CE">
        <w:trPr>
          <w:trHeight w:val="288"/>
          <w:jc w:val="center"/>
        </w:trPr>
        <w:tc>
          <w:tcPr>
            <w:tcW w:w="1440" w:type="dxa"/>
            <w:tcBorders>
              <w:top w:val="nil"/>
              <w:left w:val="nil"/>
              <w:bottom w:val="nil"/>
              <w:right w:val="nil"/>
            </w:tcBorders>
            <w:shd w:val="clear" w:color="auto" w:fill="auto"/>
            <w:hideMark/>
          </w:tcPr>
          <w:p w14:paraId="3CF2B1C7"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Hochberg-corrected p-values</w:t>
            </w:r>
          </w:p>
        </w:tc>
        <w:tc>
          <w:tcPr>
            <w:tcW w:w="990" w:type="dxa"/>
            <w:tcBorders>
              <w:top w:val="nil"/>
              <w:left w:val="nil"/>
              <w:bottom w:val="nil"/>
              <w:right w:val="nil"/>
            </w:tcBorders>
            <w:shd w:val="clear" w:color="auto" w:fill="auto"/>
            <w:noWrap/>
            <w:hideMark/>
          </w:tcPr>
          <w:p w14:paraId="459AEDAB"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236" w:type="dxa"/>
            <w:tcBorders>
              <w:top w:val="nil"/>
              <w:left w:val="nil"/>
              <w:bottom w:val="nil"/>
              <w:right w:val="nil"/>
            </w:tcBorders>
            <w:shd w:val="clear" w:color="auto" w:fill="auto"/>
            <w:noWrap/>
            <w:hideMark/>
          </w:tcPr>
          <w:p w14:paraId="639C92C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noWrap/>
            <w:hideMark/>
          </w:tcPr>
          <w:p w14:paraId="08B8F94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3B40BA3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noWrap/>
            <w:hideMark/>
          </w:tcPr>
          <w:p w14:paraId="3D35AA0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EC794C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9A424E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0929C1F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noWrap/>
            <w:hideMark/>
          </w:tcPr>
          <w:p w14:paraId="2202CBB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04EF58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502E8DD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250461B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3425D04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29B3CDA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71E4FFF7" w14:textId="77777777" w:rsidR="00A4639A" w:rsidRPr="00F300F7" w:rsidRDefault="00A4639A" w:rsidP="00EC7211">
            <w:pPr>
              <w:spacing w:line="360" w:lineRule="auto"/>
              <w:rPr>
                <w:rFonts w:asciiTheme="minorHAnsi" w:eastAsia="Times New Roman" w:hAnsiTheme="minorHAnsi" w:cs="Times New Roman"/>
                <w:sz w:val="16"/>
                <w:szCs w:val="16"/>
              </w:rPr>
            </w:pPr>
          </w:p>
        </w:tc>
      </w:tr>
      <w:tr w:rsidR="007260CE" w:rsidRPr="00F300F7" w14:paraId="5927FB8E" w14:textId="77777777" w:rsidTr="007260CE">
        <w:trPr>
          <w:trHeight w:val="288"/>
          <w:jc w:val="center"/>
        </w:trPr>
        <w:tc>
          <w:tcPr>
            <w:tcW w:w="1440" w:type="dxa"/>
            <w:tcBorders>
              <w:top w:val="nil"/>
              <w:left w:val="nil"/>
              <w:bottom w:val="nil"/>
              <w:right w:val="nil"/>
            </w:tcBorders>
            <w:shd w:val="clear" w:color="auto" w:fill="auto"/>
            <w:hideMark/>
          </w:tcPr>
          <w:p w14:paraId="254A82AE" w14:textId="77777777" w:rsidR="00A4639A" w:rsidRPr="00F300F7" w:rsidRDefault="00A4639A" w:rsidP="00EC7211">
            <w:pPr>
              <w:spacing w:line="360" w:lineRule="auto"/>
              <w:jc w:val="right"/>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Treatment if landless</w:t>
            </w:r>
          </w:p>
        </w:tc>
        <w:tc>
          <w:tcPr>
            <w:tcW w:w="990" w:type="dxa"/>
            <w:tcBorders>
              <w:top w:val="nil"/>
              <w:left w:val="nil"/>
              <w:bottom w:val="nil"/>
              <w:right w:val="nil"/>
            </w:tcBorders>
            <w:shd w:val="clear" w:color="auto" w:fill="auto"/>
            <w:noWrap/>
            <w:hideMark/>
          </w:tcPr>
          <w:p w14:paraId="368408C8" w14:textId="77777777" w:rsidR="00A4639A" w:rsidRPr="00F300F7" w:rsidRDefault="00A4639A" w:rsidP="00EC7211">
            <w:pPr>
              <w:spacing w:line="360" w:lineRule="auto"/>
              <w:jc w:val="center"/>
              <w:rPr>
                <w:rFonts w:asciiTheme="minorHAnsi" w:eastAsia="Times New Roman" w:hAnsiTheme="minorHAnsi" w:cs="Times New Roman"/>
                <w:i/>
                <w:iCs/>
                <w:color w:val="000000"/>
                <w:sz w:val="16"/>
                <w:szCs w:val="16"/>
              </w:rPr>
            </w:pPr>
          </w:p>
        </w:tc>
        <w:tc>
          <w:tcPr>
            <w:tcW w:w="236" w:type="dxa"/>
            <w:tcBorders>
              <w:top w:val="nil"/>
              <w:left w:val="nil"/>
              <w:bottom w:val="nil"/>
              <w:right w:val="nil"/>
            </w:tcBorders>
            <w:shd w:val="clear" w:color="auto" w:fill="auto"/>
            <w:noWrap/>
            <w:hideMark/>
          </w:tcPr>
          <w:p w14:paraId="0251A3A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noWrap/>
            <w:hideMark/>
          </w:tcPr>
          <w:p w14:paraId="10FFB34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3C8C94F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noWrap/>
            <w:hideMark/>
          </w:tcPr>
          <w:p w14:paraId="783AA13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C488A2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05E826A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361E8DB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noWrap/>
            <w:hideMark/>
          </w:tcPr>
          <w:p w14:paraId="4D30355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D7A645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6B67C6AD"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0.000</w:t>
            </w:r>
          </w:p>
        </w:tc>
        <w:tc>
          <w:tcPr>
            <w:tcW w:w="246" w:type="dxa"/>
            <w:tcBorders>
              <w:top w:val="nil"/>
              <w:left w:val="nil"/>
              <w:bottom w:val="nil"/>
              <w:right w:val="nil"/>
            </w:tcBorders>
            <w:shd w:val="clear" w:color="auto" w:fill="auto"/>
            <w:noWrap/>
            <w:hideMark/>
          </w:tcPr>
          <w:p w14:paraId="073DC4B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67B0BA0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01DCBF8A"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0CACB85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1EA9BB70" w14:textId="77777777" w:rsidTr="007260CE">
        <w:trPr>
          <w:trHeight w:val="288"/>
          <w:jc w:val="center"/>
        </w:trPr>
        <w:tc>
          <w:tcPr>
            <w:tcW w:w="1440" w:type="dxa"/>
            <w:tcBorders>
              <w:top w:val="nil"/>
              <w:left w:val="nil"/>
              <w:bottom w:val="nil"/>
              <w:right w:val="nil"/>
            </w:tcBorders>
            <w:shd w:val="clear" w:color="auto" w:fill="auto"/>
            <w:hideMark/>
          </w:tcPr>
          <w:p w14:paraId="6DEA584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249ADAD"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6F98B8D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noWrap/>
            <w:hideMark/>
          </w:tcPr>
          <w:p w14:paraId="50F8C92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7349D97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noWrap/>
            <w:hideMark/>
          </w:tcPr>
          <w:p w14:paraId="7328DDE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1D5FD4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09633BB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3EF736B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noWrap/>
            <w:hideMark/>
          </w:tcPr>
          <w:p w14:paraId="2CFB341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C0AE9B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09B4FFA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noWrap/>
            <w:hideMark/>
          </w:tcPr>
          <w:p w14:paraId="7FBF776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noWrap/>
            <w:hideMark/>
          </w:tcPr>
          <w:p w14:paraId="6F54F2A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28ECCB2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1F3A67B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03F1D100" w14:textId="77777777" w:rsidTr="007260CE">
        <w:trPr>
          <w:trHeight w:val="288"/>
          <w:jc w:val="center"/>
        </w:trPr>
        <w:tc>
          <w:tcPr>
            <w:tcW w:w="1440" w:type="dxa"/>
            <w:tcBorders>
              <w:top w:val="nil"/>
              <w:left w:val="nil"/>
              <w:bottom w:val="nil"/>
              <w:right w:val="nil"/>
            </w:tcBorders>
            <w:shd w:val="clear" w:color="auto" w:fill="auto"/>
            <w:hideMark/>
          </w:tcPr>
          <w:p w14:paraId="70887700" w14:textId="77777777" w:rsidR="00A4639A" w:rsidRPr="00F300F7" w:rsidRDefault="00A4639A" w:rsidP="00EC7211">
            <w:pPr>
              <w:spacing w:line="360" w:lineRule="auto"/>
              <w:jc w:val="right"/>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Treatment if landed</w:t>
            </w:r>
          </w:p>
        </w:tc>
        <w:tc>
          <w:tcPr>
            <w:tcW w:w="990" w:type="dxa"/>
            <w:tcBorders>
              <w:top w:val="nil"/>
              <w:left w:val="nil"/>
              <w:bottom w:val="nil"/>
              <w:right w:val="nil"/>
            </w:tcBorders>
            <w:shd w:val="clear" w:color="auto" w:fill="auto"/>
            <w:noWrap/>
            <w:hideMark/>
          </w:tcPr>
          <w:p w14:paraId="3E4A277F" w14:textId="77777777" w:rsidR="00A4639A" w:rsidRPr="00F300F7" w:rsidRDefault="00A4639A" w:rsidP="00EC7211">
            <w:pPr>
              <w:spacing w:line="360" w:lineRule="auto"/>
              <w:jc w:val="center"/>
              <w:rPr>
                <w:rFonts w:asciiTheme="minorHAnsi" w:eastAsia="Times New Roman" w:hAnsiTheme="minorHAnsi" w:cs="Times New Roman"/>
                <w:i/>
                <w:iCs/>
                <w:color w:val="000000"/>
                <w:sz w:val="16"/>
                <w:szCs w:val="16"/>
              </w:rPr>
            </w:pPr>
          </w:p>
        </w:tc>
        <w:tc>
          <w:tcPr>
            <w:tcW w:w="236" w:type="dxa"/>
            <w:tcBorders>
              <w:top w:val="nil"/>
              <w:left w:val="nil"/>
              <w:bottom w:val="nil"/>
              <w:right w:val="nil"/>
            </w:tcBorders>
            <w:shd w:val="clear" w:color="auto" w:fill="auto"/>
            <w:noWrap/>
            <w:hideMark/>
          </w:tcPr>
          <w:p w14:paraId="3DDA0D9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noWrap/>
            <w:hideMark/>
          </w:tcPr>
          <w:p w14:paraId="7147A37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64569E4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noWrap/>
            <w:hideMark/>
          </w:tcPr>
          <w:p w14:paraId="6A034E2E"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BDB17A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3F26119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327DBE1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noWrap/>
            <w:hideMark/>
          </w:tcPr>
          <w:p w14:paraId="1CF2A2AC"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3574EF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677C3EB4"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0.000</w:t>
            </w:r>
          </w:p>
        </w:tc>
        <w:tc>
          <w:tcPr>
            <w:tcW w:w="246" w:type="dxa"/>
            <w:tcBorders>
              <w:top w:val="nil"/>
              <w:left w:val="nil"/>
              <w:bottom w:val="nil"/>
              <w:right w:val="nil"/>
            </w:tcBorders>
            <w:shd w:val="clear" w:color="auto" w:fill="auto"/>
            <w:noWrap/>
            <w:hideMark/>
          </w:tcPr>
          <w:p w14:paraId="247E605A" w14:textId="77777777" w:rsidR="00A4639A" w:rsidRPr="00F300F7" w:rsidRDefault="00A4639A" w:rsidP="00EC7211">
            <w:pPr>
              <w:spacing w:line="360" w:lineRule="auto"/>
              <w:jc w:val="center"/>
              <w:rPr>
                <w:rFonts w:asciiTheme="minorHAnsi" w:eastAsia="Times New Roman" w:hAnsiTheme="minorHAnsi" w:cs="Times New Roman"/>
                <w:color w:val="000000"/>
                <w:sz w:val="16"/>
                <w:szCs w:val="16"/>
              </w:rPr>
            </w:pPr>
          </w:p>
        </w:tc>
        <w:tc>
          <w:tcPr>
            <w:tcW w:w="924" w:type="dxa"/>
            <w:tcBorders>
              <w:top w:val="nil"/>
              <w:left w:val="nil"/>
              <w:bottom w:val="nil"/>
              <w:right w:val="nil"/>
            </w:tcBorders>
            <w:shd w:val="clear" w:color="auto" w:fill="auto"/>
            <w:noWrap/>
            <w:hideMark/>
          </w:tcPr>
          <w:p w14:paraId="1F4311D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nil"/>
              <w:right w:val="nil"/>
            </w:tcBorders>
            <w:shd w:val="clear" w:color="auto" w:fill="auto"/>
            <w:noWrap/>
            <w:hideMark/>
          </w:tcPr>
          <w:p w14:paraId="6B0F76CF" w14:textId="77777777" w:rsidR="00A4639A" w:rsidRPr="00F300F7" w:rsidRDefault="00A4639A" w:rsidP="00EC7211">
            <w:pPr>
              <w:spacing w:line="360" w:lineRule="auto"/>
              <w:rPr>
                <w:rFonts w:asciiTheme="minorHAnsi" w:eastAsia="Times New Roman" w:hAnsiTheme="minorHAnsi" w:cs="Times New Roman"/>
                <w:sz w:val="16"/>
                <w:szCs w:val="16"/>
              </w:rPr>
            </w:pPr>
          </w:p>
        </w:tc>
        <w:tc>
          <w:tcPr>
            <w:tcW w:w="890" w:type="dxa"/>
            <w:gridSpan w:val="2"/>
            <w:tcBorders>
              <w:top w:val="nil"/>
              <w:left w:val="nil"/>
              <w:bottom w:val="nil"/>
              <w:right w:val="nil"/>
            </w:tcBorders>
            <w:shd w:val="clear" w:color="auto" w:fill="auto"/>
            <w:noWrap/>
            <w:hideMark/>
          </w:tcPr>
          <w:p w14:paraId="4B4DD50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r>
      <w:tr w:rsidR="007260CE" w:rsidRPr="00F300F7" w14:paraId="47511723" w14:textId="77777777" w:rsidTr="007260CE">
        <w:trPr>
          <w:trHeight w:val="288"/>
          <w:jc w:val="center"/>
        </w:trPr>
        <w:tc>
          <w:tcPr>
            <w:tcW w:w="1440" w:type="dxa"/>
            <w:tcBorders>
              <w:top w:val="nil"/>
              <w:left w:val="nil"/>
              <w:bottom w:val="nil"/>
              <w:right w:val="nil"/>
            </w:tcBorders>
            <w:shd w:val="clear" w:color="auto" w:fill="auto"/>
            <w:hideMark/>
          </w:tcPr>
          <w:p w14:paraId="6EEB989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5F4A6792"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44743038"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111" w:type="dxa"/>
            <w:tcBorders>
              <w:top w:val="nil"/>
              <w:left w:val="nil"/>
              <w:bottom w:val="nil"/>
              <w:right w:val="nil"/>
            </w:tcBorders>
            <w:shd w:val="clear" w:color="auto" w:fill="auto"/>
            <w:hideMark/>
          </w:tcPr>
          <w:p w14:paraId="386AA890"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6ED17C71"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34" w:type="dxa"/>
            <w:tcBorders>
              <w:top w:val="nil"/>
              <w:left w:val="nil"/>
              <w:bottom w:val="nil"/>
              <w:right w:val="nil"/>
            </w:tcBorders>
            <w:shd w:val="clear" w:color="auto" w:fill="auto"/>
            <w:hideMark/>
          </w:tcPr>
          <w:p w14:paraId="759FFCF9"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15B8DB7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6FC81335"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6995D42F"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16" w:type="dxa"/>
            <w:tcBorders>
              <w:top w:val="nil"/>
              <w:left w:val="nil"/>
              <w:bottom w:val="nil"/>
              <w:right w:val="nil"/>
            </w:tcBorders>
            <w:shd w:val="clear" w:color="auto" w:fill="auto"/>
            <w:hideMark/>
          </w:tcPr>
          <w:p w14:paraId="33F9F9B3"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17ED0DB7"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7C33D61B"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246" w:type="dxa"/>
            <w:tcBorders>
              <w:top w:val="nil"/>
              <w:left w:val="nil"/>
              <w:bottom w:val="nil"/>
              <w:right w:val="nil"/>
            </w:tcBorders>
            <w:shd w:val="clear" w:color="auto" w:fill="auto"/>
            <w:hideMark/>
          </w:tcPr>
          <w:p w14:paraId="6BA9C596"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924" w:type="dxa"/>
            <w:tcBorders>
              <w:top w:val="nil"/>
              <w:left w:val="nil"/>
              <w:bottom w:val="nil"/>
              <w:right w:val="nil"/>
            </w:tcBorders>
            <w:shd w:val="clear" w:color="auto" w:fill="auto"/>
            <w:hideMark/>
          </w:tcPr>
          <w:p w14:paraId="6B0E0E64" w14:textId="77777777" w:rsidR="00A4639A" w:rsidRPr="00F300F7" w:rsidRDefault="00A4639A" w:rsidP="00EC7211">
            <w:pPr>
              <w:spacing w:line="360" w:lineRule="auto"/>
              <w:jc w:val="center"/>
              <w:rPr>
                <w:rFonts w:asciiTheme="minorHAnsi" w:eastAsia="Times New Roman" w:hAnsiTheme="minorHAnsi" w:cs="Times New Roman"/>
                <w:sz w:val="16"/>
                <w:szCs w:val="16"/>
              </w:rPr>
            </w:pPr>
          </w:p>
        </w:tc>
        <w:tc>
          <w:tcPr>
            <w:tcW w:w="810" w:type="dxa"/>
            <w:gridSpan w:val="2"/>
            <w:tcBorders>
              <w:top w:val="nil"/>
              <w:left w:val="nil"/>
              <w:bottom w:val="single" w:sz="4" w:space="0" w:color="auto"/>
              <w:right w:val="nil"/>
            </w:tcBorders>
            <w:shd w:val="clear" w:color="auto" w:fill="auto"/>
            <w:noWrap/>
            <w:hideMark/>
          </w:tcPr>
          <w:p w14:paraId="154AF8C2"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890" w:type="dxa"/>
            <w:gridSpan w:val="2"/>
            <w:tcBorders>
              <w:top w:val="nil"/>
              <w:left w:val="nil"/>
              <w:bottom w:val="single" w:sz="4" w:space="0" w:color="auto"/>
              <w:right w:val="nil"/>
            </w:tcBorders>
            <w:shd w:val="clear" w:color="auto" w:fill="auto"/>
            <w:noWrap/>
            <w:hideMark/>
          </w:tcPr>
          <w:p w14:paraId="7835E9A3"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r>
      <w:tr w:rsidR="00A4639A" w:rsidRPr="00F300F7" w14:paraId="2743D0BE" w14:textId="77777777" w:rsidTr="007260CE">
        <w:trPr>
          <w:trHeight w:val="288"/>
          <w:jc w:val="center"/>
        </w:trPr>
        <w:tc>
          <w:tcPr>
            <w:tcW w:w="11607" w:type="dxa"/>
            <w:gridSpan w:val="18"/>
            <w:tcBorders>
              <w:top w:val="single" w:sz="4" w:space="0" w:color="auto"/>
              <w:left w:val="nil"/>
              <w:bottom w:val="nil"/>
              <w:right w:val="nil"/>
            </w:tcBorders>
            <w:shd w:val="clear" w:color="auto" w:fill="auto"/>
            <w:hideMark/>
          </w:tcPr>
          <w:p w14:paraId="5F79EFA9"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i/>
                <w:iCs/>
                <w:color w:val="000000"/>
                <w:sz w:val="16"/>
                <w:szCs w:val="16"/>
              </w:rPr>
              <w:t xml:space="preserve">Notes: </w:t>
            </w:r>
            <w:r w:rsidRPr="00F300F7">
              <w:rPr>
                <w:rFonts w:asciiTheme="minorHAnsi" w:eastAsia="Times New Roman" w:hAnsiTheme="minorHAnsi" w:cs="Times New Roman"/>
                <w:color w:val="000000"/>
                <w:sz w:val="16"/>
                <w:szCs w:val="16"/>
              </w:rPr>
              <w:t>Standard errors clustered at the panchayat level shown in parentheses. Coefficients are from an ANCOVA specification - linear regressions of each outcome on its value at baseline, and an indicator of treatment status; panel B has linear regressions of each outcome on indicators of treatment status, landessness, and their interaction. Stratification dummies and baseline controls († in Table A1) are included in all specifications. Landless status is landlessness at the time of the baseline survey. Village level regressions are from a separate village focus group discussion dataset.</w:t>
            </w:r>
          </w:p>
          <w:p w14:paraId="0CF17C8C" w14:textId="77777777" w:rsidR="00506B9E" w:rsidRPr="00F300F7" w:rsidRDefault="00506B9E" w:rsidP="00EC7211">
            <w:pPr>
              <w:spacing w:line="360" w:lineRule="auto"/>
              <w:rPr>
                <w:rFonts w:asciiTheme="minorHAnsi" w:eastAsia="Times New Roman" w:hAnsiTheme="minorHAnsi" w:cs="Times New Roman"/>
                <w:color w:val="000000"/>
                <w:sz w:val="16"/>
                <w:szCs w:val="16"/>
              </w:rPr>
            </w:pPr>
          </w:p>
        </w:tc>
      </w:tr>
      <w:tr w:rsidR="00A4639A" w:rsidRPr="00F300F7" w14:paraId="2AFB05B5" w14:textId="77777777" w:rsidTr="007260CE">
        <w:trPr>
          <w:trHeight w:val="288"/>
          <w:jc w:val="center"/>
        </w:trPr>
        <w:tc>
          <w:tcPr>
            <w:tcW w:w="11607" w:type="dxa"/>
            <w:gridSpan w:val="18"/>
            <w:tcBorders>
              <w:top w:val="nil"/>
              <w:left w:val="nil"/>
              <w:bottom w:val="nil"/>
              <w:right w:val="nil"/>
            </w:tcBorders>
            <w:shd w:val="clear" w:color="auto" w:fill="auto"/>
            <w:hideMark/>
          </w:tcPr>
          <w:p w14:paraId="6FABC03E"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Column 6 presents coefficients in a regression of z-scores of the outcome variables in this "family" - any loans taken, outstanding debt, new loans, interest rates - following Kling, Liebman, and Katz (2007). p-values for these regressions are reported using Hochberg's step-down method to control the FWER across all index outcomes.</w:t>
            </w:r>
          </w:p>
        </w:tc>
      </w:tr>
      <w:tr w:rsidR="00A4639A" w:rsidRPr="00F300F7" w14:paraId="7FCAC3CB" w14:textId="77777777" w:rsidTr="00506B9E">
        <w:trPr>
          <w:trHeight w:val="315"/>
          <w:jc w:val="center"/>
        </w:trPr>
        <w:tc>
          <w:tcPr>
            <w:tcW w:w="11337" w:type="dxa"/>
            <w:gridSpan w:val="17"/>
            <w:tcBorders>
              <w:top w:val="nil"/>
              <w:left w:val="nil"/>
              <w:bottom w:val="nil"/>
              <w:right w:val="nil"/>
            </w:tcBorders>
            <w:shd w:val="clear" w:color="auto" w:fill="auto"/>
            <w:hideMark/>
          </w:tcPr>
          <w:p w14:paraId="7B16BBE7"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p&lt;0.1, ** p&lt;0.05; *** p&lt;0.01</w:t>
            </w:r>
          </w:p>
        </w:tc>
        <w:tc>
          <w:tcPr>
            <w:tcW w:w="270" w:type="dxa"/>
            <w:tcBorders>
              <w:top w:val="nil"/>
              <w:left w:val="nil"/>
              <w:bottom w:val="nil"/>
              <w:right w:val="nil"/>
            </w:tcBorders>
            <w:shd w:val="clear" w:color="auto" w:fill="auto"/>
            <w:hideMark/>
          </w:tcPr>
          <w:p w14:paraId="3233943D" w14:textId="77777777" w:rsidR="00A4639A" w:rsidRPr="00F300F7" w:rsidRDefault="00A4639A" w:rsidP="00EC7211">
            <w:pPr>
              <w:spacing w:line="360" w:lineRule="auto"/>
              <w:rPr>
                <w:rFonts w:asciiTheme="minorHAnsi" w:eastAsia="Times New Roman" w:hAnsiTheme="minorHAnsi" w:cs="Times New Roman"/>
                <w:color w:val="000000"/>
                <w:sz w:val="16"/>
                <w:szCs w:val="16"/>
              </w:rPr>
            </w:pPr>
          </w:p>
        </w:tc>
      </w:tr>
      <w:tr w:rsidR="00A4639A" w:rsidRPr="00F300F7" w14:paraId="71E04A35" w14:textId="77777777" w:rsidTr="007260CE">
        <w:trPr>
          <w:trHeight w:val="288"/>
          <w:jc w:val="center"/>
        </w:trPr>
        <w:tc>
          <w:tcPr>
            <w:tcW w:w="11337" w:type="dxa"/>
            <w:gridSpan w:val="17"/>
            <w:tcBorders>
              <w:top w:val="nil"/>
              <w:left w:val="nil"/>
              <w:bottom w:val="nil"/>
              <w:right w:val="nil"/>
            </w:tcBorders>
            <w:shd w:val="clear" w:color="auto" w:fill="auto"/>
            <w:noWrap/>
            <w:hideMark/>
          </w:tcPr>
          <w:p w14:paraId="20C64892" w14:textId="77777777" w:rsidR="00A4639A" w:rsidRPr="00F300F7" w:rsidRDefault="00A4639A"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p-adjusted &lt; 0.1, ‡‡ p-adjusted &lt; 0.05, ‡‡‡ p-adjusted &lt; 0.01</w:t>
            </w:r>
          </w:p>
        </w:tc>
        <w:tc>
          <w:tcPr>
            <w:tcW w:w="270" w:type="dxa"/>
            <w:tcBorders>
              <w:top w:val="nil"/>
              <w:left w:val="nil"/>
              <w:bottom w:val="nil"/>
              <w:right w:val="nil"/>
            </w:tcBorders>
            <w:shd w:val="clear" w:color="auto" w:fill="auto"/>
            <w:noWrap/>
            <w:hideMark/>
          </w:tcPr>
          <w:p w14:paraId="71DACC66" w14:textId="77777777" w:rsidR="00A4639A" w:rsidRPr="00F300F7" w:rsidRDefault="00A4639A" w:rsidP="00EC7211">
            <w:pPr>
              <w:spacing w:line="360" w:lineRule="auto"/>
              <w:rPr>
                <w:rFonts w:asciiTheme="minorHAnsi" w:eastAsia="Times New Roman" w:hAnsiTheme="minorHAnsi" w:cs="Times New Roman"/>
                <w:color w:val="000000"/>
                <w:sz w:val="16"/>
                <w:szCs w:val="16"/>
              </w:rPr>
            </w:pPr>
          </w:p>
        </w:tc>
      </w:tr>
    </w:tbl>
    <w:p w14:paraId="543759A5" w14:textId="0BD48AE3" w:rsidR="00837854" w:rsidRPr="00F300F7" w:rsidRDefault="00837854" w:rsidP="007D5FC9">
      <w:pPr>
        <w:spacing w:line="360" w:lineRule="auto"/>
        <w:jc w:val="both"/>
        <w:rPr>
          <w:rFonts w:asciiTheme="minorHAnsi" w:hAnsiTheme="minorHAnsi" w:cs="Times New Roman"/>
          <w:color w:val="000000" w:themeColor="text1"/>
          <w:sz w:val="22"/>
          <w:szCs w:val="22"/>
        </w:rPr>
      </w:pPr>
    </w:p>
    <w:p w14:paraId="7197ADA3" w14:textId="13A862E2" w:rsidR="00D61043" w:rsidRPr="00F300F7" w:rsidRDefault="00D61043" w:rsidP="00CC4112">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Table</w:t>
      </w:r>
      <w:r w:rsidRPr="00F300F7">
        <w:rPr>
          <w:rFonts w:asciiTheme="minorHAnsi" w:hAnsiTheme="minorHAnsi" w:cs="Times New Roman"/>
          <w:color w:val="000000" w:themeColor="text1"/>
          <w:sz w:val="22"/>
          <w:szCs w:val="22"/>
        </w:rPr>
        <w:t xml:space="preserve"> 3 (</w:t>
      </w:r>
      <w:r w:rsidRPr="00F300F7">
        <w:rPr>
          <w:rFonts w:asciiTheme="minorHAnsi" w:hAnsiTheme="minorHAnsi"/>
          <w:color w:val="000000" w:themeColor="text1"/>
          <w:sz w:val="22"/>
          <w:szCs w:val="22"/>
        </w:rPr>
        <w:t>column</w:t>
      </w:r>
      <w:r w:rsidRPr="00F300F7">
        <w:rPr>
          <w:rFonts w:asciiTheme="minorHAnsi" w:hAnsiTheme="minorHAnsi" w:cs="Times New Roman"/>
          <w:color w:val="000000" w:themeColor="text1"/>
          <w:sz w:val="22"/>
          <w:szCs w:val="22"/>
        </w:rPr>
        <w:t xml:space="preserve"> 4), </w:t>
      </w:r>
      <w:r w:rsidRPr="00F300F7">
        <w:rPr>
          <w:rFonts w:asciiTheme="minorHAnsi" w:hAnsiTheme="minorHAnsi"/>
          <w:color w:val="000000" w:themeColor="text1"/>
          <w:sz w:val="22"/>
          <w:szCs w:val="22"/>
        </w:rPr>
        <w:t>our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results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indicate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reduction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0.11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average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monthly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lending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paid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loans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taken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lenders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over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past</w:t>
      </w:r>
      <w:r w:rsidRPr="00F300F7">
        <w:rPr>
          <w:rFonts w:asciiTheme="minorHAnsi" w:hAnsiTheme="minorHAnsi" w:cs="Times New Roman"/>
          <w:color w:val="000000" w:themeColor="text1"/>
          <w:sz w:val="22"/>
          <w:szCs w:val="22"/>
        </w:rPr>
        <w:t xml:space="preserve"> 12 </w:t>
      </w:r>
      <w:r w:rsidRPr="00F300F7">
        <w:rPr>
          <w:rFonts w:asciiTheme="minorHAnsi" w:hAnsiTheme="minorHAnsi"/>
          <w:color w:val="000000" w:themeColor="text1"/>
          <w:sz w:val="22"/>
          <w:szCs w:val="22"/>
        </w:rPr>
        <w:t>months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w:t>
      </w:r>
      <w:r w:rsidRPr="00F300F7">
        <w:rPr>
          <w:rFonts w:asciiTheme="minorHAnsi" w:hAnsiTheme="minorHAnsi" w:cs="Times New Roman"/>
          <w:color w:val="000000" w:themeColor="text1"/>
          <w:sz w:val="22"/>
          <w:szCs w:val="22"/>
        </w:rPr>
        <w:t xml:space="preserve">&lt;0.1). </w:t>
      </w:r>
      <w:r w:rsidRPr="00F300F7">
        <w:rPr>
          <w:rFonts w:asciiTheme="minorHAnsi" w:hAnsiTheme="minorHAnsi"/>
          <w:color w:val="000000" w:themeColor="text1"/>
          <w:sz w:val="22"/>
          <w:szCs w:val="22"/>
        </w:rPr>
        <w:t>Splitting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sample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new</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versus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repeat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borrowers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those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who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taken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within</w:t>
      </w:r>
      <w:r w:rsidRPr="00F300F7">
        <w:rPr>
          <w:rFonts w:asciiTheme="minorHAnsi" w:hAnsiTheme="minorHAnsi" w:cs="Times New Roman"/>
          <w:color w:val="000000" w:themeColor="text1"/>
          <w:sz w:val="22"/>
          <w:szCs w:val="22"/>
        </w:rPr>
        <w:t xml:space="preserve"> 12 </w:t>
      </w:r>
      <w:r w:rsidRPr="00F300F7">
        <w:rPr>
          <w:rFonts w:asciiTheme="minorHAnsi" w:hAnsiTheme="minorHAnsi"/>
          <w:color w:val="000000" w:themeColor="text1"/>
          <w:sz w:val="22"/>
          <w:szCs w:val="22"/>
        </w:rPr>
        <w:t>months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baseline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versus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those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who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reduction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driven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entirely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repeat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borrowers</w:t>
      </w:r>
      <w:r w:rsidRPr="00F300F7">
        <w:rPr>
          <w:rFonts w:asciiTheme="minorHAnsi" w:hAnsiTheme="minorHAnsi" w:cs="Times New Roman"/>
          <w:color w:val="000000" w:themeColor="text1"/>
          <w:sz w:val="22"/>
          <w:szCs w:val="22"/>
        </w:rPr>
        <w:t xml:space="preserve">. </w:t>
      </w:r>
      <w:r w:rsidR="000832C5" w:rsidRPr="000832C5">
        <w:rPr>
          <w:rFonts w:asciiTheme="minorHAnsi" w:hAnsiTheme="minorHAnsi"/>
          <w:color w:val="000000" w:themeColor="text1"/>
          <w:sz w:val="22"/>
          <w:szCs w:val="22"/>
        </w:rPr>
        <w:t xml:space="preserve">This could be due to an assumption by lenders, along the lines of the Demont </w:t>
      </w:r>
      <w:r w:rsidR="000832C5" w:rsidRPr="000832C5">
        <w:rPr>
          <w:rFonts w:asciiTheme="minorHAnsi" w:hAnsiTheme="minorHAnsi"/>
          <w:color w:val="000000" w:themeColor="text1"/>
          <w:sz w:val="22"/>
          <w:szCs w:val="22"/>
        </w:rPr>
        <w:lastRenderedPageBreak/>
        <w:t xml:space="preserve">(2016), that </w:t>
      </w:r>
      <w:r w:rsidR="000832C5">
        <w:rPr>
          <w:rFonts w:asciiTheme="minorHAnsi" w:hAnsiTheme="minorHAnsi"/>
          <w:color w:val="000000" w:themeColor="text1"/>
          <w:sz w:val="22"/>
          <w:szCs w:val="22"/>
        </w:rPr>
        <w:t xml:space="preserve">new (and thus </w:t>
      </w:r>
      <w:r w:rsidR="000832C5" w:rsidRPr="000832C5">
        <w:rPr>
          <w:rFonts w:asciiTheme="minorHAnsi" w:hAnsiTheme="minorHAnsi"/>
          <w:color w:val="000000" w:themeColor="text1"/>
          <w:sz w:val="22"/>
          <w:szCs w:val="22"/>
        </w:rPr>
        <w:t>unknown</w:t>
      </w:r>
      <w:r w:rsidR="000832C5">
        <w:rPr>
          <w:rFonts w:asciiTheme="minorHAnsi" w:hAnsiTheme="minorHAnsi"/>
          <w:color w:val="000000" w:themeColor="text1"/>
          <w:sz w:val="22"/>
          <w:szCs w:val="22"/>
        </w:rPr>
        <w:t xml:space="preserve"> to the lender)</w:t>
      </w:r>
      <w:r w:rsidR="000832C5" w:rsidRPr="000832C5">
        <w:rPr>
          <w:rFonts w:asciiTheme="minorHAnsi" w:hAnsiTheme="minorHAnsi"/>
          <w:color w:val="000000" w:themeColor="text1"/>
          <w:sz w:val="22"/>
          <w:szCs w:val="22"/>
        </w:rPr>
        <w:t xml:space="preserve"> borrowers</w:t>
      </w:r>
      <w:r w:rsidR="000832C5">
        <w:rPr>
          <w:rFonts w:asciiTheme="minorHAnsi" w:hAnsiTheme="minorHAnsi"/>
          <w:color w:val="000000" w:themeColor="text1"/>
          <w:sz w:val="22"/>
          <w:szCs w:val="22"/>
        </w:rPr>
        <w:t xml:space="preserve">, who are </w:t>
      </w:r>
      <w:r w:rsidR="000832C5" w:rsidRPr="000832C5">
        <w:rPr>
          <w:rFonts w:asciiTheme="minorHAnsi" w:hAnsiTheme="minorHAnsi"/>
          <w:color w:val="000000" w:themeColor="text1"/>
          <w:sz w:val="22"/>
          <w:szCs w:val="22"/>
        </w:rPr>
        <w:t>unable to satisfy their credit needs through SHGs are likely to be high-risk.</w:t>
      </w:r>
    </w:p>
    <w:p w14:paraId="62ED4C56" w14:textId="77777777" w:rsidR="00D61043" w:rsidRPr="00F300F7" w:rsidRDefault="00D61043" w:rsidP="00EC7211">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weakness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using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level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data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estimate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lending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affected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composition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borrowers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which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itself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likely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been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affected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intervention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known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lenders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low</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risk</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borrowers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therefore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receiving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preferential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loans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also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likely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receive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credit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through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would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lead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upward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bias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toward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zero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case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intervention</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effect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since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compositional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change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borrowers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sources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would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increase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average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w:t>
      </w:r>
      <w:r w:rsidRPr="00F300F7">
        <w:rPr>
          <w:rFonts w:asciiTheme="minorHAnsi" w:hAnsiTheme="minorHAnsi" w:cs="Times New Roman"/>
          <w:color w:val="000000" w:themeColor="text1"/>
          <w:sz w:val="22"/>
          <w:szCs w:val="22"/>
        </w:rPr>
        <w:t xml:space="preserve">. </w:t>
      </w:r>
    </w:p>
    <w:p w14:paraId="44965E7A" w14:textId="77777777" w:rsidR="00D61043" w:rsidRPr="00F300F7" w:rsidRDefault="00D61043" w:rsidP="00EC7211">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Data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collected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through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village</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level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focus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discussions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other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aimed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get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publicly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known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credit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each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village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While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certainly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immune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composition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borrowers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expect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should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affected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identity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borrowers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level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data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point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estimate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intervention</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interest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using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village</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level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data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indeed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larger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obtained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using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data</w:t>
      </w:r>
      <w:r w:rsidRPr="00F300F7">
        <w:rPr>
          <w:rFonts w:asciiTheme="minorHAnsi" w:hAnsiTheme="minorHAnsi" w:cs="Times New Roman"/>
          <w:color w:val="000000" w:themeColor="text1"/>
          <w:sz w:val="22"/>
          <w:szCs w:val="22"/>
        </w:rPr>
        <w:t>.</w:t>
      </w:r>
      <w:r w:rsidRPr="00F300F7">
        <w:rPr>
          <w:rStyle w:val="FootnoteReference"/>
          <w:rFonts w:asciiTheme="minorHAnsi" w:hAnsiTheme="minorHAnsi" w:cs="Times New Roman"/>
          <w:color w:val="000000" w:themeColor="text1"/>
          <w:sz w:val="22"/>
          <w:szCs w:val="22"/>
        </w:rPr>
        <w:footnoteReference w:id="35"/>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Overall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lenders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including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professional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moneylenders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shopkeepers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relatives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friends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reported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charge</w:t>
      </w:r>
      <w:r w:rsidRPr="00F300F7">
        <w:rPr>
          <w:rFonts w:asciiTheme="minorHAnsi" w:hAnsiTheme="minorHAnsi" w:cs="Times New Roman"/>
          <w:color w:val="000000" w:themeColor="text1"/>
          <w:sz w:val="22"/>
          <w:szCs w:val="22"/>
        </w:rPr>
        <w:t xml:space="preserve"> 0.32 </w:t>
      </w:r>
      <w:r w:rsidRPr="00F300F7">
        <w:rPr>
          <w:rFonts w:asciiTheme="minorHAnsi" w:hAnsiTheme="minorHAnsi"/>
          <w:color w:val="000000" w:themeColor="text1"/>
          <w:sz w:val="22"/>
          <w:szCs w:val="22"/>
        </w:rPr>
        <w:t>percentage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points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month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villages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where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present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Table</w:t>
      </w:r>
      <w:r w:rsidRPr="00F300F7">
        <w:rPr>
          <w:rFonts w:asciiTheme="minorHAnsi" w:hAnsiTheme="minorHAnsi" w:cs="Times New Roman"/>
          <w:color w:val="000000" w:themeColor="text1"/>
          <w:sz w:val="22"/>
          <w:szCs w:val="22"/>
        </w:rPr>
        <w:t xml:space="preserve"> 3, </w:t>
      </w:r>
      <w:r w:rsidRPr="00F300F7">
        <w:rPr>
          <w:rFonts w:asciiTheme="minorHAnsi" w:hAnsiTheme="minorHAnsi"/>
          <w:color w:val="000000" w:themeColor="text1"/>
          <w:sz w:val="22"/>
          <w:szCs w:val="22"/>
        </w:rPr>
        <w:t>column</w:t>
      </w:r>
      <w:r w:rsidRPr="00F300F7">
        <w:rPr>
          <w:rFonts w:asciiTheme="minorHAnsi" w:hAnsiTheme="minorHAnsi" w:cs="Times New Roman"/>
          <w:color w:val="000000" w:themeColor="text1"/>
          <w:sz w:val="22"/>
          <w:szCs w:val="22"/>
        </w:rPr>
        <w:t xml:space="preserve"> 7, </w:t>
      </w:r>
      <w:r w:rsidRPr="00F300F7">
        <w:rPr>
          <w:rFonts w:asciiTheme="minorHAnsi" w:hAnsiTheme="minorHAnsi"/>
          <w:color w:val="000000" w:themeColor="text1"/>
          <w:sz w:val="22"/>
          <w:szCs w:val="22"/>
        </w:rPr>
        <w:t>Panel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Data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focus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discussions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also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indicate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decline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overall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number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sources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mentioned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focus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discussions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Panel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column</w:t>
      </w:r>
      <w:r w:rsidRPr="00F300F7">
        <w:rPr>
          <w:rFonts w:asciiTheme="minorHAnsi" w:hAnsiTheme="minorHAnsi" w:cs="Times New Roman"/>
          <w:color w:val="000000" w:themeColor="text1"/>
          <w:sz w:val="22"/>
          <w:szCs w:val="22"/>
        </w:rPr>
        <w:t xml:space="preserve"> 7). </w:t>
      </w:r>
      <w:r w:rsidRPr="00F300F7">
        <w:rPr>
          <w:rFonts w:asciiTheme="minorHAnsi" w:hAnsiTheme="minorHAns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driven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fewer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friends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relatives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listed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sources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credit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significant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number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professional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moneylenders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shopkeepers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Panel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columns</w:t>
      </w:r>
      <w:r w:rsidRPr="00F300F7">
        <w:rPr>
          <w:rFonts w:asciiTheme="minorHAnsi" w:hAnsiTheme="minorHAnsi" w:cs="Times New Roman"/>
          <w:color w:val="000000" w:themeColor="text1"/>
          <w:sz w:val="22"/>
          <w:szCs w:val="22"/>
        </w:rPr>
        <w:t xml:space="preserve"> 8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9).</w:t>
      </w:r>
    </w:p>
    <w:p w14:paraId="5298DF89" w14:textId="77777777" w:rsidR="002745E9" w:rsidRPr="00F300F7" w:rsidRDefault="002745E9" w:rsidP="00EC7211">
      <w:pPr>
        <w:spacing w:line="360" w:lineRule="auto"/>
        <w:ind w:firstLine="720"/>
        <w:jc w:val="both"/>
        <w:rPr>
          <w:rFonts w:asciiTheme="minorHAnsi" w:hAnsiTheme="minorHAnsi" w:cs="Times New Roman"/>
          <w:color w:val="000000" w:themeColor="text1"/>
          <w:sz w:val="22"/>
          <w:szCs w:val="22"/>
        </w:rPr>
      </w:pPr>
    </w:p>
    <w:p w14:paraId="76B86AD5" w14:textId="55001750" w:rsidR="0012106B" w:rsidRPr="00F300F7" w:rsidRDefault="004E5118" w:rsidP="00EC7211">
      <w:pPr>
        <w:keepNext/>
        <w:spacing w:line="360" w:lineRule="auto"/>
        <w:jc w:val="center"/>
        <w:rPr>
          <w:rFonts w:asciiTheme="minorHAnsi" w:hAnsiTheme="minorHAnsi"/>
          <w:color w:val="000000" w:themeColor="text1"/>
          <w:sz w:val="22"/>
          <w:szCs w:val="22"/>
        </w:rPr>
      </w:pPr>
      <w:r w:rsidRPr="00F300F7">
        <w:rPr>
          <w:rFonts w:asciiTheme="minorHAnsi" w:hAnsiTheme="minorHAnsi"/>
          <w:noProof/>
          <w:color w:val="000000" w:themeColor="text1"/>
          <w:sz w:val="22"/>
          <w:szCs w:val="22"/>
          <w:lang w:bidi="ar-SA"/>
        </w:rPr>
        <w:lastRenderedPageBreak/>
        <w:drawing>
          <wp:inline distT="0" distB="0" distL="0" distR="0" wp14:anchorId="3C2BDAF8" wp14:editId="01953ADE">
            <wp:extent cx="4674929" cy="3378835"/>
            <wp:effectExtent l="0" t="0" r="0" b="0"/>
            <wp:docPr id="1" name="Picture 1" descr="Output/Graph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Output/Graph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8261" cy="3381243"/>
                    </a:xfrm>
                    <a:prstGeom prst="rect">
                      <a:avLst/>
                    </a:prstGeom>
                    <a:noFill/>
                    <a:ln>
                      <a:noFill/>
                    </a:ln>
                  </pic:spPr>
                </pic:pic>
              </a:graphicData>
            </a:graphic>
          </wp:inline>
        </w:drawing>
      </w:r>
    </w:p>
    <w:p w14:paraId="401D8BA0" w14:textId="4D6ABA1F" w:rsidR="00E2175B" w:rsidRPr="00506754" w:rsidRDefault="0012106B" w:rsidP="00EC7211">
      <w:pPr>
        <w:pStyle w:val="Caption"/>
        <w:spacing w:line="360" w:lineRule="auto"/>
        <w:jc w:val="center"/>
        <w:rPr>
          <w:rFonts w:asciiTheme="minorHAnsi" w:hAnsiTheme="minorHAnsi"/>
          <w:i w:val="0"/>
          <w:color w:val="000000" w:themeColor="text1"/>
          <w:sz w:val="22"/>
          <w:szCs w:val="22"/>
        </w:rPr>
      </w:pPr>
      <w:r w:rsidRPr="008D0CDB">
        <w:rPr>
          <w:rFonts w:asciiTheme="minorHAnsi" w:hAnsiTheme="minorHAnsi"/>
          <w:b/>
          <w:i w:val="0"/>
          <w:color w:val="000000" w:themeColor="text1"/>
          <w:sz w:val="22"/>
          <w:szCs w:val="22"/>
        </w:rPr>
        <w:t xml:space="preserve">Figure </w:t>
      </w:r>
      <w:r w:rsidR="00744A0E" w:rsidRPr="008D0CDB">
        <w:rPr>
          <w:rFonts w:asciiTheme="minorHAnsi" w:hAnsiTheme="minorHAnsi"/>
          <w:b/>
          <w:i w:val="0"/>
          <w:color w:val="000000" w:themeColor="text1"/>
          <w:sz w:val="22"/>
          <w:szCs w:val="22"/>
        </w:rPr>
        <w:t>4</w:t>
      </w:r>
      <w:r w:rsidRPr="008D0CDB">
        <w:rPr>
          <w:rFonts w:asciiTheme="minorHAnsi" w:hAnsiTheme="minorHAnsi"/>
          <w:b/>
          <w:i w:val="0"/>
          <w:color w:val="000000" w:themeColor="text1"/>
          <w:sz w:val="22"/>
          <w:szCs w:val="22"/>
        </w:rPr>
        <w:t>.</w:t>
      </w:r>
      <w:r w:rsidR="00E2175B" w:rsidRPr="00F300F7">
        <w:rPr>
          <w:rFonts w:asciiTheme="minorHAnsi" w:hAnsiTheme="minorHAnsi"/>
          <w:noProof/>
          <w:color w:val="000000" w:themeColor="text1"/>
          <w:sz w:val="22"/>
          <w:szCs w:val="22"/>
        </w:rPr>
        <w:t xml:space="preserve"> </w:t>
      </w:r>
      <w:r w:rsidR="00E2175B" w:rsidRPr="008D0CDB">
        <w:rPr>
          <w:rFonts w:asciiTheme="minorHAnsi" w:hAnsiTheme="minorHAnsi"/>
          <w:i w:val="0"/>
          <w:noProof/>
          <w:color w:val="000000" w:themeColor="text1"/>
          <w:sz w:val="22"/>
          <w:szCs w:val="22"/>
        </w:rPr>
        <w:t xml:space="preserve">Interest </w:t>
      </w:r>
      <w:r w:rsidR="00E2175B" w:rsidRPr="00506754">
        <w:rPr>
          <w:rFonts w:asciiTheme="minorHAnsi" w:hAnsiTheme="minorHAnsi"/>
          <w:i w:val="0"/>
          <w:noProof/>
          <w:color w:val="000000" w:themeColor="text1"/>
          <w:sz w:val="22"/>
          <w:szCs w:val="22"/>
        </w:rPr>
        <w:t>rates on loans from informal lenders, taken over the past 12 months.</w:t>
      </w:r>
    </w:p>
    <w:p w14:paraId="65E11C90" w14:textId="77777777" w:rsidR="002745E9" w:rsidRPr="00F300F7" w:rsidRDefault="002745E9" w:rsidP="00EC7211">
      <w:pPr>
        <w:spacing w:line="360" w:lineRule="auto"/>
        <w:ind w:firstLine="720"/>
        <w:jc w:val="both"/>
        <w:rPr>
          <w:rFonts w:asciiTheme="minorHAnsi" w:hAnsiTheme="minorHAnsi"/>
          <w:color w:val="000000" w:themeColor="text1"/>
          <w:sz w:val="22"/>
          <w:szCs w:val="22"/>
        </w:rPr>
      </w:pPr>
    </w:p>
    <w:p w14:paraId="57B342FD" w14:textId="765E3CA2" w:rsidR="00D61043" w:rsidRPr="00F300F7" w:rsidRDefault="00D61043" w:rsidP="00EC7211">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shown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Figure</w:t>
      </w:r>
      <w:r w:rsidRPr="00F300F7">
        <w:rPr>
          <w:rFonts w:asciiTheme="minorHAnsi" w:hAnsiTheme="minorHAnsi" w:cs="Times New Roman"/>
          <w:color w:val="000000" w:themeColor="text1"/>
          <w:sz w:val="22"/>
          <w:szCs w:val="22"/>
        </w:rPr>
        <w:t xml:space="preserve"> </w:t>
      </w:r>
      <w:r w:rsidR="00184F21">
        <w:rPr>
          <w:rFonts w:asciiTheme="minorHAnsi" w:hAnsiTheme="minorHAnsi" w:cs="Times New Roman"/>
          <w:color w:val="000000" w:themeColor="text1"/>
          <w:sz w:val="22"/>
          <w:szCs w:val="22"/>
        </w:rPr>
        <w:t>4</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which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illustrates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distribution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monthly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interest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sector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borrowing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over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past</w:t>
      </w:r>
      <w:r w:rsidRPr="00F300F7">
        <w:rPr>
          <w:rFonts w:asciiTheme="minorHAnsi" w:hAnsiTheme="minorHAnsi" w:cs="Times New Roman"/>
          <w:color w:val="000000" w:themeColor="text1"/>
          <w:sz w:val="22"/>
          <w:szCs w:val="22"/>
        </w:rPr>
        <w:t xml:space="preserve"> 12 </w:t>
      </w:r>
      <w:r w:rsidRPr="00F300F7">
        <w:rPr>
          <w:rFonts w:asciiTheme="minorHAnsi" w:hAnsiTheme="minorHAnsi"/>
          <w:color w:val="000000" w:themeColor="text1"/>
          <w:sz w:val="22"/>
          <w:szCs w:val="22"/>
        </w:rPr>
        <w:t>months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treatment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intervention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2% </w:t>
      </w:r>
      <w:r w:rsidRPr="00F300F7">
        <w:rPr>
          <w:rFonts w:asciiTheme="minorHAnsi" w:hAnsiTheme="minorHAnsi"/>
          <w:color w:val="000000" w:themeColor="text1"/>
          <w:sz w:val="22"/>
          <w:szCs w:val="22"/>
        </w:rPr>
        <w:t>lending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offered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barely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represented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providing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confidence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sector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driven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misclassification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loans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loans</w:t>
      </w:r>
      <w:r w:rsidRPr="00F300F7">
        <w:rPr>
          <w:rFonts w:asciiTheme="minorHAnsi" w:hAnsiTheme="minorHAnsi" w:cs="Times New Roman"/>
          <w:color w:val="000000" w:themeColor="text1"/>
          <w:sz w:val="22"/>
          <w:szCs w:val="22"/>
        </w:rPr>
        <w:t>.</w:t>
      </w:r>
    </w:p>
    <w:p w14:paraId="1F470E6A" w14:textId="42382DEB" w:rsidR="00D61043" w:rsidRDefault="00D61043" w:rsidP="00EC7211">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Looking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being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treatment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reduced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wedge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monthly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interest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between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landholding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50%, </w:t>
      </w:r>
      <w:r w:rsidRPr="00F300F7">
        <w:rPr>
          <w:rFonts w:asciiTheme="minorHAnsi" w:hAnsiTheme="minorHAnsi"/>
          <w:color w:val="000000" w:themeColor="text1"/>
          <w:sz w:val="22"/>
          <w:szCs w:val="22"/>
        </w:rPr>
        <w:t>from</w:t>
      </w:r>
      <w:r w:rsidRPr="00F300F7">
        <w:rPr>
          <w:rFonts w:asciiTheme="minorHAnsi" w:hAnsiTheme="minorHAnsi" w:cs="Times New Roman"/>
          <w:color w:val="000000" w:themeColor="text1"/>
          <w:sz w:val="22"/>
          <w:szCs w:val="22"/>
        </w:rPr>
        <w:t xml:space="preserve"> 0.48 </w:t>
      </w:r>
      <w:r w:rsidRPr="00F300F7">
        <w:rPr>
          <w:rFonts w:asciiTheme="minorHAnsi" w:hAnsiTheme="minorHAnsi"/>
          <w:color w:val="000000" w:themeColor="text1"/>
          <w:sz w:val="22"/>
          <w:szCs w:val="22"/>
        </w:rPr>
        <w:t>percentage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points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0.24 </w:t>
      </w:r>
      <w:r w:rsidRPr="00F300F7">
        <w:rPr>
          <w:rFonts w:asciiTheme="minorHAnsi" w:hAnsiTheme="minorHAnsi"/>
          <w:color w:val="000000" w:themeColor="text1"/>
          <w:sz w:val="22"/>
          <w:szCs w:val="22"/>
        </w:rPr>
        <w:t>percentage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points</w:t>
      </w:r>
      <w:r w:rsidRPr="00F300F7">
        <w:rPr>
          <w:rFonts w:asciiTheme="minorHAnsi" w:hAnsiTheme="minorHAnsi" w:cs="Times New Roman"/>
          <w:color w:val="000000" w:themeColor="text1"/>
          <w:sz w:val="22"/>
          <w:szCs w:val="22"/>
        </w:rPr>
        <w:t xml:space="preserve">.  </w:t>
      </w:r>
    </w:p>
    <w:p w14:paraId="3C9FAB63" w14:textId="002040CA" w:rsidR="000D4F8A" w:rsidRDefault="00A63872" w:rsidP="000D4F8A">
      <w:pPr>
        <w:spacing w:line="360" w:lineRule="auto"/>
        <w:ind w:firstLine="720"/>
        <w:jc w:val="both"/>
        <w:rPr>
          <w:rFonts w:asciiTheme="minorHAnsi" w:hAnsiTheme="minorHAnsi" w:cs="Times New Roman"/>
          <w:color w:val="000000" w:themeColor="text1"/>
          <w:sz w:val="22"/>
          <w:szCs w:val="22"/>
        </w:rPr>
      </w:pPr>
      <w:r>
        <w:rPr>
          <w:rFonts w:asciiTheme="minorHAnsi" w:hAnsiTheme="minorHAnsi"/>
          <w:color w:val="000000" w:themeColor="text1"/>
          <w:sz w:val="22"/>
          <w:szCs w:val="22"/>
        </w:rPr>
        <w:t xml:space="preserve">Results for indirect impacts using the alternative (simple difference and difference-in-differences) estimators are shown in Table A4.  Overall the estimated effect magnitudes and significance levels are similar. The </w:t>
      </w:r>
      <w:r w:rsidR="000D4F8A" w:rsidRPr="00F300F7">
        <w:rPr>
          <w:rFonts w:asciiTheme="minorHAnsi" w:hAnsiTheme="minorHAnsi"/>
          <w:color w:val="000000" w:themeColor="text1"/>
          <w:sz w:val="22"/>
          <w:szCs w:val="22"/>
        </w:rPr>
        <w:t>estimated</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impact</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on</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informal</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interest</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rates</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in</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the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overall</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sample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is</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larger</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in</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magnitude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and</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differs</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from</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zero</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at</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a</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higher</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degree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of</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statistical</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significance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in</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the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case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of</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the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simple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difference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estimator</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A</w:t>
      </w:r>
      <w:r w:rsidR="000D4F8A" w:rsidRPr="00F300F7">
        <w:rPr>
          <w:rFonts w:asciiTheme="minorHAnsi" w:hAnsiTheme="minorHAnsi" w:cs="Times New Roman"/>
          <w:color w:val="000000" w:themeColor="text1"/>
          <w:sz w:val="22"/>
          <w:szCs w:val="22"/>
        </w:rPr>
        <w:t xml:space="preserve">3, </w:t>
      </w:r>
      <w:r w:rsidR="000D4F8A" w:rsidRPr="00F300F7">
        <w:rPr>
          <w:rFonts w:asciiTheme="minorHAnsi" w:hAnsiTheme="minorHAnsi"/>
          <w:color w:val="000000" w:themeColor="text1"/>
          <w:sz w:val="22"/>
          <w:szCs w:val="22"/>
        </w:rPr>
        <w:t>panel</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B</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column</w:t>
      </w:r>
      <w:r w:rsidR="000D4F8A" w:rsidRPr="00F300F7">
        <w:rPr>
          <w:rFonts w:asciiTheme="minorHAnsi" w:hAnsiTheme="minorHAnsi" w:cs="Times New Roman"/>
          <w:color w:val="000000" w:themeColor="text1"/>
          <w:sz w:val="22"/>
          <w:szCs w:val="22"/>
        </w:rPr>
        <w:t xml:space="preserve"> 4). </w:t>
      </w:r>
      <w:r w:rsidR="000D4F8A" w:rsidRPr="00F300F7">
        <w:rPr>
          <w:rFonts w:asciiTheme="minorHAnsi" w:hAnsiTheme="minorHAnsi"/>
          <w:color w:val="000000" w:themeColor="text1"/>
          <w:sz w:val="22"/>
          <w:szCs w:val="22"/>
        </w:rPr>
        <w:t>This</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result</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provides</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reassurance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for</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the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validity</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of</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interest</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rate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results</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as</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baseline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imbalance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for</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this</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variable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goes</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in</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the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opposite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direction</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as</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the</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estimated</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treatment</w:t>
      </w:r>
      <w:r w:rsidR="000D4F8A" w:rsidRPr="00F300F7">
        <w:rPr>
          <w:rFonts w:asciiTheme="minorHAnsi" w:hAnsiTheme="minorHAnsi" w:cs="Times New Roman"/>
          <w:color w:val="000000" w:themeColor="text1"/>
          <w:sz w:val="22"/>
          <w:szCs w:val="22"/>
        </w:rPr>
        <w:t xml:space="preserve"> </w:t>
      </w:r>
      <w:r w:rsidR="000D4F8A" w:rsidRPr="00F300F7">
        <w:rPr>
          <w:rFonts w:asciiTheme="minorHAnsi" w:hAnsiTheme="minorHAnsi"/>
          <w:color w:val="000000" w:themeColor="text1"/>
          <w:sz w:val="22"/>
          <w:szCs w:val="22"/>
        </w:rPr>
        <w:t>effect</w:t>
      </w:r>
      <w:r w:rsidR="000D4F8A" w:rsidRPr="00F300F7">
        <w:rPr>
          <w:rFonts w:asciiTheme="minorHAnsi" w:hAnsiTheme="minorHAnsi" w:cs="Times New Roman"/>
          <w:color w:val="000000" w:themeColor="text1"/>
          <w:sz w:val="22"/>
          <w:szCs w:val="22"/>
        </w:rPr>
        <w:t>.</w:t>
      </w:r>
    </w:p>
    <w:p w14:paraId="0811BA60" w14:textId="77777777" w:rsidR="002745E9" w:rsidRPr="00F300F7" w:rsidRDefault="002745E9" w:rsidP="00EC7211">
      <w:pPr>
        <w:spacing w:line="360" w:lineRule="auto"/>
        <w:ind w:firstLine="720"/>
        <w:jc w:val="both"/>
        <w:rPr>
          <w:rFonts w:asciiTheme="minorHAnsi" w:hAnsiTheme="minorHAnsi" w:cs="Times New Roman"/>
          <w:color w:val="000000" w:themeColor="text1"/>
          <w:sz w:val="22"/>
          <w:szCs w:val="22"/>
        </w:rPr>
      </w:pPr>
    </w:p>
    <w:p w14:paraId="0400AACA" w14:textId="1F8DB229" w:rsidR="00D61043" w:rsidRPr="00F300F7" w:rsidRDefault="00D61043" w:rsidP="00EC7211">
      <w:pPr>
        <w:pStyle w:val="Heading3"/>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Downstream impacts: Assets, consumption and women’s empowerment </w:t>
      </w:r>
    </w:p>
    <w:p w14:paraId="0CC90355" w14:textId="77777777" w:rsidR="00062397" w:rsidRPr="00F300F7" w:rsidRDefault="00062397" w:rsidP="00062397">
      <w:pPr>
        <w:rPr>
          <w:rFonts w:asciiTheme="minorHAnsi" w:hAnsiTheme="minorHAnsi"/>
          <w:lang w:bidi="ar-SA"/>
        </w:rPr>
      </w:pPr>
    </w:p>
    <w:p w14:paraId="28A4B64A" w14:textId="5224AD29" w:rsidR="00D61043" w:rsidRDefault="00D61043" w:rsidP="003E6ECC">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lastRenderedPageBreak/>
        <w:t>While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immediate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dramatic</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effects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00EB0192" w:rsidRPr="00F300F7">
        <w:rPr>
          <w:rFonts w:asciiTheme="minorHAnsi" w:hAnsiTheme="minorHAnsi" w:cs="Times New Roman"/>
          <w:color w:val="000000" w:themeColor="text1"/>
          <w:sz w:val="22"/>
          <w:szCs w:val="22"/>
        </w:rPr>
        <w:t xml:space="preserve">household level borrowing patterns and also appeared to affect </w:t>
      </w:r>
      <w:r w:rsidRPr="00F300F7">
        <w:rPr>
          <w:rFonts w:asciiTheme="minorHAnsi" w:hAnsiTheme="minorHAnsi"/>
          <w:color w:val="000000" w:themeColor="text1"/>
          <w:sz w:val="22"/>
          <w:szCs w:val="22"/>
        </w:rPr>
        <w:t>credit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markets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targeted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villages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limited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short</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term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asset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possession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material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well</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being</w:t>
      </w:r>
      <w:r w:rsidRPr="00F300F7">
        <w:rPr>
          <w:rFonts w:asciiTheme="minorHAnsi" w:hAnsiTheme="minorHAnsi" w:cs="Times New Roman"/>
          <w:color w:val="000000" w:themeColor="text1"/>
          <w:sz w:val="22"/>
          <w:szCs w:val="22"/>
        </w:rPr>
        <w:t xml:space="preserve"> </w:t>
      </w:r>
      <w:r w:rsidR="000832C5">
        <w:rPr>
          <w:rFonts w:asciiTheme="minorHAnsi" w:hAnsiTheme="minorHAnsi"/>
          <w:color w:val="000000" w:themeColor="text1"/>
          <w:sz w:val="22"/>
          <w:szCs w:val="22"/>
        </w:rPr>
        <w:t xml:space="preserve">and </w:t>
      </w:r>
      <w:r w:rsidRPr="00F300F7">
        <w:rPr>
          <w:rFonts w:asciiTheme="minorHAnsi" w:hAnsiTheme="minorHAnsi"/>
          <w:color w:val="000000" w:themeColor="text1"/>
          <w:sz w:val="22"/>
          <w:szCs w:val="22"/>
        </w:rPr>
        <w:t>various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measures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economic</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social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empowerment</w:t>
      </w:r>
      <w:r w:rsidR="000832C5">
        <w:rPr>
          <w:rFonts w:asciiTheme="minorHAnsi" w:hAnsiTheme="minorHAnsi"/>
          <w:color w:val="000000" w:themeColor="text1"/>
          <w:sz w:val="22"/>
          <w:szCs w:val="22"/>
        </w:rPr>
        <w:t xml:space="preserve">.  </w:t>
      </w:r>
      <w:r w:rsidR="00CF4CA9">
        <w:rPr>
          <w:rFonts w:asciiTheme="minorHAnsi" w:hAnsiTheme="minorHAnsi"/>
          <w:color w:val="000000" w:themeColor="text1"/>
          <w:sz w:val="22"/>
          <w:szCs w:val="22"/>
        </w:rPr>
        <w:t xml:space="preserve">We test Jeevika’s impact on </w:t>
      </w:r>
      <w:r w:rsidR="00CF4CA9" w:rsidRPr="00CF4CA9">
        <w:rPr>
          <w:rFonts w:asciiTheme="minorHAnsi" w:hAnsiTheme="minorHAnsi"/>
          <w:color w:val="000000" w:themeColor="text1"/>
          <w:sz w:val="22"/>
          <w:szCs w:val="22"/>
        </w:rPr>
        <w:t>three asset indices, one for production assets, one for consumption assets, and one for housing quality. These indices are obtained using the method proposed by Filmer and Pritchett (1994). Each group has multiple variables (assets), each of which are binary - 1 if the household owns that particular asset, 0 otherwise. The Filmer-Pritchett index constructs a linear asset index from the set of indicator variables, using principal components analysis to derive the weights.</w:t>
      </w:r>
      <w:r w:rsidR="00CF4CA9">
        <w:rPr>
          <w:rFonts w:asciiTheme="minorHAnsi" w:hAnsiTheme="minorHAnsi"/>
          <w:color w:val="000000" w:themeColor="text1"/>
          <w:sz w:val="22"/>
          <w:szCs w:val="22"/>
        </w:rPr>
        <w:t xml:space="preserve"> </w:t>
      </w:r>
      <w:r w:rsidR="000832C5">
        <w:rPr>
          <w:rFonts w:asciiTheme="minorHAnsi" w:hAnsiTheme="minorHAnsi"/>
          <w:color w:val="000000" w:themeColor="text1"/>
          <w:sz w:val="22"/>
          <w:szCs w:val="22"/>
        </w:rPr>
        <w:t xml:space="preserve">Table 4 shows a positive impact of the program on the ownership of consumption assets. </w:t>
      </w:r>
      <w:r w:rsidR="003526B1">
        <w:rPr>
          <w:rFonts w:asciiTheme="minorHAnsi" w:hAnsiTheme="minorHAnsi"/>
          <w:color w:val="000000" w:themeColor="text1"/>
          <w:sz w:val="22"/>
          <w:szCs w:val="22"/>
        </w:rPr>
        <w:t xml:space="preserve">While this </w:t>
      </w:r>
      <w:r w:rsidR="000832C5">
        <w:rPr>
          <w:rFonts w:asciiTheme="minorHAnsi" w:hAnsiTheme="minorHAnsi"/>
          <w:color w:val="000000" w:themeColor="text1"/>
          <w:sz w:val="22"/>
          <w:szCs w:val="22"/>
        </w:rPr>
        <w:t xml:space="preserve">effect is </w:t>
      </w:r>
      <w:r w:rsidR="003526B1">
        <w:rPr>
          <w:rFonts w:asciiTheme="minorHAnsi" w:hAnsiTheme="minorHAnsi"/>
          <w:color w:val="000000" w:themeColor="text1"/>
          <w:sz w:val="22"/>
          <w:szCs w:val="22"/>
        </w:rPr>
        <w:t>statistically significant, it is modest in magnitude, representing a change of 0.06 standard deviations of the consumption asset index variable calculated within the control group at follow-up. The effect is concentrated among landless households, for whom the difference in means across treatment versus control areas represents 0.13 standard deviations of the index among landless households in the control group</w:t>
      </w:r>
      <w:r w:rsidR="003E6ECC">
        <w:rPr>
          <w:rFonts w:asciiTheme="minorHAnsi" w:hAnsiTheme="minorHAnsi"/>
          <w:color w:val="000000" w:themeColor="text1"/>
          <w:sz w:val="22"/>
          <w:szCs w:val="22"/>
        </w:rPr>
        <w:t xml:space="preserve"> </w:t>
      </w:r>
      <w:r w:rsidR="003E6ECC" w:rsidRPr="00F300F7">
        <w:rPr>
          <w:rFonts w:asciiTheme="minorHAnsi" w:hAnsiTheme="minorHAnsi" w:cs="Times New Roman"/>
          <w:color w:val="000000" w:themeColor="text1"/>
          <w:sz w:val="22"/>
          <w:szCs w:val="22"/>
        </w:rPr>
        <w:t>(</w:t>
      </w:r>
      <w:r w:rsidR="003E6ECC" w:rsidRPr="00F300F7">
        <w:rPr>
          <w:rFonts w:asciiTheme="minorHAnsi" w:hAnsiTheme="minorHAnsi"/>
          <w:color w:val="000000" w:themeColor="text1"/>
          <w:sz w:val="22"/>
          <w:szCs w:val="22"/>
        </w:rPr>
        <w:t>Table</w:t>
      </w:r>
      <w:r w:rsidR="003E6ECC" w:rsidRPr="00F300F7">
        <w:rPr>
          <w:rFonts w:asciiTheme="minorHAnsi" w:hAnsiTheme="minorHAnsi" w:cs="Times New Roman"/>
          <w:color w:val="000000" w:themeColor="text1"/>
          <w:sz w:val="22"/>
          <w:szCs w:val="22"/>
        </w:rPr>
        <w:t xml:space="preserve"> 4</w:t>
      </w:r>
      <w:r w:rsidR="003E6ECC">
        <w:rPr>
          <w:rFonts w:asciiTheme="minorHAnsi" w:hAnsiTheme="minorHAnsi" w:cs="Times New Roman"/>
          <w:color w:val="000000" w:themeColor="text1"/>
          <w:sz w:val="22"/>
          <w:szCs w:val="22"/>
        </w:rPr>
        <w:t>, Panel B</w:t>
      </w:r>
      <w:r w:rsidR="003E6ECC" w:rsidRPr="00F300F7">
        <w:rPr>
          <w:rFonts w:asciiTheme="minorHAnsi" w:hAnsiTheme="minorHAnsi" w:cs="Times New Roman"/>
          <w:color w:val="000000" w:themeColor="text1"/>
          <w:sz w:val="22"/>
          <w:szCs w:val="22"/>
        </w:rPr>
        <w:t>)</w:t>
      </w:r>
      <w:r w:rsidR="003526B1">
        <w:rPr>
          <w:rFonts w:asciiTheme="minorHAnsi" w:hAnsiTheme="minorHAnsi"/>
          <w:color w:val="000000" w:themeColor="text1"/>
          <w:sz w:val="22"/>
          <w:szCs w:val="22"/>
        </w:rPr>
        <w:t>.</w:t>
      </w:r>
      <w:r w:rsidR="003E6ECC">
        <w:rPr>
          <w:rFonts w:asciiTheme="minorHAnsi" w:hAnsiTheme="minorHAnsi" w:cs="Times New Roman"/>
          <w:color w:val="000000" w:themeColor="text1"/>
          <w:sz w:val="22"/>
          <w:szCs w:val="22"/>
        </w:rPr>
        <w:t xml:space="preserve">  We also observe marginally </w:t>
      </w:r>
      <w:r w:rsidRPr="00F300F7">
        <w:rPr>
          <w:rFonts w:asciiTheme="minorHAnsi" w:hAnsiTheme="minorHAnsi"/>
          <w:color w:val="000000" w:themeColor="text1"/>
          <w:sz w:val="22"/>
          <w:szCs w:val="22"/>
        </w:rPr>
        <w:t>significant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positive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effects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program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003E6ECC">
        <w:rPr>
          <w:rFonts w:asciiTheme="minorHAnsi" w:hAnsiTheme="minorHAnsi"/>
          <w:color w:val="000000" w:themeColor="text1"/>
          <w:sz w:val="22"/>
          <w:szCs w:val="22"/>
        </w:rPr>
        <w:t xml:space="preserve">both </w:t>
      </w:r>
      <w:r w:rsidR="003E6ECC" w:rsidRPr="00F300F7">
        <w:rPr>
          <w:rFonts w:asciiTheme="minorHAnsi" w:hAnsiTheme="minorHAnsi"/>
          <w:color w:val="000000" w:themeColor="text1"/>
          <w:sz w:val="22"/>
          <w:szCs w:val="22"/>
        </w:rPr>
        <w:t>productive</w:t>
      </w:r>
      <w:r w:rsidR="003E6ECC" w:rsidRPr="00F300F7">
        <w:rPr>
          <w:rFonts w:asciiTheme="minorHAnsi" w:hAnsiTheme="minorHAnsi" w:cs="Times New Roman"/>
          <w:color w:val="000000" w:themeColor="text1"/>
          <w:sz w:val="22"/>
          <w:szCs w:val="22"/>
        </w:rPr>
        <w:t xml:space="preserve"> </w:t>
      </w:r>
      <w:r w:rsidR="003E6ECC" w:rsidRPr="00F300F7">
        <w:rPr>
          <w:rFonts w:asciiTheme="minorHAnsi" w:hAnsiTheme="minorHAnsi"/>
          <w:color w:val="000000" w:themeColor="text1"/>
          <w:sz w:val="22"/>
          <w:szCs w:val="22"/>
        </w:rPr>
        <w:t>assets</w:t>
      </w:r>
      <w:r w:rsidR="003E6ECC">
        <w:rPr>
          <w:rFonts w:asciiTheme="minorHAnsi" w:hAnsiTheme="minorHAnsi" w:cs="Times New Roman"/>
          <w:color w:val="000000" w:themeColor="text1"/>
          <w:sz w:val="22"/>
          <w:szCs w:val="22"/>
        </w:rPr>
        <w:t xml:space="preserve"> and </w:t>
      </w:r>
      <w:r w:rsidR="003E6ECC" w:rsidRPr="00F300F7">
        <w:rPr>
          <w:rFonts w:asciiTheme="minorHAnsi" w:hAnsiTheme="minorHAnsi"/>
          <w:color w:val="000000" w:themeColor="text1"/>
          <w:sz w:val="22"/>
          <w:szCs w:val="22"/>
        </w:rPr>
        <w:t>housing</w:t>
      </w:r>
      <w:r w:rsidR="003E6ECC" w:rsidRPr="00F300F7">
        <w:rPr>
          <w:rFonts w:asciiTheme="minorHAnsi" w:hAnsiTheme="minorHAnsi" w:cs="Times New Roman"/>
          <w:color w:val="000000" w:themeColor="text1"/>
          <w:sz w:val="22"/>
          <w:szCs w:val="22"/>
        </w:rPr>
        <w:t xml:space="preserve"> </w:t>
      </w:r>
      <w:r w:rsidR="003E6ECC">
        <w:rPr>
          <w:rFonts w:asciiTheme="minorHAnsi" w:hAnsiTheme="minorHAnsi"/>
          <w:color w:val="000000" w:themeColor="text1"/>
          <w:sz w:val="22"/>
          <w:szCs w:val="22"/>
        </w:rPr>
        <w:t>quality</w:t>
      </w:r>
      <w:r w:rsidR="003E6ECC" w:rsidRPr="00F300F7">
        <w:rPr>
          <w:rFonts w:asciiTheme="minorHAnsi" w:hAnsiTheme="minorHAnsi"/>
          <w:color w:val="000000" w:themeColor="text1"/>
          <w:sz w:val="22"/>
          <w:szCs w:val="22"/>
        </w:rPr>
        <w:t xml:space="preserve"> </w:t>
      </w:r>
      <w:r w:rsidRPr="00F300F7">
        <w:rPr>
          <w:rFonts w:asciiTheme="minorHAnsi" w:hAnsiTheme="minorHAnsi"/>
          <w:color w:val="000000" w:themeColor="text1"/>
          <w:sz w:val="22"/>
          <w:szCs w:val="22"/>
        </w:rPr>
        <w:t>among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Table</w:t>
      </w:r>
      <w:r w:rsidRPr="00F300F7">
        <w:rPr>
          <w:rFonts w:asciiTheme="minorHAnsi" w:hAnsiTheme="minorHAnsi" w:cs="Times New Roman"/>
          <w:color w:val="000000" w:themeColor="text1"/>
          <w:sz w:val="22"/>
          <w:szCs w:val="22"/>
        </w:rPr>
        <w:t xml:space="preserve"> 4</w:t>
      </w:r>
      <w:r w:rsidR="003E6ECC">
        <w:rPr>
          <w:rFonts w:asciiTheme="minorHAnsi" w:hAnsiTheme="minorHAnsi" w:cs="Times New Roman"/>
          <w:color w:val="000000" w:themeColor="text1"/>
          <w:sz w:val="22"/>
          <w:szCs w:val="22"/>
        </w:rPr>
        <w:t>, Panel B</w:t>
      </w:r>
      <w:r w:rsidRPr="00F300F7">
        <w:rPr>
          <w:rFonts w:asciiTheme="minorHAnsi" w:hAnsiTheme="minorHAnsi" w:cs="Times New Roman"/>
          <w:color w:val="000000" w:themeColor="text1"/>
          <w:sz w:val="22"/>
          <w:szCs w:val="22"/>
        </w:rPr>
        <w:t>)</w:t>
      </w:r>
      <w:r w:rsidR="003E6ECC">
        <w:rPr>
          <w:rFonts w:asciiTheme="minorHAnsi" w:hAnsiTheme="minorHAnsi" w:cs="Times New Roman"/>
          <w:color w:val="000000" w:themeColor="text1"/>
          <w:sz w:val="22"/>
          <w:szCs w:val="22"/>
        </w:rPr>
        <w:t>, though effects these do not hold for the overall sample</w:t>
      </w:r>
      <w:r w:rsidRPr="00F300F7">
        <w:rPr>
          <w:rFonts w:asciiTheme="minorHAnsi" w:hAnsiTheme="minorHAnsi" w:cs="Times New Roman"/>
          <w:color w:val="000000" w:themeColor="text1"/>
          <w:sz w:val="22"/>
          <w:szCs w:val="22"/>
        </w:rPr>
        <w:t xml:space="preserve">. </w:t>
      </w:r>
      <w:r w:rsidR="003E6ECC">
        <w:rPr>
          <w:rFonts w:asciiTheme="minorHAnsi" w:hAnsiTheme="minorHAnsi"/>
          <w:color w:val="000000" w:themeColor="text1"/>
          <w:sz w:val="22"/>
          <w:szCs w:val="22"/>
        </w:rPr>
        <w:t>Normalizing the estimated effects by the standard deviation of each index among landless households in the control group at follow-up, Jeevika appears to have increased both productive asset ownership and housing quality by approximately 0.06 standard deviations</w:t>
      </w:r>
      <w:r w:rsidRPr="00F300F7">
        <w:rPr>
          <w:rFonts w:asciiTheme="minorHAnsi" w:hAnsiTheme="minorHAnsi" w:cs="Times New Roman"/>
          <w:color w:val="000000" w:themeColor="text1"/>
          <w:sz w:val="22"/>
          <w:szCs w:val="22"/>
        </w:rPr>
        <w:t xml:space="preserve">. </w:t>
      </w:r>
      <w:r w:rsidR="00506754">
        <w:rPr>
          <w:rFonts w:asciiTheme="minorHAnsi" w:hAnsiTheme="minorHAnsi" w:cs="Times New Roman"/>
          <w:color w:val="000000" w:themeColor="text1"/>
          <w:sz w:val="22"/>
          <w:szCs w:val="22"/>
        </w:rPr>
        <w:t xml:space="preserve"> No impact is observed for any subgroup on access to entitlements or consumption value. The impact on the index representing this family of outcomes is </w:t>
      </w:r>
      <w:r w:rsidR="00461BA0">
        <w:rPr>
          <w:rFonts w:asciiTheme="minorHAnsi" w:hAnsiTheme="minorHAnsi" w:cs="Times New Roman"/>
          <w:color w:val="000000" w:themeColor="text1"/>
          <w:sz w:val="22"/>
          <w:szCs w:val="22"/>
        </w:rPr>
        <w:t xml:space="preserve">positive and highly </w:t>
      </w:r>
      <w:r w:rsidR="00506754">
        <w:rPr>
          <w:rFonts w:asciiTheme="minorHAnsi" w:hAnsiTheme="minorHAnsi" w:cs="Times New Roman"/>
          <w:color w:val="000000" w:themeColor="text1"/>
          <w:sz w:val="22"/>
          <w:szCs w:val="22"/>
        </w:rPr>
        <w:t xml:space="preserve">statistically significant </w:t>
      </w:r>
      <w:r w:rsidR="00461BA0">
        <w:rPr>
          <w:rFonts w:asciiTheme="minorHAnsi" w:hAnsiTheme="minorHAnsi" w:cs="Times New Roman"/>
          <w:color w:val="000000" w:themeColor="text1"/>
          <w:sz w:val="22"/>
          <w:szCs w:val="22"/>
        </w:rPr>
        <w:t xml:space="preserve">(p&lt;0.01) </w:t>
      </w:r>
      <w:r w:rsidR="00506754">
        <w:rPr>
          <w:rFonts w:asciiTheme="minorHAnsi" w:hAnsiTheme="minorHAnsi" w:cs="Times New Roman"/>
          <w:color w:val="000000" w:themeColor="text1"/>
          <w:sz w:val="22"/>
          <w:szCs w:val="22"/>
        </w:rPr>
        <w:t>for landless households (Table 4, column 6, Panel B)</w:t>
      </w:r>
      <w:r w:rsidR="00461BA0">
        <w:rPr>
          <w:rFonts w:asciiTheme="minorHAnsi" w:hAnsiTheme="minorHAnsi" w:cs="Times New Roman"/>
          <w:color w:val="000000" w:themeColor="text1"/>
          <w:sz w:val="22"/>
          <w:szCs w:val="22"/>
        </w:rPr>
        <w:t>, but weakly negative (p&lt;0</w:t>
      </w:r>
      <w:r w:rsidR="00506754">
        <w:rPr>
          <w:rFonts w:asciiTheme="minorHAnsi" w:hAnsiTheme="minorHAnsi" w:cs="Times New Roman"/>
          <w:color w:val="000000" w:themeColor="text1"/>
          <w:sz w:val="22"/>
          <w:szCs w:val="22"/>
        </w:rPr>
        <w:t>.</w:t>
      </w:r>
      <w:r w:rsidR="00461BA0">
        <w:rPr>
          <w:rFonts w:asciiTheme="minorHAnsi" w:hAnsiTheme="minorHAnsi" w:cs="Times New Roman"/>
          <w:color w:val="000000" w:themeColor="text1"/>
          <w:sz w:val="22"/>
          <w:szCs w:val="22"/>
        </w:rPr>
        <w:t>1) for landowning households.</w:t>
      </w:r>
      <w:r w:rsidR="003966A9">
        <w:rPr>
          <w:rFonts w:asciiTheme="minorHAnsi" w:hAnsiTheme="minorHAnsi" w:cs="Times New Roman"/>
          <w:color w:val="000000" w:themeColor="text1"/>
          <w:sz w:val="22"/>
          <w:szCs w:val="22"/>
        </w:rPr>
        <w:t xml:space="preserve"> Given the baseline imbalance observed in the indices of consumption and productive assets at baseline, we turn to the alternative specifications presented in Table D3.  While the results hold up in the simple differences specifications (which does not correct for baseline imbalance), the difference-in-difference estimator (known to over-correct for imbalance) shows no significant impact of the program on any of the outcomes in Table 4, including among landless households. While perhaps overly conservative, this finding suggests caution in attributing impacts on asset holdings to the intervention.</w:t>
      </w:r>
    </w:p>
    <w:p w14:paraId="44F495C8" w14:textId="77777777" w:rsidR="00954B8E" w:rsidRPr="00F300F7" w:rsidRDefault="00954B8E" w:rsidP="00EC7211">
      <w:pPr>
        <w:spacing w:line="360" w:lineRule="auto"/>
        <w:ind w:firstLine="720"/>
        <w:jc w:val="both"/>
        <w:rPr>
          <w:rFonts w:asciiTheme="minorHAnsi" w:hAnsiTheme="minorHAnsi" w:cs="Times New Roman"/>
          <w:color w:val="000000" w:themeColor="text1"/>
          <w:sz w:val="22"/>
          <w:szCs w:val="22"/>
        </w:rPr>
      </w:pPr>
    </w:p>
    <w:tbl>
      <w:tblPr>
        <w:tblW w:w="10710" w:type="dxa"/>
        <w:jc w:val="center"/>
        <w:tblLayout w:type="fixed"/>
        <w:tblLook w:val="04A0" w:firstRow="1" w:lastRow="0" w:firstColumn="1" w:lastColumn="0" w:noHBand="0" w:noVBand="1"/>
      </w:tblPr>
      <w:tblGrid>
        <w:gridCol w:w="1979"/>
        <w:gridCol w:w="1260"/>
        <w:gridCol w:w="270"/>
        <w:gridCol w:w="1350"/>
        <w:gridCol w:w="261"/>
        <w:gridCol w:w="1180"/>
        <w:gridCol w:w="270"/>
        <w:gridCol w:w="990"/>
        <w:gridCol w:w="244"/>
        <w:gridCol w:w="1466"/>
        <w:gridCol w:w="270"/>
        <w:gridCol w:w="1170"/>
      </w:tblGrid>
      <w:tr w:rsidR="00954B8E" w:rsidRPr="00F300F7" w14:paraId="07915FD5" w14:textId="77777777" w:rsidTr="00954B8E">
        <w:trPr>
          <w:trHeight w:val="280"/>
          <w:jc w:val="center"/>
        </w:trPr>
        <w:tc>
          <w:tcPr>
            <w:tcW w:w="9270" w:type="dxa"/>
            <w:gridSpan w:val="10"/>
            <w:tcBorders>
              <w:top w:val="nil"/>
              <w:left w:val="nil"/>
              <w:bottom w:val="single" w:sz="4" w:space="0" w:color="auto"/>
              <w:right w:val="nil"/>
            </w:tcBorders>
            <w:shd w:val="clear" w:color="auto" w:fill="auto"/>
            <w:noWrap/>
            <w:hideMark/>
          </w:tcPr>
          <w:p w14:paraId="766FF8DC" w14:textId="5992165F" w:rsidR="00954B8E" w:rsidRPr="00F300F7" w:rsidRDefault="00954B8E" w:rsidP="00480E82">
            <w:pPr>
              <w:spacing w:line="360" w:lineRule="auto"/>
              <w:rPr>
                <w:rFonts w:asciiTheme="minorHAnsi" w:eastAsia="Times New Roman" w:hAnsiTheme="minorHAnsi" w:cs="Times New Roman"/>
                <w:b/>
                <w:bCs/>
                <w:color w:val="000000"/>
                <w:sz w:val="16"/>
                <w:szCs w:val="16"/>
              </w:rPr>
            </w:pPr>
            <w:bookmarkStart w:id="25" w:name="RANGE!A1:L82"/>
            <w:r w:rsidRPr="00F300F7">
              <w:rPr>
                <w:rFonts w:asciiTheme="minorHAnsi" w:eastAsia="Times New Roman" w:hAnsiTheme="minorHAnsi" w:cs="Times New Roman"/>
                <w:b/>
                <w:bCs/>
                <w:color w:val="000000"/>
                <w:sz w:val="16"/>
                <w:szCs w:val="16"/>
              </w:rPr>
              <w:t xml:space="preserve">Table </w:t>
            </w:r>
            <w:r w:rsidR="000F2C73" w:rsidRPr="00F300F7">
              <w:rPr>
                <w:rFonts w:asciiTheme="minorHAnsi" w:eastAsia="Times New Roman" w:hAnsiTheme="minorHAnsi" w:cs="Times New Roman"/>
                <w:b/>
                <w:bCs/>
                <w:color w:val="000000"/>
                <w:sz w:val="16"/>
                <w:szCs w:val="16"/>
              </w:rPr>
              <w:t>4</w:t>
            </w:r>
            <w:r w:rsidRPr="00F300F7">
              <w:rPr>
                <w:rFonts w:asciiTheme="minorHAnsi" w:eastAsia="Times New Roman" w:hAnsiTheme="minorHAnsi" w:cs="Times New Roman"/>
                <w:b/>
                <w:bCs/>
                <w:color w:val="000000"/>
                <w:sz w:val="16"/>
                <w:szCs w:val="16"/>
              </w:rPr>
              <w:t>. Effects of Jeevika on Household Asset position, Entitlements, and Welfare</w:t>
            </w:r>
            <w:bookmarkEnd w:id="25"/>
          </w:p>
        </w:tc>
        <w:tc>
          <w:tcPr>
            <w:tcW w:w="270" w:type="dxa"/>
            <w:tcBorders>
              <w:top w:val="nil"/>
              <w:left w:val="nil"/>
              <w:bottom w:val="nil"/>
              <w:right w:val="nil"/>
            </w:tcBorders>
            <w:shd w:val="clear" w:color="auto" w:fill="auto"/>
            <w:noWrap/>
            <w:hideMark/>
          </w:tcPr>
          <w:p w14:paraId="40AAFB98" w14:textId="77777777" w:rsidR="00954B8E" w:rsidRPr="00F300F7" w:rsidRDefault="00954B8E" w:rsidP="00EC7211">
            <w:pPr>
              <w:spacing w:line="360" w:lineRule="auto"/>
              <w:rPr>
                <w:rFonts w:asciiTheme="minorHAnsi" w:eastAsia="Times New Roman" w:hAnsiTheme="minorHAnsi" w:cs="Times New Roman"/>
                <w:b/>
                <w:bCs/>
                <w:color w:val="000000"/>
                <w:sz w:val="16"/>
                <w:szCs w:val="16"/>
              </w:rPr>
            </w:pPr>
          </w:p>
        </w:tc>
        <w:tc>
          <w:tcPr>
            <w:tcW w:w="1170" w:type="dxa"/>
            <w:tcBorders>
              <w:top w:val="nil"/>
              <w:left w:val="nil"/>
              <w:bottom w:val="nil"/>
              <w:right w:val="nil"/>
            </w:tcBorders>
            <w:shd w:val="clear" w:color="auto" w:fill="auto"/>
            <w:noWrap/>
            <w:hideMark/>
          </w:tcPr>
          <w:p w14:paraId="7A82D0CE"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2806031F" w14:textId="77777777" w:rsidTr="00954B8E">
        <w:trPr>
          <w:trHeight w:val="1605"/>
          <w:jc w:val="center"/>
        </w:trPr>
        <w:tc>
          <w:tcPr>
            <w:tcW w:w="1979" w:type="dxa"/>
            <w:tcBorders>
              <w:top w:val="nil"/>
              <w:left w:val="nil"/>
              <w:bottom w:val="single" w:sz="4" w:space="0" w:color="auto"/>
              <w:right w:val="nil"/>
            </w:tcBorders>
            <w:shd w:val="clear" w:color="auto" w:fill="auto"/>
            <w:hideMark/>
          </w:tcPr>
          <w:p w14:paraId="6F161E8E"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lastRenderedPageBreak/>
              <w:t> </w:t>
            </w:r>
          </w:p>
        </w:tc>
        <w:tc>
          <w:tcPr>
            <w:tcW w:w="1260" w:type="dxa"/>
            <w:tcBorders>
              <w:top w:val="nil"/>
              <w:left w:val="nil"/>
              <w:bottom w:val="single" w:sz="4" w:space="0" w:color="auto"/>
              <w:right w:val="nil"/>
            </w:tcBorders>
            <w:shd w:val="clear" w:color="auto" w:fill="auto"/>
            <w:hideMark/>
          </w:tcPr>
          <w:p w14:paraId="3E9F25E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Consumption Asset Index</w:t>
            </w:r>
          </w:p>
        </w:tc>
        <w:tc>
          <w:tcPr>
            <w:tcW w:w="270" w:type="dxa"/>
            <w:tcBorders>
              <w:top w:val="nil"/>
              <w:left w:val="nil"/>
              <w:bottom w:val="single" w:sz="4" w:space="0" w:color="auto"/>
              <w:right w:val="nil"/>
            </w:tcBorders>
            <w:shd w:val="clear" w:color="auto" w:fill="auto"/>
            <w:hideMark/>
          </w:tcPr>
          <w:p w14:paraId="7A7E9DC8"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350" w:type="dxa"/>
            <w:tcBorders>
              <w:top w:val="nil"/>
              <w:left w:val="nil"/>
              <w:bottom w:val="single" w:sz="4" w:space="0" w:color="auto"/>
              <w:right w:val="nil"/>
            </w:tcBorders>
            <w:shd w:val="clear" w:color="auto" w:fill="auto"/>
            <w:hideMark/>
          </w:tcPr>
          <w:p w14:paraId="6677F3B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Productive Asset Index</w:t>
            </w:r>
          </w:p>
        </w:tc>
        <w:tc>
          <w:tcPr>
            <w:tcW w:w="261" w:type="dxa"/>
            <w:tcBorders>
              <w:top w:val="nil"/>
              <w:left w:val="nil"/>
              <w:bottom w:val="single" w:sz="4" w:space="0" w:color="auto"/>
              <w:right w:val="nil"/>
            </w:tcBorders>
            <w:shd w:val="clear" w:color="auto" w:fill="auto"/>
            <w:hideMark/>
          </w:tcPr>
          <w:p w14:paraId="22CCDF30"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180" w:type="dxa"/>
            <w:tcBorders>
              <w:top w:val="nil"/>
              <w:left w:val="nil"/>
              <w:bottom w:val="single" w:sz="4" w:space="0" w:color="auto"/>
              <w:right w:val="nil"/>
            </w:tcBorders>
            <w:shd w:val="clear" w:color="auto" w:fill="auto"/>
            <w:hideMark/>
          </w:tcPr>
          <w:p w14:paraId="289B010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Housing quality Index</w:t>
            </w:r>
          </w:p>
        </w:tc>
        <w:tc>
          <w:tcPr>
            <w:tcW w:w="270" w:type="dxa"/>
            <w:tcBorders>
              <w:top w:val="nil"/>
              <w:left w:val="nil"/>
              <w:bottom w:val="single" w:sz="4" w:space="0" w:color="auto"/>
              <w:right w:val="nil"/>
            </w:tcBorders>
            <w:shd w:val="clear" w:color="auto" w:fill="auto"/>
            <w:hideMark/>
          </w:tcPr>
          <w:p w14:paraId="5D82C25B"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990" w:type="dxa"/>
            <w:tcBorders>
              <w:top w:val="nil"/>
              <w:left w:val="nil"/>
              <w:bottom w:val="single" w:sz="4" w:space="0" w:color="auto"/>
              <w:right w:val="nil"/>
            </w:tcBorders>
            <w:shd w:val="clear" w:color="auto" w:fill="auto"/>
            <w:hideMark/>
          </w:tcPr>
          <w:p w14:paraId="7C66F6F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Access to entitlements (% any)</w:t>
            </w:r>
          </w:p>
        </w:tc>
        <w:tc>
          <w:tcPr>
            <w:tcW w:w="244" w:type="dxa"/>
            <w:tcBorders>
              <w:top w:val="nil"/>
              <w:left w:val="nil"/>
              <w:bottom w:val="single" w:sz="4" w:space="0" w:color="auto"/>
              <w:right w:val="nil"/>
            </w:tcBorders>
            <w:shd w:val="clear" w:color="auto" w:fill="auto"/>
            <w:hideMark/>
          </w:tcPr>
          <w:p w14:paraId="151D871A"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466" w:type="dxa"/>
            <w:tcBorders>
              <w:top w:val="nil"/>
              <w:left w:val="nil"/>
              <w:bottom w:val="single" w:sz="4" w:space="0" w:color="auto"/>
              <w:right w:val="nil"/>
            </w:tcBorders>
            <w:shd w:val="clear" w:color="auto" w:fill="auto"/>
            <w:hideMark/>
          </w:tcPr>
          <w:p w14:paraId="28D49F6D"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xml:space="preserve">Real Consumption per AE </w:t>
            </w:r>
            <w:r w:rsidRPr="00F300F7">
              <w:rPr>
                <w:rFonts w:asciiTheme="minorHAnsi" w:eastAsia="Times New Roman" w:hAnsiTheme="minorHAnsi" w:cs="Times New Roman"/>
                <w:color w:val="000000"/>
                <w:sz w:val="16"/>
                <w:szCs w:val="16"/>
              </w:rPr>
              <w:br/>
              <w:t>(000 Rs)</w:t>
            </w:r>
          </w:p>
        </w:tc>
        <w:tc>
          <w:tcPr>
            <w:tcW w:w="270" w:type="dxa"/>
            <w:tcBorders>
              <w:top w:val="single" w:sz="4" w:space="0" w:color="auto"/>
              <w:left w:val="nil"/>
              <w:bottom w:val="single" w:sz="4" w:space="0" w:color="auto"/>
              <w:right w:val="nil"/>
            </w:tcBorders>
            <w:shd w:val="clear" w:color="auto" w:fill="auto"/>
            <w:hideMark/>
          </w:tcPr>
          <w:p w14:paraId="7FF4EE2A"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170" w:type="dxa"/>
            <w:tcBorders>
              <w:top w:val="single" w:sz="4" w:space="0" w:color="auto"/>
              <w:left w:val="nil"/>
              <w:bottom w:val="single" w:sz="4" w:space="0" w:color="auto"/>
              <w:right w:val="nil"/>
            </w:tcBorders>
            <w:shd w:val="clear" w:color="auto" w:fill="auto"/>
            <w:hideMark/>
          </w:tcPr>
          <w:p w14:paraId="7261ABB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Index of Dependent Variables</w:t>
            </w:r>
          </w:p>
        </w:tc>
      </w:tr>
      <w:tr w:rsidR="00954B8E" w:rsidRPr="00F300F7" w14:paraId="08E48575" w14:textId="77777777" w:rsidTr="00954B8E">
        <w:trPr>
          <w:trHeight w:val="390"/>
          <w:jc w:val="center"/>
        </w:trPr>
        <w:tc>
          <w:tcPr>
            <w:tcW w:w="1979" w:type="dxa"/>
            <w:tcBorders>
              <w:top w:val="nil"/>
              <w:left w:val="nil"/>
              <w:bottom w:val="nil"/>
              <w:right w:val="nil"/>
            </w:tcBorders>
            <w:shd w:val="clear" w:color="auto" w:fill="auto"/>
            <w:hideMark/>
          </w:tcPr>
          <w:p w14:paraId="09B27C2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single" w:sz="4" w:space="0" w:color="auto"/>
              <w:right w:val="nil"/>
            </w:tcBorders>
            <w:shd w:val="clear" w:color="auto" w:fill="auto"/>
            <w:hideMark/>
          </w:tcPr>
          <w:p w14:paraId="1F52A1D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w:t>
            </w:r>
          </w:p>
        </w:tc>
        <w:tc>
          <w:tcPr>
            <w:tcW w:w="270" w:type="dxa"/>
            <w:tcBorders>
              <w:top w:val="nil"/>
              <w:left w:val="nil"/>
              <w:bottom w:val="single" w:sz="4" w:space="0" w:color="auto"/>
              <w:right w:val="nil"/>
            </w:tcBorders>
            <w:shd w:val="clear" w:color="auto" w:fill="auto"/>
            <w:noWrap/>
            <w:hideMark/>
          </w:tcPr>
          <w:p w14:paraId="40187B1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350" w:type="dxa"/>
            <w:tcBorders>
              <w:top w:val="nil"/>
              <w:left w:val="nil"/>
              <w:bottom w:val="single" w:sz="4" w:space="0" w:color="auto"/>
              <w:right w:val="nil"/>
            </w:tcBorders>
            <w:shd w:val="clear" w:color="auto" w:fill="auto"/>
            <w:hideMark/>
          </w:tcPr>
          <w:p w14:paraId="063813F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w:t>
            </w:r>
          </w:p>
        </w:tc>
        <w:tc>
          <w:tcPr>
            <w:tcW w:w="261" w:type="dxa"/>
            <w:tcBorders>
              <w:top w:val="nil"/>
              <w:left w:val="nil"/>
              <w:bottom w:val="single" w:sz="4" w:space="0" w:color="auto"/>
              <w:right w:val="nil"/>
            </w:tcBorders>
            <w:shd w:val="clear" w:color="auto" w:fill="auto"/>
            <w:hideMark/>
          </w:tcPr>
          <w:p w14:paraId="30623A4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180" w:type="dxa"/>
            <w:tcBorders>
              <w:top w:val="nil"/>
              <w:left w:val="nil"/>
              <w:bottom w:val="single" w:sz="4" w:space="0" w:color="auto"/>
              <w:right w:val="nil"/>
            </w:tcBorders>
            <w:shd w:val="clear" w:color="auto" w:fill="auto"/>
            <w:hideMark/>
          </w:tcPr>
          <w:p w14:paraId="4361957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w:t>
            </w:r>
          </w:p>
        </w:tc>
        <w:tc>
          <w:tcPr>
            <w:tcW w:w="270" w:type="dxa"/>
            <w:tcBorders>
              <w:top w:val="nil"/>
              <w:left w:val="nil"/>
              <w:bottom w:val="single" w:sz="4" w:space="0" w:color="auto"/>
              <w:right w:val="nil"/>
            </w:tcBorders>
            <w:shd w:val="clear" w:color="auto" w:fill="auto"/>
            <w:hideMark/>
          </w:tcPr>
          <w:p w14:paraId="11AF1B5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990" w:type="dxa"/>
            <w:tcBorders>
              <w:top w:val="nil"/>
              <w:left w:val="nil"/>
              <w:bottom w:val="single" w:sz="4" w:space="0" w:color="auto"/>
              <w:right w:val="nil"/>
            </w:tcBorders>
            <w:shd w:val="clear" w:color="auto" w:fill="auto"/>
            <w:hideMark/>
          </w:tcPr>
          <w:p w14:paraId="05B8CC26"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w:t>
            </w:r>
          </w:p>
        </w:tc>
        <w:tc>
          <w:tcPr>
            <w:tcW w:w="244" w:type="dxa"/>
            <w:tcBorders>
              <w:top w:val="nil"/>
              <w:left w:val="nil"/>
              <w:bottom w:val="single" w:sz="4" w:space="0" w:color="auto"/>
              <w:right w:val="nil"/>
            </w:tcBorders>
            <w:shd w:val="clear" w:color="auto" w:fill="auto"/>
            <w:hideMark/>
          </w:tcPr>
          <w:p w14:paraId="1D7C84B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466" w:type="dxa"/>
            <w:tcBorders>
              <w:top w:val="nil"/>
              <w:left w:val="nil"/>
              <w:bottom w:val="single" w:sz="4" w:space="0" w:color="auto"/>
              <w:right w:val="nil"/>
            </w:tcBorders>
            <w:shd w:val="clear" w:color="auto" w:fill="auto"/>
            <w:hideMark/>
          </w:tcPr>
          <w:p w14:paraId="4CFCB2E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w:t>
            </w:r>
          </w:p>
        </w:tc>
        <w:tc>
          <w:tcPr>
            <w:tcW w:w="270" w:type="dxa"/>
            <w:tcBorders>
              <w:top w:val="nil"/>
              <w:left w:val="nil"/>
              <w:bottom w:val="nil"/>
              <w:right w:val="nil"/>
            </w:tcBorders>
            <w:shd w:val="clear" w:color="auto" w:fill="auto"/>
            <w:noWrap/>
            <w:hideMark/>
          </w:tcPr>
          <w:p w14:paraId="15673D6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single" w:sz="4" w:space="0" w:color="auto"/>
              <w:right w:val="nil"/>
            </w:tcBorders>
            <w:shd w:val="clear" w:color="auto" w:fill="auto"/>
            <w:hideMark/>
          </w:tcPr>
          <w:p w14:paraId="34AA6B56"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w:t>
            </w:r>
          </w:p>
        </w:tc>
      </w:tr>
      <w:tr w:rsidR="00954B8E" w:rsidRPr="00F300F7" w14:paraId="59DD12C6" w14:textId="77777777" w:rsidTr="00954B8E">
        <w:trPr>
          <w:trHeight w:val="300"/>
          <w:jc w:val="center"/>
        </w:trPr>
        <w:tc>
          <w:tcPr>
            <w:tcW w:w="1979" w:type="dxa"/>
            <w:tcBorders>
              <w:top w:val="nil"/>
              <w:left w:val="nil"/>
              <w:bottom w:val="nil"/>
              <w:right w:val="nil"/>
            </w:tcBorders>
            <w:shd w:val="clear" w:color="auto" w:fill="auto"/>
            <w:hideMark/>
          </w:tcPr>
          <w:p w14:paraId="41E08A5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8731" w:type="dxa"/>
            <w:gridSpan w:val="11"/>
            <w:tcBorders>
              <w:top w:val="single" w:sz="4" w:space="0" w:color="auto"/>
              <w:left w:val="nil"/>
              <w:bottom w:val="single" w:sz="4" w:space="0" w:color="auto"/>
              <w:right w:val="nil"/>
            </w:tcBorders>
            <w:shd w:val="clear" w:color="auto" w:fill="auto"/>
            <w:hideMark/>
          </w:tcPr>
          <w:p w14:paraId="5E28AF61" w14:textId="77777777" w:rsidR="00954B8E" w:rsidRPr="00F300F7" w:rsidRDefault="00954B8E"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A: Main Effects</w:t>
            </w:r>
          </w:p>
        </w:tc>
      </w:tr>
      <w:tr w:rsidR="00954B8E" w:rsidRPr="00F300F7" w14:paraId="5A925C7B" w14:textId="77777777" w:rsidTr="00954B8E">
        <w:trPr>
          <w:trHeight w:val="120"/>
          <w:jc w:val="center"/>
        </w:trPr>
        <w:tc>
          <w:tcPr>
            <w:tcW w:w="1979" w:type="dxa"/>
            <w:tcBorders>
              <w:top w:val="nil"/>
              <w:left w:val="nil"/>
              <w:bottom w:val="nil"/>
              <w:right w:val="nil"/>
            </w:tcBorders>
            <w:shd w:val="clear" w:color="auto" w:fill="auto"/>
            <w:hideMark/>
          </w:tcPr>
          <w:p w14:paraId="11261D69" w14:textId="77777777" w:rsidR="00954B8E" w:rsidRPr="00F300F7" w:rsidRDefault="00954B8E" w:rsidP="00EC7211">
            <w:pPr>
              <w:spacing w:line="360" w:lineRule="auto"/>
              <w:jc w:val="center"/>
              <w:rPr>
                <w:rFonts w:asciiTheme="minorHAnsi" w:eastAsia="Times New Roman" w:hAnsiTheme="minorHAnsi" w:cs="Times New Roman"/>
                <w:i/>
                <w:iCs/>
                <w:color w:val="000000"/>
                <w:sz w:val="16"/>
                <w:szCs w:val="16"/>
              </w:rPr>
            </w:pPr>
          </w:p>
        </w:tc>
        <w:tc>
          <w:tcPr>
            <w:tcW w:w="1260" w:type="dxa"/>
            <w:tcBorders>
              <w:top w:val="nil"/>
              <w:left w:val="nil"/>
              <w:bottom w:val="nil"/>
              <w:right w:val="nil"/>
            </w:tcBorders>
            <w:shd w:val="clear" w:color="auto" w:fill="auto"/>
            <w:hideMark/>
          </w:tcPr>
          <w:p w14:paraId="7E42F2B3"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6965A7A6"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hideMark/>
          </w:tcPr>
          <w:p w14:paraId="7BDD776C"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hideMark/>
          </w:tcPr>
          <w:p w14:paraId="7A3B6E8E"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hideMark/>
          </w:tcPr>
          <w:p w14:paraId="550D3565"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76C64E9C"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30C2BE98"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hideMark/>
          </w:tcPr>
          <w:p w14:paraId="3A1693E0"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0F33DD3B"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3BAE6A4"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442F02FC"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0120FD7B" w14:textId="77777777" w:rsidTr="00954B8E">
        <w:trPr>
          <w:trHeight w:val="280"/>
          <w:jc w:val="center"/>
        </w:trPr>
        <w:tc>
          <w:tcPr>
            <w:tcW w:w="1979" w:type="dxa"/>
            <w:tcBorders>
              <w:top w:val="nil"/>
              <w:left w:val="nil"/>
              <w:bottom w:val="nil"/>
              <w:right w:val="nil"/>
            </w:tcBorders>
            <w:shd w:val="clear" w:color="auto" w:fill="auto"/>
            <w:hideMark/>
          </w:tcPr>
          <w:p w14:paraId="3BF2B9D8"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Jeevika</w:t>
            </w:r>
          </w:p>
        </w:tc>
        <w:tc>
          <w:tcPr>
            <w:tcW w:w="1260" w:type="dxa"/>
            <w:tcBorders>
              <w:top w:val="nil"/>
              <w:left w:val="nil"/>
              <w:bottom w:val="nil"/>
              <w:right w:val="nil"/>
            </w:tcBorders>
            <w:shd w:val="clear" w:color="auto" w:fill="auto"/>
            <w:noWrap/>
            <w:hideMark/>
          </w:tcPr>
          <w:p w14:paraId="69D0612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70" w:type="dxa"/>
            <w:tcBorders>
              <w:top w:val="nil"/>
              <w:left w:val="nil"/>
              <w:bottom w:val="nil"/>
              <w:right w:val="nil"/>
            </w:tcBorders>
            <w:shd w:val="clear" w:color="auto" w:fill="auto"/>
            <w:noWrap/>
            <w:hideMark/>
          </w:tcPr>
          <w:p w14:paraId="7A2C965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1B8FB09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61" w:type="dxa"/>
            <w:tcBorders>
              <w:top w:val="nil"/>
              <w:left w:val="nil"/>
              <w:bottom w:val="nil"/>
              <w:right w:val="nil"/>
            </w:tcBorders>
            <w:shd w:val="clear" w:color="auto" w:fill="auto"/>
            <w:noWrap/>
            <w:hideMark/>
          </w:tcPr>
          <w:p w14:paraId="7277555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6712EB4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70" w:type="dxa"/>
            <w:tcBorders>
              <w:top w:val="nil"/>
              <w:left w:val="nil"/>
              <w:bottom w:val="nil"/>
              <w:right w:val="nil"/>
            </w:tcBorders>
            <w:shd w:val="clear" w:color="auto" w:fill="auto"/>
            <w:noWrap/>
            <w:hideMark/>
          </w:tcPr>
          <w:p w14:paraId="5BD93E56"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38395BE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-0.18</w:t>
            </w:r>
          </w:p>
        </w:tc>
        <w:tc>
          <w:tcPr>
            <w:tcW w:w="244" w:type="dxa"/>
            <w:tcBorders>
              <w:top w:val="nil"/>
              <w:left w:val="nil"/>
              <w:bottom w:val="nil"/>
              <w:right w:val="nil"/>
            </w:tcBorders>
            <w:shd w:val="clear" w:color="auto" w:fill="auto"/>
            <w:noWrap/>
            <w:hideMark/>
          </w:tcPr>
          <w:p w14:paraId="0B86C37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4C06A32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w:t>
            </w:r>
          </w:p>
        </w:tc>
        <w:tc>
          <w:tcPr>
            <w:tcW w:w="270" w:type="dxa"/>
            <w:tcBorders>
              <w:top w:val="nil"/>
              <w:left w:val="nil"/>
              <w:bottom w:val="nil"/>
              <w:right w:val="nil"/>
            </w:tcBorders>
            <w:shd w:val="clear" w:color="auto" w:fill="auto"/>
            <w:noWrap/>
            <w:hideMark/>
          </w:tcPr>
          <w:p w14:paraId="35AEA62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0827FCF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954B8E" w:rsidRPr="00F300F7" w14:paraId="7A89C77A" w14:textId="77777777" w:rsidTr="00954B8E">
        <w:trPr>
          <w:trHeight w:val="280"/>
          <w:jc w:val="center"/>
        </w:trPr>
        <w:tc>
          <w:tcPr>
            <w:tcW w:w="1979" w:type="dxa"/>
            <w:tcBorders>
              <w:top w:val="nil"/>
              <w:left w:val="nil"/>
              <w:bottom w:val="nil"/>
              <w:right w:val="nil"/>
            </w:tcBorders>
            <w:shd w:val="clear" w:color="auto" w:fill="auto"/>
            <w:hideMark/>
          </w:tcPr>
          <w:p w14:paraId="69A9186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171ABEA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70" w:type="dxa"/>
            <w:tcBorders>
              <w:top w:val="nil"/>
              <w:left w:val="nil"/>
              <w:bottom w:val="nil"/>
              <w:right w:val="nil"/>
            </w:tcBorders>
            <w:shd w:val="clear" w:color="auto" w:fill="auto"/>
            <w:noWrap/>
            <w:hideMark/>
          </w:tcPr>
          <w:p w14:paraId="7811D72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5F78BB8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61" w:type="dxa"/>
            <w:tcBorders>
              <w:top w:val="nil"/>
              <w:left w:val="nil"/>
              <w:bottom w:val="nil"/>
              <w:right w:val="nil"/>
            </w:tcBorders>
            <w:shd w:val="clear" w:color="auto" w:fill="auto"/>
            <w:noWrap/>
            <w:hideMark/>
          </w:tcPr>
          <w:p w14:paraId="35BE1BE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5941572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70" w:type="dxa"/>
            <w:tcBorders>
              <w:top w:val="nil"/>
              <w:left w:val="nil"/>
              <w:bottom w:val="nil"/>
              <w:right w:val="nil"/>
            </w:tcBorders>
            <w:shd w:val="clear" w:color="auto" w:fill="auto"/>
            <w:noWrap/>
            <w:hideMark/>
          </w:tcPr>
          <w:p w14:paraId="3AB9D5D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064CEB4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(0.43)</w:t>
            </w:r>
          </w:p>
        </w:tc>
        <w:tc>
          <w:tcPr>
            <w:tcW w:w="244" w:type="dxa"/>
            <w:tcBorders>
              <w:top w:val="nil"/>
              <w:left w:val="nil"/>
              <w:bottom w:val="nil"/>
              <w:right w:val="nil"/>
            </w:tcBorders>
            <w:shd w:val="clear" w:color="auto" w:fill="auto"/>
            <w:noWrap/>
            <w:hideMark/>
          </w:tcPr>
          <w:p w14:paraId="4FE9C9C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56EF5EE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70" w:type="dxa"/>
            <w:tcBorders>
              <w:top w:val="nil"/>
              <w:left w:val="nil"/>
              <w:bottom w:val="nil"/>
              <w:right w:val="nil"/>
            </w:tcBorders>
            <w:shd w:val="clear" w:color="auto" w:fill="auto"/>
            <w:noWrap/>
            <w:hideMark/>
          </w:tcPr>
          <w:p w14:paraId="38182B1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123AF30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954B8E" w:rsidRPr="00F300F7" w14:paraId="5B9E0CD6" w14:textId="77777777" w:rsidTr="00954B8E">
        <w:trPr>
          <w:trHeight w:val="150"/>
          <w:jc w:val="center"/>
        </w:trPr>
        <w:tc>
          <w:tcPr>
            <w:tcW w:w="1979" w:type="dxa"/>
            <w:tcBorders>
              <w:top w:val="nil"/>
              <w:left w:val="nil"/>
              <w:bottom w:val="nil"/>
              <w:right w:val="nil"/>
            </w:tcBorders>
            <w:shd w:val="clear" w:color="auto" w:fill="auto"/>
            <w:hideMark/>
          </w:tcPr>
          <w:p w14:paraId="12B68A2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7FDEFDAA"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8B65A7F"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76BA77C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6A92E01E"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1FACC76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26B62FC"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CC134D7"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0B14E70A"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3BF01053"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3AF01A5"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6BDEC0F9"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071CFDAB" w14:textId="77777777" w:rsidTr="00954B8E">
        <w:trPr>
          <w:trHeight w:val="280"/>
          <w:jc w:val="center"/>
        </w:trPr>
        <w:tc>
          <w:tcPr>
            <w:tcW w:w="1979" w:type="dxa"/>
            <w:tcBorders>
              <w:top w:val="nil"/>
              <w:left w:val="nil"/>
              <w:bottom w:val="nil"/>
              <w:right w:val="nil"/>
            </w:tcBorders>
            <w:shd w:val="clear" w:color="auto" w:fill="auto"/>
            <w:hideMark/>
          </w:tcPr>
          <w:p w14:paraId="595F5BA9"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Additional baseline controls?</w:t>
            </w:r>
          </w:p>
        </w:tc>
        <w:tc>
          <w:tcPr>
            <w:tcW w:w="1260" w:type="dxa"/>
            <w:tcBorders>
              <w:top w:val="nil"/>
              <w:left w:val="nil"/>
              <w:bottom w:val="nil"/>
              <w:right w:val="nil"/>
            </w:tcBorders>
            <w:shd w:val="clear" w:color="auto" w:fill="auto"/>
            <w:noWrap/>
            <w:hideMark/>
          </w:tcPr>
          <w:p w14:paraId="3A4C4E2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70" w:type="dxa"/>
            <w:tcBorders>
              <w:top w:val="nil"/>
              <w:left w:val="nil"/>
              <w:bottom w:val="nil"/>
              <w:right w:val="nil"/>
            </w:tcBorders>
            <w:shd w:val="clear" w:color="auto" w:fill="auto"/>
            <w:noWrap/>
            <w:hideMark/>
          </w:tcPr>
          <w:p w14:paraId="1C5E9C9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74A8FFD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61" w:type="dxa"/>
            <w:tcBorders>
              <w:top w:val="nil"/>
              <w:left w:val="nil"/>
              <w:bottom w:val="nil"/>
              <w:right w:val="nil"/>
            </w:tcBorders>
            <w:shd w:val="clear" w:color="auto" w:fill="auto"/>
            <w:noWrap/>
            <w:hideMark/>
          </w:tcPr>
          <w:p w14:paraId="126C293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5A76B0F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70" w:type="dxa"/>
            <w:tcBorders>
              <w:top w:val="nil"/>
              <w:left w:val="nil"/>
              <w:bottom w:val="nil"/>
              <w:right w:val="nil"/>
            </w:tcBorders>
            <w:shd w:val="clear" w:color="auto" w:fill="auto"/>
            <w:noWrap/>
            <w:hideMark/>
          </w:tcPr>
          <w:p w14:paraId="166F1F1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400778E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44" w:type="dxa"/>
            <w:tcBorders>
              <w:top w:val="nil"/>
              <w:left w:val="nil"/>
              <w:bottom w:val="nil"/>
              <w:right w:val="nil"/>
            </w:tcBorders>
            <w:shd w:val="clear" w:color="auto" w:fill="auto"/>
            <w:noWrap/>
            <w:hideMark/>
          </w:tcPr>
          <w:p w14:paraId="79B66326"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6506A73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70" w:type="dxa"/>
            <w:tcBorders>
              <w:top w:val="nil"/>
              <w:left w:val="nil"/>
              <w:bottom w:val="nil"/>
              <w:right w:val="nil"/>
            </w:tcBorders>
            <w:shd w:val="clear" w:color="auto" w:fill="auto"/>
            <w:noWrap/>
            <w:hideMark/>
          </w:tcPr>
          <w:p w14:paraId="4B49869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5EBCABF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r>
      <w:tr w:rsidR="00954B8E" w:rsidRPr="00F300F7" w14:paraId="59AB9DDC" w14:textId="77777777" w:rsidTr="00954B8E">
        <w:trPr>
          <w:trHeight w:val="135"/>
          <w:jc w:val="center"/>
        </w:trPr>
        <w:tc>
          <w:tcPr>
            <w:tcW w:w="1979" w:type="dxa"/>
            <w:tcBorders>
              <w:top w:val="nil"/>
              <w:left w:val="nil"/>
              <w:bottom w:val="nil"/>
              <w:right w:val="nil"/>
            </w:tcBorders>
            <w:shd w:val="clear" w:color="auto" w:fill="auto"/>
            <w:hideMark/>
          </w:tcPr>
          <w:p w14:paraId="7E3C36AD"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70A7578"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74968B8"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76431270"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06274A5A"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2C5C155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3AAAE39"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5EAACD5"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36F51EFA"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74B22E1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2A011CF"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01D81509"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10735720" w14:textId="77777777" w:rsidTr="00954B8E">
        <w:trPr>
          <w:trHeight w:val="300"/>
          <w:jc w:val="center"/>
        </w:trPr>
        <w:tc>
          <w:tcPr>
            <w:tcW w:w="1979" w:type="dxa"/>
            <w:tcBorders>
              <w:top w:val="nil"/>
              <w:left w:val="nil"/>
              <w:bottom w:val="nil"/>
              <w:right w:val="nil"/>
            </w:tcBorders>
            <w:shd w:val="clear" w:color="auto" w:fill="auto"/>
            <w:hideMark/>
          </w:tcPr>
          <w:p w14:paraId="27D3E57B"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observations</w:t>
            </w:r>
          </w:p>
        </w:tc>
        <w:tc>
          <w:tcPr>
            <w:tcW w:w="1260" w:type="dxa"/>
            <w:tcBorders>
              <w:top w:val="nil"/>
              <w:left w:val="nil"/>
              <w:bottom w:val="nil"/>
              <w:right w:val="nil"/>
            </w:tcBorders>
            <w:shd w:val="clear" w:color="auto" w:fill="auto"/>
            <w:noWrap/>
            <w:hideMark/>
          </w:tcPr>
          <w:p w14:paraId="07176106"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70" w:type="dxa"/>
            <w:tcBorders>
              <w:top w:val="nil"/>
              <w:left w:val="nil"/>
              <w:bottom w:val="nil"/>
              <w:right w:val="nil"/>
            </w:tcBorders>
            <w:shd w:val="clear" w:color="auto" w:fill="auto"/>
            <w:noWrap/>
            <w:hideMark/>
          </w:tcPr>
          <w:p w14:paraId="26F1E5A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2903A2D7"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61" w:type="dxa"/>
            <w:tcBorders>
              <w:top w:val="nil"/>
              <w:left w:val="nil"/>
              <w:bottom w:val="nil"/>
              <w:right w:val="nil"/>
            </w:tcBorders>
            <w:shd w:val="clear" w:color="auto" w:fill="auto"/>
            <w:noWrap/>
            <w:hideMark/>
          </w:tcPr>
          <w:p w14:paraId="0B8AD8E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68B0556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70" w:type="dxa"/>
            <w:tcBorders>
              <w:top w:val="nil"/>
              <w:left w:val="nil"/>
              <w:bottom w:val="nil"/>
              <w:right w:val="nil"/>
            </w:tcBorders>
            <w:shd w:val="clear" w:color="auto" w:fill="auto"/>
            <w:noWrap/>
            <w:hideMark/>
          </w:tcPr>
          <w:p w14:paraId="4FCA67A7"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22F753D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44" w:type="dxa"/>
            <w:tcBorders>
              <w:top w:val="nil"/>
              <w:left w:val="nil"/>
              <w:bottom w:val="nil"/>
              <w:right w:val="nil"/>
            </w:tcBorders>
            <w:shd w:val="clear" w:color="auto" w:fill="auto"/>
            <w:noWrap/>
            <w:hideMark/>
          </w:tcPr>
          <w:p w14:paraId="05579D8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0D43B9D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70" w:type="dxa"/>
            <w:tcBorders>
              <w:top w:val="nil"/>
              <w:left w:val="nil"/>
              <w:bottom w:val="nil"/>
              <w:right w:val="nil"/>
            </w:tcBorders>
            <w:shd w:val="clear" w:color="auto" w:fill="auto"/>
            <w:noWrap/>
            <w:hideMark/>
          </w:tcPr>
          <w:p w14:paraId="7A3C0BA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6C97A3C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r>
      <w:tr w:rsidR="00954B8E" w:rsidRPr="00F300F7" w14:paraId="15D3770B" w14:textId="77777777" w:rsidTr="00954B8E">
        <w:trPr>
          <w:trHeight w:val="280"/>
          <w:jc w:val="center"/>
        </w:trPr>
        <w:tc>
          <w:tcPr>
            <w:tcW w:w="1979" w:type="dxa"/>
            <w:tcBorders>
              <w:top w:val="nil"/>
              <w:left w:val="nil"/>
              <w:bottom w:val="nil"/>
              <w:right w:val="nil"/>
            </w:tcBorders>
            <w:shd w:val="clear" w:color="auto" w:fill="auto"/>
            <w:hideMark/>
          </w:tcPr>
          <w:p w14:paraId="33E218E7"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clusters</w:t>
            </w:r>
          </w:p>
        </w:tc>
        <w:tc>
          <w:tcPr>
            <w:tcW w:w="1260" w:type="dxa"/>
            <w:tcBorders>
              <w:top w:val="nil"/>
              <w:left w:val="nil"/>
              <w:bottom w:val="nil"/>
              <w:right w:val="nil"/>
            </w:tcBorders>
            <w:shd w:val="clear" w:color="auto" w:fill="auto"/>
            <w:noWrap/>
            <w:hideMark/>
          </w:tcPr>
          <w:p w14:paraId="03E22B3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70" w:type="dxa"/>
            <w:tcBorders>
              <w:top w:val="nil"/>
              <w:left w:val="nil"/>
              <w:bottom w:val="nil"/>
              <w:right w:val="nil"/>
            </w:tcBorders>
            <w:shd w:val="clear" w:color="auto" w:fill="auto"/>
            <w:noWrap/>
            <w:hideMark/>
          </w:tcPr>
          <w:p w14:paraId="169F9F0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04A50AD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61" w:type="dxa"/>
            <w:tcBorders>
              <w:top w:val="nil"/>
              <w:left w:val="nil"/>
              <w:bottom w:val="nil"/>
              <w:right w:val="nil"/>
            </w:tcBorders>
            <w:shd w:val="clear" w:color="auto" w:fill="auto"/>
            <w:noWrap/>
            <w:hideMark/>
          </w:tcPr>
          <w:p w14:paraId="4A9E9E0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4221089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70" w:type="dxa"/>
            <w:tcBorders>
              <w:top w:val="nil"/>
              <w:left w:val="nil"/>
              <w:bottom w:val="nil"/>
              <w:right w:val="nil"/>
            </w:tcBorders>
            <w:shd w:val="clear" w:color="auto" w:fill="auto"/>
            <w:noWrap/>
            <w:hideMark/>
          </w:tcPr>
          <w:p w14:paraId="0852B25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678F88C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44" w:type="dxa"/>
            <w:tcBorders>
              <w:top w:val="nil"/>
              <w:left w:val="nil"/>
              <w:bottom w:val="nil"/>
              <w:right w:val="nil"/>
            </w:tcBorders>
            <w:shd w:val="clear" w:color="auto" w:fill="auto"/>
            <w:noWrap/>
            <w:hideMark/>
          </w:tcPr>
          <w:p w14:paraId="087EC20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01E5BBC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70" w:type="dxa"/>
            <w:tcBorders>
              <w:top w:val="nil"/>
              <w:left w:val="nil"/>
              <w:bottom w:val="nil"/>
              <w:right w:val="nil"/>
            </w:tcBorders>
            <w:shd w:val="clear" w:color="auto" w:fill="auto"/>
            <w:noWrap/>
            <w:hideMark/>
          </w:tcPr>
          <w:p w14:paraId="65611D66"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59B1D20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r>
      <w:tr w:rsidR="00954B8E" w:rsidRPr="00F300F7" w14:paraId="5B6C195F" w14:textId="77777777" w:rsidTr="00954B8E">
        <w:trPr>
          <w:trHeight w:val="120"/>
          <w:jc w:val="center"/>
        </w:trPr>
        <w:tc>
          <w:tcPr>
            <w:tcW w:w="1979" w:type="dxa"/>
            <w:tcBorders>
              <w:top w:val="nil"/>
              <w:left w:val="nil"/>
              <w:bottom w:val="nil"/>
              <w:right w:val="nil"/>
            </w:tcBorders>
            <w:shd w:val="clear" w:color="auto" w:fill="auto"/>
            <w:hideMark/>
          </w:tcPr>
          <w:p w14:paraId="6C8A975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1BDBF2B8"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FFB2CB9"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41EF91AB"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1EB42C8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011C3379"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1EF5DEF"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46F35D69"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01536458"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773D420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41A2FDB"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7BAA9D93"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4AFB08E6" w14:textId="77777777" w:rsidTr="00954B8E">
        <w:trPr>
          <w:trHeight w:val="280"/>
          <w:jc w:val="center"/>
        </w:trPr>
        <w:tc>
          <w:tcPr>
            <w:tcW w:w="1979" w:type="dxa"/>
            <w:tcBorders>
              <w:top w:val="nil"/>
              <w:left w:val="nil"/>
              <w:bottom w:val="nil"/>
              <w:right w:val="nil"/>
            </w:tcBorders>
            <w:shd w:val="clear" w:color="auto" w:fill="auto"/>
            <w:hideMark/>
          </w:tcPr>
          <w:p w14:paraId="5D162CD9"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R-squared</w:t>
            </w:r>
          </w:p>
        </w:tc>
        <w:tc>
          <w:tcPr>
            <w:tcW w:w="1260" w:type="dxa"/>
            <w:tcBorders>
              <w:top w:val="nil"/>
              <w:left w:val="nil"/>
              <w:bottom w:val="nil"/>
              <w:right w:val="nil"/>
            </w:tcBorders>
            <w:shd w:val="clear" w:color="auto" w:fill="auto"/>
            <w:noWrap/>
            <w:hideMark/>
          </w:tcPr>
          <w:p w14:paraId="36C36AC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0.36</w:t>
            </w:r>
          </w:p>
        </w:tc>
        <w:tc>
          <w:tcPr>
            <w:tcW w:w="270" w:type="dxa"/>
            <w:tcBorders>
              <w:top w:val="nil"/>
              <w:left w:val="nil"/>
              <w:bottom w:val="nil"/>
              <w:right w:val="nil"/>
            </w:tcBorders>
            <w:shd w:val="clear" w:color="auto" w:fill="auto"/>
            <w:noWrap/>
            <w:hideMark/>
          </w:tcPr>
          <w:p w14:paraId="01E44E5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2E9EA86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0.23</w:t>
            </w:r>
          </w:p>
        </w:tc>
        <w:tc>
          <w:tcPr>
            <w:tcW w:w="261" w:type="dxa"/>
            <w:tcBorders>
              <w:top w:val="nil"/>
              <w:left w:val="nil"/>
              <w:bottom w:val="nil"/>
              <w:right w:val="nil"/>
            </w:tcBorders>
            <w:shd w:val="clear" w:color="auto" w:fill="auto"/>
            <w:noWrap/>
            <w:hideMark/>
          </w:tcPr>
          <w:p w14:paraId="17AFBC8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4BE1807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0.33</w:t>
            </w:r>
          </w:p>
        </w:tc>
        <w:tc>
          <w:tcPr>
            <w:tcW w:w="270" w:type="dxa"/>
            <w:tcBorders>
              <w:top w:val="nil"/>
              <w:left w:val="nil"/>
              <w:bottom w:val="nil"/>
              <w:right w:val="nil"/>
            </w:tcBorders>
            <w:shd w:val="clear" w:color="auto" w:fill="auto"/>
            <w:noWrap/>
            <w:hideMark/>
          </w:tcPr>
          <w:p w14:paraId="2509DF6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06CD00B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44" w:type="dxa"/>
            <w:tcBorders>
              <w:top w:val="nil"/>
              <w:left w:val="nil"/>
              <w:bottom w:val="nil"/>
              <w:right w:val="nil"/>
            </w:tcBorders>
            <w:shd w:val="clear" w:color="auto" w:fill="auto"/>
            <w:noWrap/>
            <w:hideMark/>
          </w:tcPr>
          <w:p w14:paraId="01A01A3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761B2F6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70" w:type="dxa"/>
            <w:tcBorders>
              <w:top w:val="nil"/>
              <w:left w:val="nil"/>
              <w:bottom w:val="nil"/>
              <w:right w:val="nil"/>
            </w:tcBorders>
            <w:shd w:val="clear" w:color="auto" w:fill="auto"/>
            <w:noWrap/>
            <w:hideMark/>
          </w:tcPr>
          <w:p w14:paraId="0BF6B12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11F6FAA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0.34</w:t>
            </w:r>
          </w:p>
        </w:tc>
      </w:tr>
      <w:tr w:rsidR="00954B8E" w:rsidRPr="00F300F7" w14:paraId="195446BB" w14:textId="77777777" w:rsidTr="00954B8E">
        <w:trPr>
          <w:trHeight w:val="90"/>
          <w:jc w:val="center"/>
        </w:trPr>
        <w:tc>
          <w:tcPr>
            <w:tcW w:w="1979" w:type="dxa"/>
            <w:tcBorders>
              <w:top w:val="nil"/>
              <w:left w:val="nil"/>
              <w:bottom w:val="nil"/>
              <w:right w:val="nil"/>
            </w:tcBorders>
            <w:shd w:val="clear" w:color="auto" w:fill="auto"/>
            <w:hideMark/>
          </w:tcPr>
          <w:p w14:paraId="1B9141C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2E959AE1"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C6381EE"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507C5948"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4D7A067B"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5D578907"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230C46A"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3EBB515"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248E9E4E"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0E5BDF3F"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5901D3F"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34BEDDEB"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240D259B" w14:textId="77777777" w:rsidTr="00954B8E">
        <w:trPr>
          <w:trHeight w:val="315"/>
          <w:jc w:val="center"/>
        </w:trPr>
        <w:tc>
          <w:tcPr>
            <w:tcW w:w="1979" w:type="dxa"/>
            <w:tcBorders>
              <w:top w:val="nil"/>
              <w:left w:val="nil"/>
              <w:bottom w:val="nil"/>
              <w:right w:val="nil"/>
            </w:tcBorders>
            <w:shd w:val="clear" w:color="auto" w:fill="auto"/>
            <w:hideMark/>
          </w:tcPr>
          <w:p w14:paraId="512A3CEA"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 of dep var, omitted cat</w:t>
            </w:r>
          </w:p>
        </w:tc>
        <w:tc>
          <w:tcPr>
            <w:tcW w:w="1260" w:type="dxa"/>
            <w:tcBorders>
              <w:top w:val="nil"/>
              <w:left w:val="nil"/>
              <w:bottom w:val="nil"/>
              <w:right w:val="nil"/>
            </w:tcBorders>
            <w:shd w:val="clear" w:color="auto" w:fill="auto"/>
            <w:noWrap/>
            <w:hideMark/>
          </w:tcPr>
          <w:p w14:paraId="5C6FB3B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0.18</w:t>
            </w:r>
          </w:p>
        </w:tc>
        <w:tc>
          <w:tcPr>
            <w:tcW w:w="270" w:type="dxa"/>
            <w:tcBorders>
              <w:top w:val="nil"/>
              <w:left w:val="nil"/>
              <w:bottom w:val="nil"/>
              <w:right w:val="nil"/>
            </w:tcBorders>
            <w:shd w:val="clear" w:color="auto" w:fill="auto"/>
            <w:noWrap/>
            <w:hideMark/>
          </w:tcPr>
          <w:p w14:paraId="444DB9F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74E2F2D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-0.11</w:t>
            </w:r>
          </w:p>
        </w:tc>
        <w:tc>
          <w:tcPr>
            <w:tcW w:w="261" w:type="dxa"/>
            <w:tcBorders>
              <w:top w:val="nil"/>
              <w:left w:val="nil"/>
              <w:bottom w:val="nil"/>
              <w:right w:val="nil"/>
            </w:tcBorders>
            <w:shd w:val="clear" w:color="auto" w:fill="auto"/>
            <w:noWrap/>
            <w:hideMark/>
          </w:tcPr>
          <w:p w14:paraId="418B2D5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13568F8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0.11</w:t>
            </w:r>
          </w:p>
        </w:tc>
        <w:tc>
          <w:tcPr>
            <w:tcW w:w="270" w:type="dxa"/>
            <w:tcBorders>
              <w:top w:val="nil"/>
              <w:left w:val="nil"/>
              <w:bottom w:val="nil"/>
              <w:right w:val="nil"/>
            </w:tcBorders>
            <w:shd w:val="clear" w:color="auto" w:fill="auto"/>
            <w:noWrap/>
            <w:hideMark/>
          </w:tcPr>
          <w:p w14:paraId="7ACC5D9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0D2E80B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94.42</w:t>
            </w:r>
          </w:p>
        </w:tc>
        <w:tc>
          <w:tcPr>
            <w:tcW w:w="244" w:type="dxa"/>
            <w:tcBorders>
              <w:top w:val="nil"/>
              <w:left w:val="nil"/>
              <w:bottom w:val="nil"/>
              <w:right w:val="nil"/>
            </w:tcBorders>
            <w:shd w:val="clear" w:color="auto" w:fill="auto"/>
            <w:noWrap/>
            <w:hideMark/>
          </w:tcPr>
          <w:p w14:paraId="4C0D65E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390BB5F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0.95</w:t>
            </w:r>
          </w:p>
        </w:tc>
        <w:tc>
          <w:tcPr>
            <w:tcW w:w="270" w:type="dxa"/>
            <w:tcBorders>
              <w:top w:val="nil"/>
              <w:left w:val="nil"/>
              <w:bottom w:val="nil"/>
              <w:right w:val="nil"/>
            </w:tcBorders>
            <w:shd w:val="clear" w:color="auto" w:fill="auto"/>
            <w:noWrap/>
            <w:hideMark/>
          </w:tcPr>
          <w:p w14:paraId="1151D85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0BE67B1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w:t>
            </w:r>
          </w:p>
        </w:tc>
      </w:tr>
      <w:tr w:rsidR="00954B8E" w:rsidRPr="00F300F7" w14:paraId="7B62FEC8" w14:textId="77777777" w:rsidTr="00954B8E">
        <w:trPr>
          <w:trHeight w:val="100"/>
          <w:jc w:val="center"/>
        </w:trPr>
        <w:tc>
          <w:tcPr>
            <w:tcW w:w="1979" w:type="dxa"/>
            <w:tcBorders>
              <w:top w:val="nil"/>
              <w:left w:val="nil"/>
              <w:bottom w:val="nil"/>
              <w:right w:val="nil"/>
            </w:tcBorders>
            <w:shd w:val="clear" w:color="auto" w:fill="auto"/>
            <w:hideMark/>
          </w:tcPr>
          <w:p w14:paraId="276875A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D75CF3F"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B9C8657"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1EDAAB86"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45F2E715"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1297DB56"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6C62963"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B2EAF2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290346F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7DC71220"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90F5AFF"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3D22CEC4"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248EECF4" w14:textId="77777777" w:rsidTr="00954B8E">
        <w:trPr>
          <w:trHeight w:val="315"/>
          <w:jc w:val="center"/>
        </w:trPr>
        <w:tc>
          <w:tcPr>
            <w:tcW w:w="1979" w:type="dxa"/>
            <w:tcBorders>
              <w:top w:val="nil"/>
              <w:left w:val="nil"/>
              <w:bottom w:val="nil"/>
              <w:right w:val="nil"/>
            </w:tcBorders>
            <w:shd w:val="clear" w:color="auto" w:fill="auto"/>
            <w:hideMark/>
          </w:tcPr>
          <w:p w14:paraId="1FD526BC"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Hochberg corrected p-value</w:t>
            </w:r>
          </w:p>
        </w:tc>
        <w:tc>
          <w:tcPr>
            <w:tcW w:w="1260" w:type="dxa"/>
            <w:tcBorders>
              <w:top w:val="nil"/>
              <w:left w:val="nil"/>
              <w:bottom w:val="nil"/>
              <w:right w:val="nil"/>
            </w:tcBorders>
            <w:shd w:val="clear" w:color="auto" w:fill="auto"/>
            <w:noWrap/>
            <w:hideMark/>
          </w:tcPr>
          <w:p w14:paraId="4F3BB950" w14:textId="77777777" w:rsidR="00954B8E" w:rsidRPr="00F300F7" w:rsidRDefault="00954B8E" w:rsidP="00EC7211">
            <w:pPr>
              <w:spacing w:line="360" w:lineRule="auto"/>
              <w:rPr>
                <w:rFonts w:asciiTheme="minorHAnsi" w:eastAsia="Times New Roman" w:hAnsiTheme="minorHAnsi" w:cs="Times New Roman"/>
                <w:color w:val="000000"/>
                <w:sz w:val="16"/>
                <w:szCs w:val="16"/>
              </w:rPr>
            </w:pPr>
          </w:p>
        </w:tc>
        <w:tc>
          <w:tcPr>
            <w:tcW w:w="270" w:type="dxa"/>
            <w:tcBorders>
              <w:top w:val="nil"/>
              <w:left w:val="nil"/>
              <w:bottom w:val="nil"/>
              <w:right w:val="nil"/>
            </w:tcBorders>
            <w:shd w:val="clear" w:color="auto" w:fill="auto"/>
            <w:noWrap/>
            <w:hideMark/>
          </w:tcPr>
          <w:p w14:paraId="414102B0"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7610DE7E"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00348FB3"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7B796651"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B573CA4"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CBE5A89"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0DA41676"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6AFE546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9F9D634"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409B656D"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0.47</w:t>
            </w:r>
          </w:p>
        </w:tc>
      </w:tr>
      <w:tr w:rsidR="00954B8E" w:rsidRPr="00F300F7" w14:paraId="1B4468BF" w14:textId="77777777" w:rsidTr="00954B8E">
        <w:trPr>
          <w:trHeight w:val="135"/>
          <w:jc w:val="center"/>
        </w:trPr>
        <w:tc>
          <w:tcPr>
            <w:tcW w:w="1979" w:type="dxa"/>
            <w:tcBorders>
              <w:top w:val="nil"/>
              <w:left w:val="nil"/>
              <w:bottom w:val="nil"/>
              <w:right w:val="nil"/>
            </w:tcBorders>
            <w:shd w:val="clear" w:color="auto" w:fill="auto"/>
            <w:hideMark/>
          </w:tcPr>
          <w:p w14:paraId="1A2504C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1934888E"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F676FA7"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0E3318C3"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5949A211"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78DB4CF9"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024F4C1"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74CE532C"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2A59AEA1"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4D8D22D7"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A7E6F77"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1F870E83"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76EDE4A5" w14:textId="77777777" w:rsidTr="00954B8E">
        <w:trPr>
          <w:trHeight w:val="300"/>
          <w:jc w:val="center"/>
        </w:trPr>
        <w:tc>
          <w:tcPr>
            <w:tcW w:w="1979" w:type="dxa"/>
            <w:tcBorders>
              <w:top w:val="nil"/>
              <w:left w:val="nil"/>
              <w:bottom w:val="nil"/>
              <w:right w:val="nil"/>
            </w:tcBorders>
            <w:shd w:val="clear" w:color="auto" w:fill="auto"/>
            <w:hideMark/>
          </w:tcPr>
          <w:p w14:paraId="2A7320DC"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8731" w:type="dxa"/>
            <w:gridSpan w:val="11"/>
            <w:tcBorders>
              <w:top w:val="single" w:sz="4" w:space="0" w:color="auto"/>
              <w:left w:val="nil"/>
              <w:bottom w:val="single" w:sz="4" w:space="0" w:color="auto"/>
              <w:right w:val="nil"/>
            </w:tcBorders>
            <w:shd w:val="clear" w:color="auto" w:fill="auto"/>
            <w:hideMark/>
          </w:tcPr>
          <w:p w14:paraId="1DC0579D" w14:textId="77777777" w:rsidR="00954B8E" w:rsidRPr="00F300F7" w:rsidRDefault="00954B8E"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B: Heterogeneous effects by landholdings</w:t>
            </w:r>
          </w:p>
        </w:tc>
      </w:tr>
      <w:tr w:rsidR="00954B8E" w:rsidRPr="00F300F7" w14:paraId="5E664403" w14:textId="77777777" w:rsidTr="00954B8E">
        <w:trPr>
          <w:trHeight w:val="120"/>
          <w:jc w:val="center"/>
        </w:trPr>
        <w:tc>
          <w:tcPr>
            <w:tcW w:w="1979" w:type="dxa"/>
            <w:tcBorders>
              <w:top w:val="nil"/>
              <w:left w:val="nil"/>
              <w:bottom w:val="nil"/>
              <w:right w:val="nil"/>
            </w:tcBorders>
            <w:shd w:val="clear" w:color="auto" w:fill="auto"/>
            <w:hideMark/>
          </w:tcPr>
          <w:p w14:paraId="1F697A24" w14:textId="77777777" w:rsidR="00954B8E" w:rsidRPr="00F300F7" w:rsidRDefault="00954B8E" w:rsidP="00EC7211">
            <w:pPr>
              <w:spacing w:line="360" w:lineRule="auto"/>
              <w:jc w:val="center"/>
              <w:rPr>
                <w:rFonts w:asciiTheme="minorHAnsi" w:eastAsia="Times New Roman" w:hAnsiTheme="minorHAnsi" w:cs="Times New Roman"/>
                <w:i/>
                <w:iCs/>
                <w:color w:val="000000"/>
                <w:sz w:val="16"/>
                <w:szCs w:val="16"/>
              </w:rPr>
            </w:pPr>
          </w:p>
        </w:tc>
        <w:tc>
          <w:tcPr>
            <w:tcW w:w="1260" w:type="dxa"/>
            <w:tcBorders>
              <w:top w:val="nil"/>
              <w:left w:val="nil"/>
              <w:bottom w:val="nil"/>
              <w:right w:val="nil"/>
            </w:tcBorders>
            <w:shd w:val="clear" w:color="auto" w:fill="auto"/>
            <w:noWrap/>
            <w:hideMark/>
          </w:tcPr>
          <w:p w14:paraId="2C7F75A5"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0D1081E"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5E31442F"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23119E63"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75F5F13C"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734909E"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69CE720"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3C5B757E"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1BB72576"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C24ECAB"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0F983CEF"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0DBA2102" w14:textId="77777777" w:rsidTr="00954B8E">
        <w:trPr>
          <w:trHeight w:val="280"/>
          <w:jc w:val="center"/>
        </w:trPr>
        <w:tc>
          <w:tcPr>
            <w:tcW w:w="1979" w:type="dxa"/>
            <w:tcBorders>
              <w:top w:val="nil"/>
              <w:left w:val="nil"/>
              <w:bottom w:val="nil"/>
              <w:right w:val="nil"/>
            </w:tcBorders>
            <w:shd w:val="clear" w:color="auto" w:fill="auto"/>
            <w:hideMark/>
          </w:tcPr>
          <w:p w14:paraId="144C00DB"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Jeevika</w:t>
            </w:r>
          </w:p>
        </w:tc>
        <w:tc>
          <w:tcPr>
            <w:tcW w:w="1260" w:type="dxa"/>
            <w:tcBorders>
              <w:top w:val="nil"/>
              <w:left w:val="nil"/>
              <w:bottom w:val="nil"/>
              <w:right w:val="nil"/>
            </w:tcBorders>
            <w:shd w:val="clear" w:color="auto" w:fill="auto"/>
            <w:noWrap/>
            <w:hideMark/>
          </w:tcPr>
          <w:p w14:paraId="42C99C4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70" w:type="dxa"/>
            <w:tcBorders>
              <w:top w:val="nil"/>
              <w:left w:val="nil"/>
              <w:bottom w:val="nil"/>
              <w:right w:val="nil"/>
            </w:tcBorders>
            <w:shd w:val="clear" w:color="auto" w:fill="auto"/>
            <w:noWrap/>
            <w:hideMark/>
          </w:tcPr>
          <w:p w14:paraId="4B7C93D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0540E00D"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c>
          <w:tcPr>
            <w:tcW w:w="261" w:type="dxa"/>
            <w:tcBorders>
              <w:top w:val="nil"/>
              <w:left w:val="nil"/>
              <w:bottom w:val="nil"/>
              <w:right w:val="nil"/>
            </w:tcBorders>
            <w:shd w:val="clear" w:color="auto" w:fill="auto"/>
            <w:noWrap/>
            <w:hideMark/>
          </w:tcPr>
          <w:p w14:paraId="24DFFBA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3FC5566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70" w:type="dxa"/>
            <w:tcBorders>
              <w:top w:val="nil"/>
              <w:left w:val="nil"/>
              <w:bottom w:val="nil"/>
              <w:right w:val="nil"/>
            </w:tcBorders>
            <w:shd w:val="clear" w:color="auto" w:fill="auto"/>
            <w:noWrap/>
            <w:hideMark/>
          </w:tcPr>
          <w:p w14:paraId="1091BF56"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4266060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-0.44</w:t>
            </w:r>
          </w:p>
        </w:tc>
        <w:tc>
          <w:tcPr>
            <w:tcW w:w="244" w:type="dxa"/>
            <w:tcBorders>
              <w:top w:val="nil"/>
              <w:left w:val="nil"/>
              <w:bottom w:val="nil"/>
              <w:right w:val="nil"/>
            </w:tcBorders>
            <w:shd w:val="clear" w:color="auto" w:fill="auto"/>
            <w:noWrap/>
            <w:hideMark/>
          </w:tcPr>
          <w:p w14:paraId="5F01444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4EA64C6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70" w:type="dxa"/>
            <w:tcBorders>
              <w:top w:val="nil"/>
              <w:left w:val="nil"/>
              <w:bottom w:val="nil"/>
              <w:right w:val="nil"/>
            </w:tcBorders>
            <w:shd w:val="clear" w:color="auto" w:fill="auto"/>
            <w:noWrap/>
            <w:hideMark/>
          </w:tcPr>
          <w:p w14:paraId="5CCE3D7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6F182E6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r>
      <w:tr w:rsidR="00954B8E" w:rsidRPr="00F300F7" w14:paraId="04AAAA45" w14:textId="77777777" w:rsidTr="00954B8E">
        <w:trPr>
          <w:trHeight w:val="280"/>
          <w:jc w:val="center"/>
        </w:trPr>
        <w:tc>
          <w:tcPr>
            <w:tcW w:w="1979" w:type="dxa"/>
            <w:tcBorders>
              <w:top w:val="nil"/>
              <w:left w:val="nil"/>
              <w:bottom w:val="nil"/>
              <w:right w:val="nil"/>
            </w:tcBorders>
            <w:shd w:val="clear" w:color="auto" w:fill="auto"/>
            <w:hideMark/>
          </w:tcPr>
          <w:p w14:paraId="389104B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2E6DF8A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70" w:type="dxa"/>
            <w:tcBorders>
              <w:top w:val="nil"/>
              <w:left w:val="nil"/>
              <w:bottom w:val="nil"/>
              <w:right w:val="nil"/>
            </w:tcBorders>
            <w:shd w:val="clear" w:color="auto" w:fill="auto"/>
            <w:noWrap/>
            <w:hideMark/>
          </w:tcPr>
          <w:p w14:paraId="4BE81BC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227E21E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c>
          <w:tcPr>
            <w:tcW w:w="261" w:type="dxa"/>
            <w:tcBorders>
              <w:top w:val="nil"/>
              <w:left w:val="nil"/>
              <w:bottom w:val="nil"/>
              <w:right w:val="nil"/>
            </w:tcBorders>
            <w:shd w:val="clear" w:color="auto" w:fill="auto"/>
            <w:noWrap/>
            <w:hideMark/>
          </w:tcPr>
          <w:p w14:paraId="5BE7130D"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4AD2B0C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70" w:type="dxa"/>
            <w:tcBorders>
              <w:top w:val="nil"/>
              <w:left w:val="nil"/>
              <w:bottom w:val="nil"/>
              <w:right w:val="nil"/>
            </w:tcBorders>
            <w:shd w:val="clear" w:color="auto" w:fill="auto"/>
            <w:noWrap/>
            <w:hideMark/>
          </w:tcPr>
          <w:p w14:paraId="0FD511C6"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7C178AF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(1.02)</w:t>
            </w:r>
          </w:p>
        </w:tc>
        <w:tc>
          <w:tcPr>
            <w:tcW w:w="244" w:type="dxa"/>
            <w:tcBorders>
              <w:top w:val="nil"/>
              <w:left w:val="nil"/>
              <w:bottom w:val="nil"/>
              <w:right w:val="nil"/>
            </w:tcBorders>
            <w:shd w:val="clear" w:color="auto" w:fill="auto"/>
            <w:noWrap/>
            <w:hideMark/>
          </w:tcPr>
          <w:p w14:paraId="2E3BA5E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4158B6A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70" w:type="dxa"/>
            <w:tcBorders>
              <w:top w:val="nil"/>
              <w:left w:val="nil"/>
              <w:bottom w:val="nil"/>
              <w:right w:val="nil"/>
            </w:tcBorders>
            <w:shd w:val="clear" w:color="auto" w:fill="auto"/>
            <w:noWrap/>
            <w:hideMark/>
          </w:tcPr>
          <w:p w14:paraId="036525A7"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5A62357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r>
      <w:tr w:rsidR="00954B8E" w:rsidRPr="00F300F7" w14:paraId="71C98255" w14:textId="77777777" w:rsidTr="00954B8E">
        <w:trPr>
          <w:trHeight w:val="90"/>
          <w:jc w:val="center"/>
        </w:trPr>
        <w:tc>
          <w:tcPr>
            <w:tcW w:w="1979" w:type="dxa"/>
            <w:tcBorders>
              <w:top w:val="nil"/>
              <w:left w:val="nil"/>
              <w:bottom w:val="nil"/>
              <w:right w:val="nil"/>
            </w:tcBorders>
            <w:shd w:val="clear" w:color="auto" w:fill="auto"/>
            <w:hideMark/>
          </w:tcPr>
          <w:p w14:paraId="2252D2D7"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5E6F374E"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BA983D3"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61332358"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01DFE42E"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054159D5"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71FFECC"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617EAE57"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53F33325"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33FDEFBA"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FE291E1"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22034061"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445202D7" w14:textId="77777777" w:rsidTr="00954B8E">
        <w:trPr>
          <w:trHeight w:val="280"/>
          <w:jc w:val="center"/>
        </w:trPr>
        <w:tc>
          <w:tcPr>
            <w:tcW w:w="1979" w:type="dxa"/>
            <w:tcBorders>
              <w:top w:val="nil"/>
              <w:left w:val="nil"/>
              <w:bottom w:val="nil"/>
              <w:right w:val="nil"/>
            </w:tcBorders>
            <w:shd w:val="clear" w:color="auto" w:fill="auto"/>
            <w:hideMark/>
          </w:tcPr>
          <w:p w14:paraId="5A99E074"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Landless HH</w:t>
            </w:r>
          </w:p>
        </w:tc>
        <w:tc>
          <w:tcPr>
            <w:tcW w:w="1260" w:type="dxa"/>
            <w:tcBorders>
              <w:top w:val="nil"/>
              <w:left w:val="nil"/>
              <w:bottom w:val="nil"/>
              <w:right w:val="nil"/>
            </w:tcBorders>
            <w:shd w:val="clear" w:color="auto" w:fill="auto"/>
            <w:noWrap/>
            <w:hideMark/>
          </w:tcPr>
          <w:p w14:paraId="5C44996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-0.31***</w:t>
            </w:r>
          </w:p>
        </w:tc>
        <w:tc>
          <w:tcPr>
            <w:tcW w:w="270" w:type="dxa"/>
            <w:tcBorders>
              <w:top w:val="nil"/>
              <w:left w:val="nil"/>
              <w:bottom w:val="nil"/>
              <w:right w:val="nil"/>
            </w:tcBorders>
            <w:shd w:val="clear" w:color="auto" w:fill="auto"/>
            <w:noWrap/>
            <w:hideMark/>
          </w:tcPr>
          <w:p w14:paraId="4EBF024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10C643A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-0.33***</w:t>
            </w:r>
          </w:p>
        </w:tc>
        <w:tc>
          <w:tcPr>
            <w:tcW w:w="261" w:type="dxa"/>
            <w:tcBorders>
              <w:top w:val="nil"/>
              <w:left w:val="nil"/>
              <w:bottom w:val="nil"/>
              <w:right w:val="nil"/>
            </w:tcBorders>
            <w:shd w:val="clear" w:color="auto" w:fill="auto"/>
            <w:noWrap/>
            <w:hideMark/>
          </w:tcPr>
          <w:p w14:paraId="211EB89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329D091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-0.21***</w:t>
            </w:r>
          </w:p>
        </w:tc>
        <w:tc>
          <w:tcPr>
            <w:tcW w:w="270" w:type="dxa"/>
            <w:tcBorders>
              <w:top w:val="nil"/>
              <w:left w:val="nil"/>
              <w:bottom w:val="nil"/>
              <w:right w:val="nil"/>
            </w:tcBorders>
            <w:shd w:val="clear" w:color="auto" w:fill="auto"/>
            <w:noWrap/>
            <w:hideMark/>
          </w:tcPr>
          <w:p w14:paraId="4D71CD8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21E7AE8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1.28</w:t>
            </w:r>
          </w:p>
        </w:tc>
        <w:tc>
          <w:tcPr>
            <w:tcW w:w="244" w:type="dxa"/>
            <w:tcBorders>
              <w:top w:val="nil"/>
              <w:left w:val="nil"/>
              <w:bottom w:val="nil"/>
              <w:right w:val="nil"/>
            </w:tcBorders>
            <w:shd w:val="clear" w:color="auto" w:fill="auto"/>
            <w:noWrap/>
            <w:hideMark/>
          </w:tcPr>
          <w:p w14:paraId="501E769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3BB92027"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70" w:type="dxa"/>
            <w:tcBorders>
              <w:top w:val="nil"/>
              <w:left w:val="nil"/>
              <w:bottom w:val="nil"/>
              <w:right w:val="nil"/>
            </w:tcBorders>
            <w:shd w:val="clear" w:color="auto" w:fill="auto"/>
            <w:noWrap/>
            <w:hideMark/>
          </w:tcPr>
          <w:p w14:paraId="48135E1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2A0CB39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-0.17***</w:t>
            </w:r>
          </w:p>
        </w:tc>
      </w:tr>
      <w:tr w:rsidR="00954B8E" w:rsidRPr="00F300F7" w14:paraId="58B609DA" w14:textId="77777777" w:rsidTr="00954B8E">
        <w:trPr>
          <w:trHeight w:val="280"/>
          <w:jc w:val="center"/>
        </w:trPr>
        <w:tc>
          <w:tcPr>
            <w:tcW w:w="1979" w:type="dxa"/>
            <w:tcBorders>
              <w:top w:val="nil"/>
              <w:left w:val="nil"/>
              <w:bottom w:val="nil"/>
              <w:right w:val="nil"/>
            </w:tcBorders>
            <w:shd w:val="clear" w:color="auto" w:fill="auto"/>
            <w:hideMark/>
          </w:tcPr>
          <w:p w14:paraId="1943D64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5A8082BD"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70" w:type="dxa"/>
            <w:tcBorders>
              <w:top w:val="nil"/>
              <w:left w:val="nil"/>
              <w:bottom w:val="nil"/>
              <w:right w:val="nil"/>
            </w:tcBorders>
            <w:shd w:val="clear" w:color="auto" w:fill="auto"/>
            <w:noWrap/>
            <w:hideMark/>
          </w:tcPr>
          <w:p w14:paraId="0F246CC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036E835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61" w:type="dxa"/>
            <w:tcBorders>
              <w:top w:val="nil"/>
              <w:left w:val="nil"/>
              <w:bottom w:val="nil"/>
              <w:right w:val="nil"/>
            </w:tcBorders>
            <w:shd w:val="clear" w:color="auto" w:fill="auto"/>
            <w:noWrap/>
            <w:hideMark/>
          </w:tcPr>
          <w:p w14:paraId="41B0463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22818D2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noWrap/>
            <w:hideMark/>
          </w:tcPr>
          <w:p w14:paraId="5F10283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09E2CDA6"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(0.90)</w:t>
            </w:r>
          </w:p>
        </w:tc>
        <w:tc>
          <w:tcPr>
            <w:tcW w:w="244" w:type="dxa"/>
            <w:tcBorders>
              <w:top w:val="nil"/>
              <w:left w:val="nil"/>
              <w:bottom w:val="nil"/>
              <w:right w:val="nil"/>
            </w:tcBorders>
            <w:shd w:val="clear" w:color="auto" w:fill="auto"/>
            <w:noWrap/>
            <w:hideMark/>
          </w:tcPr>
          <w:p w14:paraId="5CF817B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34B2D37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70" w:type="dxa"/>
            <w:tcBorders>
              <w:top w:val="nil"/>
              <w:left w:val="nil"/>
              <w:bottom w:val="nil"/>
              <w:right w:val="nil"/>
            </w:tcBorders>
            <w:shd w:val="clear" w:color="auto" w:fill="auto"/>
            <w:noWrap/>
            <w:hideMark/>
          </w:tcPr>
          <w:p w14:paraId="4B66A1F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3B5F791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r>
      <w:tr w:rsidR="00954B8E" w:rsidRPr="00F300F7" w14:paraId="4093AB2D" w14:textId="77777777" w:rsidTr="00954B8E">
        <w:trPr>
          <w:trHeight w:val="90"/>
          <w:jc w:val="center"/>
        </w:trPr>
        <w:tc>
          <w:tcPr>
            <w:tcW w:w="1979" w:type="dxa"/>
            <w:tcBorders>
              <w:top w:val="nil"/>
              <w:left w:val="nil"/>
              <w:bottom w:val="nil"/>
              <w:right w:val="nil"/>
            </w:tcBorders>
            <w:shd w:val="clear" w:color="auto" w:fill="auto"/>
            <w:hideMark/>
          </w:tcPr>
          <w:p w14:paraId="5AA4D28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002C5E55"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12B9096"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3F569CB1"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78C5FE20"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5EB30AEF"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5B74FAA"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477E24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762FCBF9"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22B11309"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E33F23E"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29E13AA6"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76662B41" w14:textId="77777777" w:rsidTr="00954B8E">
        <w:trPr>
          <w:trHeight w:val="280"/>
          <w:jc w:val="center"/>
        </w:trPr>
        <w:tc>
          <w:tcPr>
            <w:tcW w:w="1979" w:type="dxa"/>
            <w:tcBorders>
              <w:top w:val="nil"/>
              <w:left w:val="nil"/>
              <w:bottom w:val="nil"/>
              <w:right w:val="nil"/>
            </w:tcBorders>
            <w:shd w:val="clear" w:color="auto" w:fill="auto"/>
            <w:hideMark/>
          </w:tcPr>
          <w:p w14:paraId="7C1AB203"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Jeevika X landless</w:t>
            </w:r>
          </w:p>
        </w:tc>
        <w:tc>
          <w:tcPr>
            <w:tcW w:w="1260" w:type="dxa"/>
            <w:tcBorders>
              <w:top w:val="nil"/>
              <w:left w:val="nil"/>
              <w:bottom w:val="nil"/>
              <w:right w:val="nil"/>
            </w:tcBorders>
            <w:shd w:val="clear" w:color="auto" w:fill="auto"/>
            <w:noWrap/>
            <w:hideMark/>
          </w:tcPr>
          <w:p w14:paraId="272C270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0.25***</w:t>
            </w:r>
          </w:p>
        </w:tc>
        <w:tc>
          <w:tcPr>
            <w:tcW w:w="270" w:type="dxa"/>
            <w:tcBorders>
              <w:top w:val="nil"/>
              <w:left w:val="nil"/>
              <w:bottom w:val="nil"/>
              <w:right w:val="nil"/>
            </w:tcBorders>
            <w:shd w:val="clear" w:color="auto" w:fill="auto"/>
            <w:noWrap/>
            <w:hideMark/>
          </w:tcPr>
          <w:p w14:paraId="63E2472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7AD1916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0.17*</w:t>
            </w:r>
          </w:p>
        </w:tc>
        <w:tc>
          <w:tcPr>
            <w:tcW w:w="261" w:type="dxa"/>
            <w:tcBorders>
              <w:top w:val="nil"/>
              <w:left w:val="nil"/>
              <w:bottom w:val="nil"/>
              <w:right w:val="nil"/>
            </w:tcBorders>
            <w:shd w:val="clear" w:color="auto" w:fill="auto"/>
            <w:noWrap/>
            <w:hideMark/>
          </w:tcPr>
          <w:p w14:paraId="54C48A5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12FB142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0.15**</w:t>
            </w:r>
          </w:p>
        </w:tc>
        <w:tc>
          <w:tcPr>
            <w:tcW w:w="270" w:type="dxa"/>
            <w:tcBorders>
              <w:top w:val="nil"/>
              <w:left w:val="nil"/>
              <w:bottom w:val="nil"/>
              <w:right w:val="nil"/>
            </w:tcBorders>
            <w:shd w:val="clear" w:color="auto" w:fill="auto"/>
            <w:noWrap/>
            <w:hideMark/>
          </w:tcPr>
          <w:p w14:paraId="4541D88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0A1C157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0.35</w:t>
            </w:r>
          </w:p>
        </w:tc>
        <w:tc>
          <w:tcPr>
            <w:tcW w:w="244" w:type="dxa"/>
            <w:tcBorders>
              <w:top w:val="nil"/>
              <w:left w:val="nil"/>
              <w:bottom w:val="nil"/>
              <w:right w:val="nil"/>
            </w:tcBorders>
            <w:shd w:val="clear" w:color="auto" w:fill="auto"/>
            <w:noWrap/>
            <w:hideMark/>
          </w:tcPr>
          <w:p w14:paraId="726F99E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3E70AE9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70" w:type="dxa"/>
            <w:tcBorders>
              <w:top w:val="nil"/>
              <w:left w:val="nil"/>
              <w:bottom w:val="nil"/>
              <w:right w:val="nil"/>
            </w:tcBorders>
            <w:shd w:val="clear" w:color="auto" w:fill="auto"/>
            <w:noWrap/>
            <w:hideMark/>
          </w:tcPr>
          <w:p w14:paraId="03E728E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56181EE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0.11***</w:t>
            </w:r>
          </w:p>
        </w:tc>
      </w:tr>
      <w:tr w:rsidR="00954B8E" w:rsidRPr="00F300F7" w14:paraId="684AFA8F" w14:textId="77777777" w:rsidTr="00954B8E">
        <w:trPr>
          <w:trHeight w:val="280"/>
          <w:jc w:val="center"/>
        </w:trPr>
        <w:tc>
          <w:tcPr>
            <w:tcW w:w="1979" w:type="dxa"/>
            <w:tcBorders>
              <w:top w:val="nil"/>
              <w:left w:val="nil"/>
              <w:bottom w:val="nil"/>
              <w:right w:val="nil"/>
            </w:tcBorders>
            <w:shd w:val="clear" w:color="auto" w:fill="auto"/>
            <w:hideMark/>
          </w:tcPr>
          <w:p w14:paraId="4896445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47C799E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c>
          <w:tcPr>
            <w:tcW w:w="270" w:type="dxa"/>
            <w:tcBorders>
              <w:top w:val="nil"/>
              <w:left w:val="nil"/>
              <w:bottom w:val="nil"/>
              <w:right w:val="nil"/>
            </w:tcBorders>
            <w:shd w:val="clear" w:color="auto" w:fill="auto"/>
            <w:noWrap/>
            <w:hideMark/>
          </w:tcPr>
          <w:p w14:paraId="4F6777B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4F68E16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61" w:type="dxa"/>
            <w:tcBorders>
              <w:top w:val="nil"/>
              <w:left w:val="nil"/>
              <w:bottom w:val="nil"/>
              <w:right w:val="nil"/>
            </w:tcBorders>
            <w:shd w:val="clear" w:color="auto" w:fill="auto"/>
            <w:noWrap/>
            <w:hideMark/>
          </w:tcPr>
          <w:p w14:paraId="059B12A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2927E817"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70" w:type="dxa"/>
            <w:tcBorders>
              <w:top w:val="nil"/>
              <w:left w:val="nil"/>
              <w:bottom w:val="nil"/>
              <w:right w:val="nil"/>
            </w:tcBorders>
            <w:shd w:val="clear" w:color="auto" w:fill="auto"/>
            <w:noWrap/>
            <w:hideMark/>
          </w:tcPr>
          <w:p w14:paraId="7AFF762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356467B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(1.24)</w:t>
            </w:r>
          </w:p>
        </w:tc>
        <w:tc>
          <w:tcPr>
            <w:tcW w:w="244" w:type="dxa"/>
            <w:tcBorders>
              <w:top w:val="nil"/>
              <w:left w:val="nil"/>
              <w:bottom w:val="nil"/>
              <w:right w:val="nil"/>
            </w:tcBorders>
            <w:shd w:val="clear" w:color="auto" w:fill="auto"/>
            <w:noWrap/>
            <w:hideMark/>
          </w:tcPr>
          <w:p w14:paraId="67EAF40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3BA16F2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noWrap/>
            <w:hideMark/>
          </w:tcPr>
          <w:p w14:paraId="3B31787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73E6620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r>
      <w:tr w:rsidR="00954B8E" w:rsidRPr="00F300F7" w14:paraId="38898830" w14:textId="77777777" w:rsidTr="00954B8E">
        <w:trPr>
          <w:trHeight w:val="315"/>
          <w:jc w:val="center"/>
        </w:trPr>
        <w:tc>
          <w:tcPr>
            <w:tcW w:w="1979" w:type="dxa"/>
            <w:tcBorders>
              <w:top w:val="nil"/>
              <w:left w:val="nil"/>
              <w:bottom w:val="nil"/>
              <w:right w:val="nil"/>
            </w:tcBorders>
            <w:shd w:val="clear" w:color="auto" w:fill="auto"/>
            <w:hideMark/>
          </w:tcPr>
          <w:p w14:paraId="1F7B2854" w14:textId="77777777" w:rsidR="00954B8E" w:rsidRPr="00F300F7" w:rsidRDefault="00954B8E" w:rsidP="00EC7211">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Linear combinations</w:t>
            </w:r>
          </w:p>
        </w:tc>
        <w:tc>
          <w:tcPr>
            <w:tcW w:w="1260" w:type="dxa"/>
            <w:tcBorders>
              <w:top w:val="nil"/>
              <w:left w:val="nil"/>
              <w:bottom w:val="nil"/>
              <w:right w:val="nil"/>
            </w:tcBorders>
            <w:shd w:val="clear" w:color="auto" w:fill="auto"/>
            <w:noWrap/>
            <w:hideMark/>
          </w:tcPr>
          <w:p w14:paraId="52C6D2F7" w14:textId="77777777" w:rsidR="00954B8E" w:rsidRPr="00F300F7" w:rsidRDefault="00954B8E" w:rsidP="00EC7211">
            <w:pPr>
              <w:spacing w:line="360" w:lineRule="auto"/>
              <w:rPr>
                <w:rFonts w:asciiTheme="minorHAnsi" w:eastAsia="Times New Roman" w:hAnsiTheme="minorHAnsi" w:cs="Times New Roman"/>
                <w:i/>
                <w:iCs/>
                <w:color w:val="000000"/>
                <w:sz w:val="16"/>
                <w:szCs w:val="16"/>
              </w:rPr>
            </w:pPr>
          </w:p>
        </w:tc>
        <w:tc>
          <w:tcPr>
            <w:tcW w:w="270" w:type="dxa"/>
            <w:tcBorders>
              <w:top w:val="nil"/>
              <w:left w:val="nil"/>
              <w:bottom w:val="nil"/>
              <w:right w:val="nil"/>
            </w:tcBorders>
            <w:shd w:val="clear" w:color="auto" w:fill="auto"/>
            <w:noWrap/>
            <w:hideMark/>
          </w:tcPr>
          <w:p w14:paraId="30982D44"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590D53E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6F57D83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180DE0D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7784AEF"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0CDFAC10"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7BD8913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3E48D08A"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A750FE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47EF0B19"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13935F80" w14:textId="77777777" w:rsidTr="00954B8E">
        <w:trPr>
          <w:trHeight w:val="135"/>
          <w:jc w:val="center"/>
        </w:trPr>
        <w:tc>
          <w:tcPr>
            <w:tcW w:w="1979" w:type="dxa"/>
            <w:tcBorders>
              <w:top w:val="nil"/>
              <w:left w:val="nil"/>
              <w:bottom w:val="nil"/>
              <w:right w:val="nil"/>
            </w:tcBorders>
            <w:shd w:val="clear" w:color="auto" w:fill="auto"/>
            <w:hideMark/>
          </w:tcPr>
          <w:p w14:paraId="0F3A6591"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4E573422"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277C8A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48589EE1"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0AD40824"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034914D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5B21636"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C0AEAB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09DC2C54"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5E9D59EC"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58F908B"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7FA90E37"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5A9FEF60" w14:textId="77777777" w:rsidTr="00954B8E">
        <w:trPr>
          <w:trHeight w:val="345"/>
          <w:jc w:val="center"/>
        </w:trPr>
        <w:tc>
          <w:tcPr>
            <w:tcW w:w="1979" w:type="dxa"/>
            <w:tcBorders>
              <w:top w:val="nil"/>
              <w:left w:val="nil"/>
              <w:bottom w:val="nil"/>
              <w:right w:val="nil"/>
            </w:tcBorders>
            <w:shd w:val="clear" w:color="auto" w:fill="auto"/>
            <w:hideMark/>
          </w:tcPr>
          <w:p w14:paraId="17C36D5F"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Effect of Jeevika if landless</w:t>
            </w:r>
          </w:p>
        </w:tc>
        <w:tc>
          <w:tcPr>
            <w:tcW w:w="1260" w:type="dxa"/>
            <w:tcBorders>
              <w:top w:val="nil"/>
              <w:left w:val="nil"/>
              <w:bottom w:val="nil"/>
              <w:right w:val="nil"/>
            </w:tcBorders>
            <w:shd w:val="clear" w:color="auto" w:fill="auto"/>
            <w:noWrap/>
            <w:hideMark/>
          </w:tcPr>
          <w:p w14:paraId="3F478E0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0.18***</w:t>
            </w:r>
          </w:p>
        </w:tc>
        <w:tc>
          <w:tcPr>
            <w:tcW w:w="270" w:type="dxa"/>
            <w:tcBorders>
              <w:top w:val="nil"/>
              <w:left w:val="nil"/>
              <w:bottom w:val="nil"/>
              <w:right w:val="nil"/>
            </w:tcBorders>
            <w:shd w:val="clear" w:color="auto" w:fill="auto"/>
            <w:noWrap/>
            <w:hideMark/>
          </w:tcPr>
          <w:p w14:paraId="371FBAE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57529B3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61" w:type="dxa"/>
            <w:tcBorders>
              <w:top w:val="nil"/>
              <w:left w:val="nil"/>
              <w:bottom w:val="nil"/>
              <w:right w:val="nil"/>
            </w:tcBorders>
            <w:shd w:val="clear" w:color="auto" w:fill="auto"/>
            <w:noWrap/>
            <w:hideMark/>
          </w:tcPr>
          <w:p w14:paraId="17188E2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24114DF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70" w:type="dxa"/>
            <w:tcBorders>
              <w:top w:val="nil"/>
              <w:left w:val="nil"/>
              <w:bottom w:val="nil"/>
              <w:right w:val="nil"/>
            </w:tcBorders>
            <w:shd w:val="clear" w:color="auto" w:fill="auto"/>
            <w:noWrap/>
            <w:hideMark/>
          </w:tcPr>
          <w:p w14:paraId="46E915F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76FC434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44" w:type="dxa"/>
            <w:tcBorders>
              <w:top w:val="nil"/>
              <w:left w:val="nil"/>
              <w:bottom w:val="nil"/>
              <w:right w:val="nil"/>
            </w:tcBorders>
            <w:shd w:val="clear" w:color="auto" w:fill="auto"/>
            <w:noWrap/>
            <w:hideMark/>
          </w:tcPr>
          <w:p w14:paraId="46AEBF0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38E2881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70" w:type="dxa"/>
            <w:tcBorders>
              <w:top w:val="nil"/>
              <w:left w:val="nil"/>
              <w:bottom w:val="nil"/>
              <w:right w:val="nil"/>
            </w:tcBorders>
            <w:shd w:val="clear" w:color="auto" w:fill="auto"/>
            <w:noWrap/>
            <w:hideMark/>
          </w:tcPr>
          <w:p w14:paraId="658AD3E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19F156E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r>
      <w:tr w:rsidR="00954B8E" w:rsidRPr="00F300F7" w14:paraId="116EE8BD" w14:textId="77777777" w:rsidTr="00954B8E">
        <w:trPr>
          <w:trHeight w:val="280"/>
          <w:jc w:val="center"/>
        </w:trPr>
        <w:tc>
          <w:tcPr>
            <w:tcW w:w="1979" w:type="dxa"/>
            <w:tcBorders>
              <w:top w:val="nil"/>
              <w:left w:val="nil"/>
              <w:bottom w:val="nil"/>
              <w:right w:val="nil"/>
            </w:tcBorders>
            <w:shd w:val="clear" w:color="auto" w:fill="auto"/>
            <w:hideMark/>
          </w:tcPr>
          <w:p w14:paraId="44AF21B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0DAC921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noWrap/>
            <w:hideMark/>
          </w:tcPr>
          <w:p w14:paraId="306E445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113FB2D7"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61" w:type="dxa"/>
            <w:tcBorders>
              <w:top w:val="nil"/>
              <w:left w:val="nil"/>
              <w:bottom w:val="nil"/>
              <w:right w:val="nil"/>
            </w:tcBorders>
            <w:shd w:val="clear" w:color="auto" w:fill="auto"/>
            <w:noWrap/>
            <w:hideMark/>
          </w:tcPr>
          <w:p w14:paraId="53BCACA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08389EF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70" w:type="dxa"/>
            <w:tcBorders>
              <w:top w:val="nil"/>
              <w:left w:val="nil"/>
              <w:bottom w:val="nil"/>
              <w:right w:val="nil"/>
            </w:tcBorders>
            <w:shd w:val="clear" w:color="auto" w:fill="auto"/>
            <w:noWrap/>
            <w:hideMark/>
          </w:tcPr>
          <w:p w14:paraId="7F37662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0B580DF7"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(0.52)</w:t>
            </w:r>
          </w:p>
        </w:tc>
        <w:tc>
          <w:tcPr>
            <w:tcW w:w="244" w:type="dxa"/>
            <w:tcBorders>
              <w:top w:val="nil"/>
              <w:left w:val="nil"/>
              <w:bottom w:val="nil"/>
              <w:right w:val="nil"/>
            </w:tcBorders>
            <w:shd w:val="clear" w:color="auto" w:fill="auto"/>
            <w:noWrap/>
            <w:hideMark/>
          </w:tcPr>
          <w:p w14:paraId="4C1C7DF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7C1A5B2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70" w:type="dxa"/>
            <w:tcBorders>
              <w:top w:val="nil"/>
              <w:left w:val="nil"/>
              <w:bottom w:val="nil"/>
              <w:right w:val="nil"/>
            </w:tcBorders>
            <w:shd w:val="clear" w:color="auto" w:fill="auto"/>
            <w:noWrap/>
            <w:hideMark/>
          </w:tcPr>
          <w:p w14:paraId="1A26E35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60ED7A0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954B8E" w:rsidRPr="00F300F7" w14:paraId="69F24005" w14:textId="77777777" w:rsidTr="00954B8E">
        <w:trPr>
          <w:trHeight w:val="120"/>
          <w:jc w:val="center"/>
        </w:trPr>
        <w:tc>
          <w:tcPr>
            <w:tcW w:w="1979" w:type="dxa"/>
            <w:tcBorders>
              <w:top w:val="nil"/>
              <w:left w:val="nil"/>
              <w:bottom w:val="nil"/>
              <w:right w:val="nil"/>
            </w:tcBorders>
            <w:shd w:val="clear" w:color="auto" w:fill="auto"/>
            <w:hideMark/>
          </w:tcPr>
          <w:p w14:paraId="66E342B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37847A0C"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04ADDF9"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03327B78"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42B74E2F"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0D3F45A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F5F1930"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0E562F44"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1B5FFB9A"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4C4409C1"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936FD8A"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7DA97B75"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7D07786B" w14:textId="77777777" w:rsidTr="00954B8E">
        <w:trPr>
          <w:trHeight w:val="495"/>
          <w:jc w:val="center"/>
        </w:trPr>
        <w:tc>
          <w:tcPr>
            <w:tcW w:w="1979" w:type="dxa"/>
            <w:tcBorders>
              <w:top w:val="nil"/>
              <w:left w:val="nil"/>
              <w:bottom w:val="nil"/>
              <w:right w:val="nil"/>
            </w:tcBorders>
            <w:shd w:val="clear" w:color="auto" w:fill="auto"/>
            <w:hideMark/>
          </w:tcPr>
          <w:p w14:paraId="0D8EFE39"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Effect of landless if Jeevika</w:t>
            </w:r>
          </w:p>
        </w:tc>
        <w:tc>
          <w:tcPr>
            <w:tcW w:w="1260" w:type="dxa"/>
            <w:tcBorders>
              <w:top w:val="nil"/>
              <w:left w:val="nil"/>
              <w:bottom w:val="nil"/>
              <w:right w:val="nil"/>
            </w:tcBorders>
            <w:shd w:val="clear" w:color="auto" w:fill="auto"/>
            <w:noWrap/>
            <w:hideMark/>
          </w:tcPr>
          <w:p w14:paraId="41BB9498" w14:textId="77777777" w:rsidR="00954B8E" w:rsidRPr="00F300F7" w:rsidRDefault="00954B8E"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-0.07</w:t>
            </w:r>
          </w:p>
        </w:tc>
        <w:tc>
          <w:tcPr>
            <w:tcW w:w="270" w:type="dxa"/>
            <w:tcBorders>
              <w:top w:val="nil"/>
              <w:left w:val="nil"/>
              <w:bottom w:val="nil"/>
              <w:right w:val="nil"/>
            </w:tcBorders>
            <w:shd w:val="clear" w:color="auto" w:fill="auto"/>
            <w:noWrap/>
            <w:hideMark/>
          </w:tcPr>
          <w:p w14:paraId="5440546C"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42F39ED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c>
          <w:tcPr>
            <w:tcW w:w="261" w:type="dxa"/>
            <w:tcBorders>
              <w:top w:val="nil"/>
              <w:left w:val="nil"/>
              <w:bottom w:val="nil"/>
              <w:right w:val="nil"/>
            </w:tcBorders>
            <w:shd w:val="clear" w:color="auto" w:fill="auto"/>
            <w:noWrap/>
            <w:hideMark/>
          </w:tcPr>
          <w:p w14:paraId="172124ED"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6D925FE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70" w:type="dxa"/>
            <w:tcBorders>
              <w:top w:val="nil"/>
              <w:left w:val="nil"/>
              <w:bottom w:val="nil"/>
              <w:right w:val="nil"/>
            </w:tcBorders>
            <w:shd w:val="clear" w:color="auto" w:fill="auto"/>
            <w:noWrap/>
            <w:hideMark/>
          </w:tcPr>
          <w:p w14:paraId="23751507"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DB482B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1.63*</w:t>
            </w:r>
          </w:p>
        </w:tc>
        <w:tc>
          <w:tcPr>
            <w:tcW w:w="244" w:type="dxa"/>
            <w:tcBorders>
              <w:top w:val="nil"/>
              <w:left w:val="nil"/>
              <w:bottom w:val="nil"/>
              <w:right w:val="nil"/>
            </w:tcBorders>
            <w:shd w:val="clear" w:color="auto" w:fill="auto"/>
            <w:noWrap/>
            <w:hideMark/>
          </w:tcPr>
          <w:p w14:paraId="7108544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67968D9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70" w:type="dxa"/>
            <w:tcBorders>
              <w:top w:val="nil"/>
              <w:left w:val="nil"/>
              <w:bottom w:val="nil"/>
              <w:right w:val="nil"/>
            </w:tcBorders>
            <w:shd w:val="clear" w:color="auto" w:fill="auto"/>
            <w:noWrap/>
            <w:hideMark/>
          </w:tcPr>
          <w:p w14:paraId="15C3040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757DFAB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r>
      <w:tr w:rsidR="00954B8E" w:rsidRPr="00F300F7" w14:paraId="6402A284" w14:textId="77777777" w:rsidTr="00954B8E">
        <w:trPr>
          <w:trHeight w:val="280"/>
          <w:jc w:val="center"/>
        </w:trPr>
        <w:tc>
          <w:tcPr>
            <w:tcW w:w="1979" w:type="dxa"/>
            <w:tcBorders>
              <w:top w:val="nil"/>
              <w:left w:val="nil"/>
              <w:bottom w:val="nil"/>
              <w:right w:val="nil"/>
            </w:tcBorders>
            <w:shd w:val="clear" w:color="auto" w:fill="auto"/>
            <w:hideMark/>
          </w:tcPr>
          <w:p w14:paraId="22A3A78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7B5E5C86" w14:textId="77777777" w:rsidR="00954B8E" w:rsidRPr="00F300F7" w:rsidRDefault="00954B8E"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(0.05)</w:t>
            </w:r>
          </w:p>
        </w:tc>
        <w:tc>
          <w:tcPr>
            <w:tcW w:w="270" w:type="dxa"/>
            <w:tcBorders>
              <w:top w:val="nil"/>
              <w:left w:val="nil"/>
              <w:bottom w:val="nil"/>
              <w:right w:val="nil"/>
            </w:tcBorders>
            <w:shd w:val="clear" w:color="auto" w:fill="auto"/>
            <w:noWrap/>
            <w:hideMark/>
          </w:tcPr>
          <w:p w14:paraId="6E107E4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09C8944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61" w:type="dxa"/>
            <w:tcBorders>
              <w:top w:val="nil"/>
              <w:left w:val="nil"/>
              <w:bottom w:val="nil"/>
              <w:right w:val="nil"/>
            </w:tcBorders>
            <w:shd w:val="clear" w:color="auto" w:fill="auto"/>
            <w:noWrap/>
            <w:hideMark/>
          </w:tcPr>
          <w:p w14:paraId="6EEE1E3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400A38C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70" w:type="dxa"/>
            <w:tcBorders>
              <w:top w:val="nil"/>
              <w:left w:val="nil"/>
              <w:bottom w:val="nil"/>
              <w:right w:val="nil"/>
            </w:tcBorders>
            <w:shd w:val="clear" w:color="auto" w:fill="auto"/>
            <w:noWrap/>
            <w:hideMark/>
          </w:tcPr>
          <w:p w14:paraId="63316D5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7A3C287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(0.90)</w:t>
            </w:r>
          </w:p>
        </w:tc>
        <w:tc>
          <w:tcPr>
            <w:tcW w:w="244" w:type="dxa"/>
            <w:tcBorders>
              <w:top w:val="nil"/>
              <w:left w:val="nil"/>
              <w:bottom w:val="nil"/>
              <w:right w:val="nil"/>
            </w:tcBorders>
            <w:shd w:val="clear" w:color="auto" w:fill="auto"/>
            <w:noWrap/>
            <w:hideMark/>
          </w:tcPr>
          <w:p w14:paraId="70E8A40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27EABD06"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70" w:type="dxa"/>
            <w:tcBorders>
              <w:top w:val="nil"/>
              <w:left w:val="nil"/>
              <w:bottom w:val="nil"/>
              <w:right w:val="nil"/>
            </w:tcBorders>
            <w:shd w:val="clear" w:color="auto" w:fill="auto"/>
            <w:noWrap/>
            <w:hideMark/>
          </w:tcPr>
          <w:p w14:paraId="7362667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2101FAE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954B8E" w:rsidRPr="00F300F7" w14:paraId="2B93926D" w14:textId="77777777" w:rsidTr="00954B8E">
        <w:trPr>
          <w:trHeight w:val="120"/>
          <w:jc w:val="center"/>
        </w:trPr>
        <w:tc>
          <w:tcPr>
            <w:tcW w:w="1979" w:type="dxa"/>
            <w:tcBorders>
              <w:top w:val="nil"/>
              <w:left w:val="nil"/>
              <w:bottom w:val="nil"/>
              <w:right w:val="nil"/>
            </w:tcBorders>
            <w:shd w:val="clear" w:color="auto" w:fill="auto"/>
            <w:hideMark/>
          </w:tcPr>
          <w:p w14:paraId="542189C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25B0743C"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D67F7D0"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189AD47C"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06D65E8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68F46350"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292D5D9"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6229AE1"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089C9AA9"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7AE6059B"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571FEB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6144E860"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79D00BC6" w14:textId="77777777" w:rsidTr="00954B8E">
        <w:trPr>
          <w:trHeight w:val="280"/>
          <w:jc w:val="center"/>
        </w:trPr>
        <w:tc>
          <w:tcPr>
            <w:tcW w:w="1979" w:type="dxa"/>
            <w:tcBorders>
              <w:top w:val="nil"/>
              <w:left w:val="nil"/>
              <w:bottom w:val="nil"/>
              <w:right w:val="nil"/>
            </w:tcBorders>
            <w:shd w:val="clear" w:color="auto" w:fill="auto"/>
            <w:hideMark/>
          </w:tcPr>
          <w:p w14:paraId="57653A7C"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Additional baseline controls?</w:t>
            </w:r>
          </w:p>
        </w:tc>
        <w:tc>
          <w:tcPr>
            <w:tcW w:w="1260" w:type="dxa"/>
            <w:tcBorders>
              <w:top w:val="nil"/>
              <w:left w:val="nil"/>
              <w:bottom w:val="nil"/>
              <w:right w:val="nil"/>
            </w:tcBorders>
            <w:shd w:val="clear" w:color="auto" w:fill="auto"/>
            <w:noWrap/>
            <w:hideMark/>
          </w:tcPr>
          <w:p w14:paraId="61818D8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70" w:type="dxa"/>
            <w:tcBorders>
              <w:top w:val="nil"/>
              <w:left w:val="nil"/>
              <w:bottom w:val="nil"/>
              <w:right w:val="nil"/>
            </w:tcBorders>
            <w:shd w:val="clear" w:color="auto" w:fill="auto"/>
            <w:noWrap/>
            <w:hideMark/>
          </w:tcPr>
          <w:p w14:paraId="4220204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65833DA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61" w:type="dxa"/>
            <w:tcBorders>
              <w:top w:val="nil"/>
              <w:left w:val="nil"/>
              <w:bottom w:val="nil"/>
              <w:right w:val="nil"/>
            </w:tcBorders>
            <w:shd w:val="clear" w:color="auto" w:fill="auto"/>
            <w:noWrap/>
            <w:hideMark/>
          </w:tcPr>
          <w:p w14:paraId="76E00A4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0BF80A6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70" w:type="dxa"/>
            <w:tcBorders>
              <w:top w:val="nil"/>
              <w:left w:val="nil"/>
              <w:bottom w:val="nil"/>
              <w:right w:val="nil"/>
            </w:tcBorders>
            <w:shd w:val="clear" w:color="auto" w:fill="auto"/>
            <w:noWrap/>
            <w:hideMark/>
          </w:tcPr>
          <w:p w14:paraId="45B3265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04D2E885"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44" w:type="dxa"/>
            <w:tcBorders>
              <w:top w:val="nil"/>
              <w:left w:val="nil"/>
              <w:bottom w:val="nil"/>
              <w:right w:val="nil"/>
            </w:tcBorders>
            <w:shd w:val="clear" w:color="auto" w:fill="auto"/>
            <w:noWrap/>
            <w:hideMark/>
          </w:tcPr>
          <w:p w14:paraId="2A2EF50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667B0F0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70" w:type="dxa"/>
            <w:tcBorders>
              <w:top w:val="nil"/>
              <w:left w:val="nil"/>
              <w:bottom w:val="nil"/>
              <w:right w:val="nil"/>
            </w:tcBorders>
            <w:shd w:val="clear" w:color="auto" w:fill="auto"/>
            <w:noWrap/>
            <w:hideMark/>
          </w:tcPr>
          <w:p w14:paraId="19FC07DD"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74C662F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r>
      <w:tr w:rsidR="00954B8E" w:rsidRPr="00F300F7" w14:paraId="19BDC618" w14:textId="77777777" w:rsidTr="00954B8E">
        <w:trPr>
          <w:trHeight w:val="135"/>
          <w:jc w:val="center"/>
        </w:trPr>
        <w:tc>
          <w:tcPr>
            <w:tcW w:w="1979" w:type="dxa"/>
            <w:tcBorders>
              <w:top w:val="nil"/>
              <w:left w:val="nil"/>
              <w:bottom w:val="nil"/>
              <w:right w:val="nil"/>
            </w:tcBorders>
            <w:shd w:val="clear" w:color="auto" w:fill="auto"/>
            <w:hideMark/>
          </w:tcPr>
          <w:p w14:paraId="3D60ADF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40FF442F"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BE79C4A"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1F6374D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4586FBAE"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6672214B"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3742758"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A16206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1DE6DE0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3CE15424"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B65C47E"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7A2FE053"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1BC571D9" w14:textId="77777777" w:rsidTr="00954B8E">
        <w:trPr>
          <w:trHeight w:val="300"/>
          <w:jc w:val="center"/>
        </w:trPr>
        <w:tc>
          <w:tcPr>
            <w:tcW w:w="1979" w:type="dxa"/>
            <w:tcBorders>
              <w:top w:val="nil"/>
              <w:left w:val="nil"/>
              <w:bottom w:val="nil"/>
              <w:right w:val="nil"/>
            </w:tcBorders>
            <w:shd w:val="clear" w:color="auto" w:fill="auto"/>
            <w:hideMark/>
          </w:tcPr>
          <w:p w14:paraId="2065369A"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observations</w:t>
            </w:r>
          </w:p>
        </w:tc>
        <w:tc>
          <w:tcPr>
            <w:tcW w:w="1260" w:type="dxa"/>
            <w:tcBorders>
              <w:top w:val="nil"/>
              <w:left w:val="nil"/>
              <w:bottom w:val="nil"/>
              <w:right w:val="nil"/>
            </w:tcBorders>
            <w:shd w:val="clear" w:color="auto" w:fill="auto"/>
            <w:noWrap/>
            <w:hideMark/>
          </w:tcPr>
          <w:p w14:paraId="65EC680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70" w:type="dxa"/>
            <w:tcBorders>
              <w:top w:val="nil"/>
              <w:left w:val="nil"/>
              <w:bottom w:val="nil"/>
              <w:right w:val="nil"/>
            </w:tcBorders>
            <w:shd w:val="clear" w:color="auto" w:fill="auto"/>
            <w:noWrap/>
            <w:hideMark/>
          </w:tcPr>
          <w:p w14:paraId="39604D6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3E8564D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61" w:type="dxa"/>
            <w:tcBorders>
              <w:top w:val="nil"/>
              <w:left w:val="nil"/>
              <w:bottom w:val="nil"/>
              <w:right w:val="nil"/>
            </w:tcBorders>
            <w:shd w:val="clear" w:color="auto" w:fill="auto"/>
            <w:noWrap/>
            <w:hideMark/>
          </w:tcPr>
          <w:p w14:paraId="1E7A8DC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5E9F01C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70" w:type="dxa"/>
            <w:tcBorders>
              <w:top w:val="nil"/>
              <w:left w:val="nil"/>
              <w:bottom w:val="nil"/>
              <w:right w:val="nil"/>
            </w:tcBorders>
            <w:shd w:val="clear" w:color="auto" w:fill="auto"/>
            <w:noWrap/>
            <w:hideMark/>
          </w:tcPr>
          <w:p w14:paraId="15144FB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4742F53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44" w:type="dxa"/>
            <w:tcBorders>
              <w:top w:val="nil"/>
              <w:left w:val="nil"/>
              <w:bottom w:val="nil"/>
              <w:right w:val="nil"/>
            </w:tcBorders>
            <w:shd w:val="clear" w:color="auto" w:fill="auto"/>
            <w:noWrap/>
            <w:hideMark/>
          </w:tcPr>
          <w:p w14:paraId="6EC57792"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28891846"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8987</w:t>
            </w:r>
          </w:p>
        </w:tc>
        <w:tc>
          <w:tcPr>
            <w:tcW w:w="270" w:type="dxa"/>
            <w:tcBorders>
              <w:top w:val="nil"/>
              <w:left w:val="nil"/>
              <w:bottom w:val="nil"/>
              <w:right w:val="nil"/>
            </w:tcBorders>
            <w:shd w:val="clear" w:color="auto" w:fill="auto"/>
            <w:noWrap/>
            <w:hideMark/>
          </w:tcPr>
          <w:p w14:paraId="2E74EF3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57095317"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r>
      <w:tr w:rsidR="00954B8E" w:rsidRPr="00F300F7" w14:paraId="1B9603C6" w14:textId="77777777" w:rsidTr="00954B8E">
        <w:trPr>
          <w:trHeight w:val="280"/>
          <w:jc w:val="center"/>
        </w:trPr>
        <w:tc>
          <w:tcPr>
            <w:tcW w:w="1979" w:type="dxa"/>
            <w:tcBorders>
              <w:top w:val="nil"/>
              <w:left w:val="nil"/>
              <w:bottom w:val="nil"/>
              <w:right w:val="nil"/>
            </w:tcBorders>
            <w:shd w:val="clear" w:color="auto" w:fill="auto"/>
            <w:hideMark/>
          </w:tcPr>
          <w:p w14:paraId="00AD592B"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clusters</w:t>
            </w:r>
          </w:p>
        </w:tc>
        <w:tc>
          <w:tcPr>
            <w:tcW w:w="1260" w:type="dxa"/>
            <w:tcBorders>
              <w:top w:val="nil"/>
              <w:left w:val="nil"/>
              <w:bottom w:val="nil"/>
              <w:right w:val="nil"/>
            </w:tcBorders>
            <w:shd w:val="clear" w:color="auto" w:fill="auto"/>
            <w:noWrap/>
            <w:hideMark/>
          </w:tcPr>
          <w:p w14:paraId="1542771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70" w:type="dxa"/>
            <w:tcBorders>
              <w:top w:val="nil"/>
              <w:left w:val="nil"/>
              <w:bottom w:val="nil"/>
              <w:right w:val="nil"/>
            </w:tcBorders>
            <w:shd w:val="clear" w:color="auto" w:fill="auto"/>
            <w:noWrap/>
            <w:hideMark/>
          </w:tcPr>
          <w:p w14:paraId="31DFE7E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75D15F6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61" w:type="dxa"/>
            <w:tcBorders>
              <w:top w:val="nil"/>
              <w:left w:val="nil"/>
              <w:bottom w:val="nil"/>
              <w:right w:val="nil"/>
            </w:tcBorders>
            <w:shd w:val="clear" w:color="auto" w:fill="auto"/>
            <w:noWrap/>
            <w:hideMark/>
          </w:tcPr>
          <w:p w14:paraId="7C44DA1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7870E39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70" w:type="dxa"/>
            <w:tcBorders>
              <w:top w:val="nil"/>
              <w:left w:val="nil"/>
              <w:bottom w:val="nil"/>
              <w:right w:val="nil"/>
            </w:tcBorders>
            <w:shd w:val="clear" w:color="auto" w:fill="auto"/>
            <w:noWrap/>
            <w:hideMark/>
          </w:tcPr>
          <w:p w14:paraId="1DD86D07"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12DB768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44" w:type="dxa"/>
            <w:tcBorders>
              <w:top w:val="nil"/>
              <w:left w:val="nil"/>
              <w:bottom w:val="nil"/>
              <w:right w:val="nil"/>
            </w:tcBorders>
            <w:shd w:val="clear" w:color="auto" w:fill="auto"/>
            <w:noWrap/>
            <w:hideMark/>
          </w:tcPr>
          <w:p w14:paraId="085F738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50E01BB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70" w:type="dxa"/>
            <w:tcBorders>
              <w:top w:val="nil"/>
              <w:left w:val="nil"/>
              <w:bottom w:val="nil"/>
              <w:right w:val="nil"/>
            </w:tcBorders>
            <w:shd w:val="clear" w:color="auto" w:fill="auto"/>
            <w:noWrap/>
            <w:hideMark/>
          </w:tcPr>
          <w:p w14:paraId="40945097"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14E4762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r>
      <w:tr w:rsidR="00954B8E" w:rsidRPr="00F300F7" w14:paraId="0B22D60C" w14:textId="77777777" w:rsidTr="00954B8E">
        <w:trPr>
          <w:trHeight w:val="165"/>
          <w:jc w:val="center"/>
        </w:trPr>
        <w:tc>
          <w:tcPr>
            <w:tcW w:w="1979" w:type="dxa"/>
            <w:tcBorders>
              <w:top w:val="nil"/>
              <w:left w:val="nil"/>
              <w:bottom w:val="nil"/>
              <w:right w:val="nil"/>
            </w:tcBorders>
            <w:shd w:val="clear" w:color="auto" w:fill="auto"/>
            <w:hideMark/>
          </w:tcPr>
          <w:p w14:paraId="651B8697"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C072984"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9D0A4E9"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0453778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111C692E"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09FBD0F9"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C8C89F8"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695BAB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49282311"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23D62C4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A6E59B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2675AAB6"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71E71165" w14:textId="77777777" w:rsidTr="00954B8E">
        <w:trPr>
          <w:trHeight w:val="280"/>
          <w:jc w:val="center"/>
        </w:trPr>
        <w:tc>
          <w:tcPr>
            <w:tcW w:w="1979" w:type="dxa"/>
            <w:tcBorders>
              <w:top w:val="nil"/>
              <w:left w:val="nil"/>
              <w:bottom w:val="nil"/>
              <w:right w:val="nil"/>
            </w:tcBorders>
            <w:shd w:val="clear" w:color="auto" w:fill="auto"/>
            <w:hideMark/>
          </w:tcPr>
          <w:p w14:paraId="527A3A3D"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R-squared</w:t>
            </w:r>
          </w:p>
        </w:tc>
        <w:tc>
          <w:tcPr>
            <w:tcW w:w="1260" w:type="dxa"/>
            <w:tcBorders>
              <w:top w:val="nil"/>
              <w:left w:val="nil"/>
              <w:bottom w:val="nil"/>
              <w:right w:val="nil"/>
            </w:tcBorders>
            <w:shd w:val="clear" w:color="auto" w:fill="auto"/>
            <w:noWrap/>
            <w:hideMark/>
          </w:tcPr>
          <w:p w14:paraId="3619129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0.37</w:t>
            </w:r>
          </w:p>
        </w:tc>
        <w:tc>
          <w:tcPr>
            <w:tcW w:w="270" w:type="dxa"/>
            <w:tcBorders>
              <w:top w:val="nil"/>
              <w:left w:val="nil"/>
              <w:bottom w:val="nil"/>
              <w:right w:val="nil"/>
            </w:tcBorders>
            <w:shd w:val="clear" w:color="auto" w:fill="auto"/>
            <w:noWrap/>
            <w:hideMark/>
          </w:tcPr>
          <w:p w14:paraId="7AEC3D24"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53F2970C"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0.24</w:t>
            </w:r>
          </w:p>
        </w:tc>
        <w:tc>
          <w:tcPr>
            <w:tcW w:w="261" w:type="dxa"/>
            <w:tcBorders>
              <w:top w:val="nil"/>
              <w:left w:val="nil"/>
              <w:bottom w:val="nil"/>
              <w:right w:val="nil"/>
            </w:tcBorders>
            <w:shd w:val="clear" w:color="auto" w:fill="auto"/>
            <w:noWrap/>
            <w:hideMark/>
          </w:tcPr>
          <w:p w14:paraId="1C9982B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4837D09D"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0.33</w:t>
            </w:r>
          </w:p>
        </w:tc>
        <w:tc>
          <w:tcPr>
            <w:tcW w:w="270" w:type="dxa"/>
            <w:tcBorders>
              <w:top w:val="nil"/>
              <w:left w:val="nil"/>
              <w:bottom w:val="nil"/>
              <w:right w:val="nil"/>
            </w:tcBorders>
            <w:shd w:val="clear" w:color="auto" w:fill="auto"/>
            <w:noWrap/>
            <w:hideMark/>
          </w:tcPr>
          <w:p w14:paraId="204AEAB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751BDDA6"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44" w:type="dxa"/>
            <w:tcBorders>
              <w:top w:val="nil"/>
              <w:left w:val="nil"/>
              <w:bottom w:val="nil"/>
              <w:right w:val="nil"/>
            </w:tcBorders>
            <w:shd w:val="clear" w:color="auto" w:fill="auto"/>
            <w:noWrap/>
            <w:hideMark/>
          </w:tcPr>
          <w:p w14:paraId="491321B7"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7E013F6B"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70" w:type="dxa"/>
            <w:tcBorders>
              <w:top w:val="nil"/>
              <w:left w:val="nil"/>
              <w:bottom w:val="nil"/>
              <w:right w:val="nil"/>
            </w:tcBorders>
            <w:shd w:val="clear" w:color="auto" w:fill="auto"/>
            <w:noWrap/>
            <w:hideMark/>
          </w:tcPr>
          <w:p w14:paraId="10EAF93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21667018"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0.35</w:t>
            </w:r>
          </w:p>
        </w:tc>
      </w:tr>
      <w:tr w:rsidR="00954B8E" w:rsidRPr="00F300F7" w14:paraId="5C3F259D" w14:textId="77777777" w:rsidTr="00954B8E">
        <w:trPr>
          <w:trHeight w:val="165"/>
          <w:jc w:val="center"/>
        </w:trPr>
        <w:tc>
          <w:tcPr>
            <w:tcW w:w="1979" w:type="dxa"/>
            <w:tcBorders>
              <w:top w:val="nil"/>
              <w:left w:val="nil"/>
              <w:bottom w:val="nil"/>
              <w:right w:val="nil"/>
            </w:tcBorders>
            <w:shd w:val="clear" w:color="auto" w:fill="auto"/>
            <w:hideMark/>
          </w:tcPr>
          <w:p w14:paraId="4893573D"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57868943"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F4CC1D4"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1EB4D0D6"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19BC6E06"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6CD58C35"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770B7A7"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A4258D0"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7E55E08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3F947BE1"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E614DEA"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35F6E86B"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109F3039" w14:textId="77777777" w:rsidTr="00954B8E">
        <w:trPr>
          <w:trHeight w:val="315"/>
          <w:jc w:val="center"/>
        </w:trPr>
        <w:tc>
          <w:tcPr>
            <w:tcW w:w="1979" w:type="dxa"/>
            <w:tcBorders>
              <w:top w:val="nil"/>
              <w:left w:val="nil"/>
              <w:bottom w:val="nil"/>
              <w:right w:val="nil"/>
            </w:tcBorders>
            <w:shd w:val="clear" w:color="auto" w:fill="auto"/>
            <w:hideMark/>
          </w:tcPr>
          <w:p w14:paraId="7D92E294"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 of dep var, omitted cat</w:t>
            </w:r>
          </w:p>
        </w:tc>
        <w:tc>
          <w:tcPr>
            <w:tcW w:w="1260" w:type="dxa"/>
            <w:tcBorders>
              <w:top w:val="nil"/>
              <w:left w:val="nil"/>
              <w:bottom w:val="nil"/>
              <w:right w:val="nil"/>
            </w:tcBorders>
            <w:shd w:val="clear" w:color="auto" w:fill="auto"/>
            <w:noWrap/>
            <w:hideMark/>
          </w:tcPr>
          <w:p w14:paraId="070B5336"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0.95</w:t>
            </w:r>
          </w:p>
        </w:tc>
        <w:tc>
          <w:tcPr>
            <w:tcW w:w="270" w:type="dxa"/>
            <w:tcBorders>
              <w:top w:val="nil"/>
              <w:left w:val="nil"/>
              <w:bottom w:val="nil"/>
              <w:right w:val="nil"/>
            </w:tcBorders>
            <w:shd w:val="clear" w:color="auto" w:fill="auto"/>
            <w:noWrap/>
            <w:hideMark/>
          </w:tcPr>
          <w:p w14:paraId="5883F37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591F121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0.45</w:t>
            </w:r>
          </w:p>
        </w:tc>
        <w:tc>
          <w:tcPr>
            <w:tcW w:w="261" w:type="dxa"/>
            <w:tcBorders>
              <w:top w:val="nil"/>
              <w:left w:val="nil"/>
              <w:bottom w:val="nil"/>
              <w:right w:val="nil"/>
            </w:tcBorders>
            <w:shd w:val="clear" w:color="auto" w:fill="auto"/>
            <w:noWrap/>
            <w:hideMark/>
          </w:tcPr>
          <w:p w14:paraId="1804CBC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80" w:type="dxa"/>
            <w:tcBorders>
              <w:top w:val="nil"/>
              <w:left w:val="nil"/>
              <w:bottom w:val="nil"/>
              <w:right w:val="nil"/>
            </w:tcBorders>
            <w:shd w:val="clear" w:color="auto" w:fill="auto"/>
            <w:noWrap/>
            <w:hideMark/>
          </w:tcPr>
          <w:p w14:paraId="0B0959B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0.48</w:t>
            </w:r>
          </w:p>
        </w:tc>
        <w:tc>
          <w:tcPr>
            <w:tcW w:w="270" w:type="dxa"/>
            <w:tcBorders>
              <w:top w:val="nil"/>
              <w:left w:val="nil"/>
              <w:bottom w:val="nil"/>
              <w:right w:val="nil"/>
            </w:tcBorders>
            <w:shd w:val="clear" w:color="auto" w:fill="auto"/>
            <w:noWrap/>
            <w:hideMark/>
          </w:tcPr>
          <w:p w14:paraId="00C3C0F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70CD698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91.26</w:t>
            </w:r>
          </w:p>
        </w:tc>
        <w:tc>
          <w:tcPr>
            <w:tcW w:w="244" w:type="dxa"/>
            <w:tcBorders>
              <w:top w:val="nil"/>
              <w:left w:val="nil"/>
              <w:bottom w:val="nil"/>
              <w:right w:val="nil"/>
            </w:tcBorders>
            <w:shd w:val="clear" w:color="auto" w:fill="auto"/>
            <w:noWrap/>
            <w:hideMark/>
          </w:tcPr>
          <w:p w14:paraId="1356AF6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466" w:type="dxa"/>
            <w:tcBorders>
              <w:top w:val="nil"/>
              <w:left w:val="nil"/>
              <w:bottom w:val="nil"/>
              <w:right w:val="nil"/>
            </w:tcBorders>
            <w:shd w:val="clear" w:color="auto" w:fill="auto"/>
            <w:noWrap/>
            <w:hideMark/>
          </w:tcPr>
          <w:p w14:paraId="7F92A59A"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1.09</w:t>
            </w:r>
          </w:p>
        </w:tc>
        <w:tc>
          <w:tcPr>
            <w:tcW w:w="270" w:type="dxa"/>
            <w:tcBorders>
              <w:top w:val="nil"/>
              <w:left w:val="nil"/>
              <w:bottom w:val="nil"/>
              <w:right w:val="nil"/>
            </w:tcBorders>
            <w:shd w:val="clear" w:color="auto" w:fill="auto"/>
            <w:noWrap/>
            <w:hideMark/>
          </w:tcPr>
          <w:p w14:paraId="37E7F9D6"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59684801"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0.34</w:t>
            </w:r>
          </w:p>
        </w:tc>
      </w:tr>
      <w:tr w:rsidR="00954B8E" w:rsidRPr="00F300F7" w14:paraId="358E5549" w14:textId="77777777" w:rsidTr="00954B8E">
        <w:trPr>
          <w:trHeight w:val="315"/>
          <w:jc w:val="center"/>
        </w:trPr>
        <w:tc>
          <w:tcPr>
            <w:tcW w:w="1979" w:type="dxa"/>
            <w:tcBorders>
              <w:top w:val="nil"/>
              <w:left w:val="nil"/>
              <w:bottom w:val="nil"/>
              <w:right w:val="nil"/>
            </w:tcBorders>
            <w:shd w:val="clear" w:color="auto" w:fill="auto"/>
            <w:hideMark/>
          </w:tcPr>
          <w:p w14:paraId="4609B6B9"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7DB3C400"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4732A4F"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012B11B6"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6C533414"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4F01CF9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3869214"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C9ECD27"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63311A5F"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6DCD9A1B"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39DF7B9"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5E3515B3"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1BE42F62" w14:textId="77777777" w:rsidTr="00954B8E">
        <w:trPr>
          <w:trHeight w:val="280"/>
          <w:jc w:val="center"/>
        </w:trPr>
        <w:tc>
          <w:tcPr>
            <w:tcW w:w="1979" w:type="dxa"/>
            <w:tcBorders>
              <w:top w:val="nil"/>
              <w:left w:val="nil"/>
              <w:bottom w:val="nil"/>
              <w:right w:val="nil"/>
            </w:tcBorders>
            <w:shd w:val="clear" w:color="auto" w:fill="auto"/>
            <w:hideMark/>
          </w:tcPr>
          <w:p w14:paraId="306AA285"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Hochberg-corrected p-values</w:t>
            </w:r>
          </w:p>
        </w:tc>
        <w:tc>
          <w:tcPr>
            <w:tcW w:w="1260" w:type="dxa"/>
            <w:tcBorders>
              <w:top w:val="nil"/>
              <w:left w:val="nil"/>
              <w:bottom w:val="nil"/>
              <w:right w:val="nil"/>
            </w:tcBorders>
            <w:shd w:val="clear" w:color="auto" w:fill="auto"/>
            <w:noWrap/>
            <w:hideMark/>
          </w:tcPr>
          <w:p w14:paraId="05E9895C" w14:textId="77777777" w:rsidR="00954B8E" w:rsidRPr="00F300F7" w:rsidRDefault="00954B8E" w:rsidP="00EC7211">
            <w:pPr>
              <w:spacing w:line="360" w:lineRule="auto"/>
              <w:rPr>
                <w:rFonts w:asciiTheme="minorHAnsi" w:eastAsia="Times New Roman" w:hAnsiTheme="minorHAnsi" w:cs="Times New Roman"/>
                <w:color w:val="000000"/>
                <w:sz w:val="16"/>
                <w:szCs w:val="16"/>
              </w:rPr>
            </w:pPr>
          </w:p>
        </w:tc>
        <w:tc>
          <w:tcPr>
            <w:tcW w:w="270" w:type="dxa"/>
            <w:tcBorders>
              <w:top w:val="nil"/>
              <w:left w:val="nil"/>
              <w:bottom w:val="nil"/>
              <w:right w:val="nil"/>
            </w:tcBorders>
            <w:shd w:val="clear" w:color="auto" w:fill="auto"/>
            <w:noWrap/>
            <w:hideMark/>
          </w:tcPr>
          <w:p w14:paraId="6B47350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25C97C79"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3DB8F36B"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7B5F11F4"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940C5CA"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4F08B83"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6B24CBBF"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7DA95033"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376B16E"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5B81C15F"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r>
      <w:tr w:rsidR="00954B8E" w:rsidRPr="00F300F7" w14:paraId="31E90159" w14:textId="77777777" w:rsidTr="00954B8E">
        <w:trPr>
          <w:trHeight w:val="280"/>
          <w:jc w:val="center"/>
        </w:trPr>
        <w:tc>
          <w:tcPr>
            <w:tcW w:w="1979" w:type="dxa"/>
            <w:tcBorders>
              <w:top w:val="nil"/>
              <w:left w:val="nil"/>
              <w:bottom w:val="nil"/>
              <w:right w:val="nil"/>
            </w:tcBorders>
            <w:shd w:val="clear" w:color="auto" w:fill="auto"/>
            <w:hideMark/>
          </w:tcPr>
          <w:p w14:paraId="1BFA7C39" w14:textId="77777777" w:rsidR="00954B8E" w:rsidRPr="00F300F7" w:rsidRDefault="00954B8E" w:rsidP="00EC7211">
            <w:pPr>
              <w:spacing w:line="360" w:lineRule="auto"/>
              <w:jc w:val="right"/>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Treatment if landless</w:t>
            </w:r>
          </w:p>
        </w:tc>
        <w:tc>
          <w:tcPr>
            <w:tcW w:w="1260" w:type="dxa"/>
            <w:tcBorders>
              <w:top w:val="nil"/>
              <w:left w:val="nil"/>
              <w:bottom w:val="nil"/>
              <w:right w:val="nil"/>
            </w:tcBorders>
            <w:shd w:val="clear" w:color="auto" w:fill="auto"/>
            <w:noWrap/>
            <w:hideMark/>
          </w:tcPr>
          <w:p w14:paraId="737C6454" w14:textId="77777777" w:rsidR="00954B8E" w:rsidRPr="00F300F7" w:rsidRDefault="00954B8E" w:rsidP="00EC7211">
            <w:pPr>
              <w:spacing w:line="360" w:lineRule="auto"/>
              <w:jc w:val="right"/>
              <w:rPr>
                <w:rFonts w:asciiTheme="minorHAnsi" w:eastAsia="Times New Roman" w:hAnsiTheme="minorHAnsi" w:cs="Times New Roman"/>
                <w:i/>
                <w:iCs/>
                <w:color w:val="000000"/>
                <w:sz w:val="16"/>
                <w:szCs w:val="16"/>
              </w:rPr>
            </w:pPr>
          </w:p>
        </w:tc>
        <w:tc>
          <w:tcPr>
            <w:tcW w:w="270" w:type="dxa"/>
            <w:tcBorders>
              <w:top w:val="nil"/>
              <w:left w:val="nil"/>
              <w:bottom w:val="nil"/>
              <w:right w:val="nil"/>
            </w:tcBorders>
            <w:shd w:val="clear" w:color="auto" w:fill="auto"/>
            <w:noWrap/>
            <w:hideMark/>
          </w:tcPr>
          <w:p w14:paraId="0621F19D"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5F3EDAB1"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09589D28"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2791CDBE"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F8EAD1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F92441C"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694BC554"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1ADE1B95"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5D4E477"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634D920E"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0.000</w:t>
            </w:r>
          </w:p>
        </w:tc>
      </w:tr>
      <w:tr w:rsidR="00954B8E" w:rsidRPr="00F300F7" w14:paraId="11A4048D" w14:textId="77777777" w:rsidTr="00954B8E">
        <w:trPr>
          <w:trHeight w:val="120"/>
          <w:jc w:val="center"/>
        </w:trPr>
        <w:tc>
          <w:tcPr>
            <w:tcW w:w="1979" w:type="dxa"/>
            <w:tcBorders>
              <w:top w:val="nil"/>
              <w:left w:val="nil"/>
              <w:bottom w:val="nil"/>
              <w:right w:val="nil"/>
            </w:tcBorders>
            <w:shd w:val="clear" w:color="auto" w:fill="auto"/>
            <w:hideMark/>
          </w:tcPr>
          <w:p w14:paraId="52E57A23"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488B8381"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B40D03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707FC9F4"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717393E4"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79FD9493"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039CA42"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4110D63"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6D3B4669"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160913DF"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54C10E0"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02304A6E"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r>
      <w:tr w:rsidR="00954B8E" w:rsidRPr="00F300F7" w14:paraId="73489B28" w14:textId="77777777" w:rsidTr="00954B8E">
        <w:trPr>
          <w:trHeight w:val="280"/>
          <w:jc w:val="center"/>
        </w:trPr>
        <w:tc>
          <w:tcPr>
            <w:tcW w:w="1979" w:type="dxa"/>
            <w:tcBorders>
              <w:top w:val="nil"/>
              <w:left w:val="nil"/>
              <w:bottom w:val="nil"/>
              <w:right w:val="nil"/>
            </w:tcBorders>
            <w:shd w:val="clear" w:color="auto" w:fill="auto"/>
            <w:hideMark/>
          </w:tcPr>
          <w:p w14:paraId="5C4F5D9B" w14:textId="77777777" w:rsidR="00954B8E" w:rsidRPr="00F300F7" w:rsidRDefault="00954B8E" w:rsidP="00EC7211">
            <w:pPr>
              <w:spacing w:line="360" w:lineRule="auto"/>
              <w:jc w:val="right"/>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Treatment if landed</w:t>
            </w:r>
          </w:p>
        </w:tc>
        <w:tc>
          <w:tcPr>
            <w:tcW w:w="1260" w:type="dxa"/>
            <w:tcBorders>
              <w:top w:val="nil"/>
              <w:left w:val="nil"/>
              <w:bottom w:val="nil"/>
              <w:right w:val="nil"/>
            </w:tcBorders>
            <w:shd w:val="clear" w:color="auto" w:fill="auto"/>
            <w:noWrap/>
            <w:hideMark/>
          </w:tcPr>
          <w:p w14:paraId="6BC6DF9E" w14:textId="77777777" w:rsidR="00954B8E" w:rsidRPr="00F300F7" w:rsidRDefault="00954B8E" w:rsidP="00EC7211">
            <w:pPr>
              <w:spacing w:line="360" w:lineRule="auto"/>
              <w:jc w:val="right"/>
              <w:rPr>
                <w:rFonts w:asciiTheme="minorHAnsi" w:eastAsia="Times New Roman" w:hAnsiTheme="minorHAnsi" w:cs="Times New Roman"/>
                <w:i/>
                <w:iCs/>
                <w:color w:val="000000"/>
                <w:sz w:val="16"/>
                <w:szCs w:val="16"/>
              </w:rPr>
            </w:pPr>
          </w:p>
        </w:tc>
        <w:tc>
          <w:tcPr>
            <w:tcW w:w="270" w:type="dxa"/>
            <w:tcBorders>
              <w:top w:val="nil"/>
              <w:left w:val="nil"/>
              <w:bottom w:val="nil"/>
              <w:right w:val="nil"/>
            </w:tcBorders>
            <w:shd w:val="clear" w:color="auto" w:fill="auto"/>
            <w:noWrap/>
            <w:hideMark/>
          </w:tcPr>
          <w:p w14:paraId="477DA835"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3AAAE42D"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490073E7"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316B51CA"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D2D894C"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6F91D6C"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2DEA98F8"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1BFB28AE"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D5452BC" w14:textId="77777777" w:rsidR="00954B8E" w:rsidRPr="00F300F7" w:rsidRDefault="00954B8E"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76F6C09F"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0.172</w:t>
            </w:r>
          </w:p>
        </w:tc>
      </w:tr>
      <w:tr w:rsidR="00954B8E" w:rsidRPr="00F300F7" w14:paraId="52E5B9E3" w14:textId="77777777" w:rsidTr="00954B8E">
        <w:trPr>
          <w:trHeight w:val="160"/>
          <w:jc w:val="center"/>
        </w:trPr>
        <w:tc>
          <w:tcPr>
            <w:tcW w:w="1979" w:type="dxa"/>
            <w:tcBorders>
              <w:top w:val="nil"/>
              <w:left w:val="nil"/>
              <w:bottom w:val="nil"/>
              <w:right w:val="nil"/>
            </w:tcBorders>
            <w:shd w:val="clear" w:color="auto" w:fill="auto"/>
            <w:hideMark/>
          </w:tcPr>
          <w:p w14:paraId="43753010" w14:textId="77777777" w:rsidR="00954B8E" w:rsidRPr="00F300F7" w:rsidRDefault="00954B8E"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01C1AA43"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DAD74A6"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0260F9E0"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5D5EAA44"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13B6CCC6"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6DA78C8"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66587AFA"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6B72BF5B"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2C23ED89"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95C74C3"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6AF84E6E"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49B4B9B5" w14:textId="77777777" w:rsidTr="00954B8E">
        <w:trPr>
          <w:trHeight w:val="120"/>
          <w:jc w:val="center"/>
        </w:trPr>
        <w:tc>
          <w:tcPr>
            <w:tcW w:w="1979" w:type="dxa"/>
            <w:tcBorders>
              <w:top w:val="nil"/>
              <w:left w:val="nil"/>
              <w:bottom w:val="nil"/>
              <w:right w:val="nil"/>
            </w:tcBorders>
            <w:shd w:val="clear" w:color="auto" w:fill="auto"/>
            <w:hideMark/>
          </w:tcPr>
          <w:p w14:paraId="521910E8"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6AA6D26"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32A0E9D"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2F7F85A3"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4A368792"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180" w:type="dxa"/>
            <w:tcBorders>
              <w:top w:val="nil"/>
              <w:left w:val="nil"/>
              <w:bottom w:val="nil"/>
              <w:right w:val="nil"/>
            </w:tcBorders>
            <w:shd w:val="clear" w:color="auto" w:fill="auto"/>
            <w:noWrap/>
            <w:hideMark/>
          </w:tcPr>
          <w:p w14:paraId="28FBBF36"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CE345EB"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5FE3745"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44" w:type="dxa"/>
            <w:tcBorders>
              <w:top w:val="nil"/>
              <w:left w:val="nil"/>
              <w:bottom w:val="nil"/>
              <w:right w:val="nil"/>
            </w:tcBorders>
            <w:shd w:val="clear" w:color="auto" w:fill="auto"/>
            <w:noWrap/>
            <w:hideMark/>
          </w:tcPr>
          <w:p w14:paraId="549AFEF3"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466" w:type="dxa"/>
            <w:tcBorders>
              <w:top w:val="nil"/>
              <w:left w:val="nil"/>
              <w:bottom w:val="nil"/>
              <w:right w:val="nil"/>
            </w:tcBorders>
            <w:shd w:val="clear" w:color="auto" w:fill="auto"/>
            <w:noWrap/>
            <w:hideMark/>
          </w:tcPr>
          <w:p w14:paraId="5933828C"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8241FA2" w14:textId="77777777" w:rsidR="00954B8E" w:rsidRPr="00F300F7" w:rsidRDefault="00954B8E" w:rsidP="00EC7211">
            <w:pPr>
              <w:spacing w:line="360" w:lineRule="auto"/>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hideMark/>
          </w:tcPr>
          <w:p w14:paraId="0CDE5D7A" w14:textId="77777777" w:rsidR="00954B8E" w:rsidRPr="00F300F7" w:rsidRDefault="00954B8E" w:rsidP="00EC7211">
            <w:pPr>
              <w:spacing w:line="360" w:lineRule="auto"/>
              <w:rPr>
                <w:rFonts w:asciiTheme="minorHAnsi" w:eastAsia="Times New Roman" w:hAnsiTheme="minorHAnsi" w:cs="Times New Roman"/>
                <w:sz w:val="16"/>
                <w:szCs w:val="16"/>
              </w:rPr>
            </w:pPr>
          </w:p>
        </w:tc>
      </w:tr>
      <w:tr w:rsidR="00954B8E" w:rsidRPr="00F300F7" w14:paraId="398C753A" w14:textId="77777777" w:rsidTr="00954B8E">
        <w:trPr>
          <w:trHeight w:val="710"/>
          <w:jc w:val="center"/>
        </w:trPr>
        <w:tc>
          <w:tcPr>
            <w:tcW w:w="10705" w:type="dxa"/>
            <w:gridSpan w:val="12"/>
            <w:tcBorders>
              <w:top w:val="single" w:sz="4" w:space="0" w:color="auto"/>
              <w:left w:val="nil"/>
              <w:bottom w:val="nil"/>
              <w:right w:val="nil"/>
            </w:tcBorders>
            <w:shd w:val="clear" w:color="auto" w:fill="auto"/>
            <w:hideMark/>
          </w:tcPr>
          <w:p w14:paraId="35452AEC" w14:textId="37E78D6B"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Notes: Standard errors clustered at the panchayat level are shown in parentheses. Coefficients are from an ANCOVA specification - linear regressions of each outcome on its value at baseline, and an indicator of treatment status (plus an indicator of land</w:t>
            </w:r>
            <w:r w:rsidR="00461BA0">
              <w:rPr>
                <w:rFonts w:asciiTheme="minorHAnsi" w:eastAsia="Times New Roman" w:hAnsiTheme="minorHAnsi" w:cs="Times New Roman"/>
                <w:color w:val="000000"/>
                <w:sz w:val="16"/>
                <w:szCs w:val="16"/>
              </w:rPr>
              <w:t>l</w:t>
            </w:r>
            <w:r w:rsidRPr="00F300F7">
              <w:rPr>
                <w:rFonts w:asciiTheme="minorHAnsi" w:eastAsia="Times New Roman" w:hAnsiTheme="minorHAnsi" w:cs="Times New Roman"/>
                <w:color w:val="000000"/>
                <w:sz w:val="16"/>
                <w:szCs w:val="16"/>
              </w:rPr>
              <w:t xml:space="preserve">essness at baseline and its interaction with treatment status in Panel B). Stratification dummies and baseline controls († in Table A1) are included in all specifications. </w:t>
            </w:r>
          </w:p>
        </w:tc>
      </w:tr>
      <w:tr w:rsidR="00954B8E" w:rsidRPr="00F300F7" w14:paraId="529A8AA2" w14:textId="77777777" w:rsidTr="00954B8E">
        <w:trPr>
          <w:trHeight w:val="693"/>
          <w:jc w:val="center"/>
        </w:trPr>
        <w:tc>
          <w:tcPr>
            <w:tcW w:w="10710" w:type="dxa"/>
            <w:gridSpan w:val="12"/>
            <w:tcBorders>
              <w:top w:val="nil"/>
              <w:left w:val="nil"/>
              <w:bottom w:val="nil"/>
              <w:right w:val="nil"/>
            </w:tcBorders>
            <w:shd w:val="clear" w:color="auto" w:fill="auto"/>
            <w:hideMark/>
          </w:tcPr>
          <w:p w14:paraId="5C7A1593"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Columns 6 presents coefficients in a regression of z-scores of the outcome variables in this "family" - consumption assets, productive assets, housing quality, access to entitlements, real consumption per adult equivalent - following Kling, Liebman, and Katz (2007). p-values for these regressions are reported using Hochberg's step-down method to control the FWER across all index outcomes.</w:t>
            </w:r>
          </w:p>
        </w:tc>
      </w:tr>
      <w:tr w:rsidR="00954B8E" w:rsidRPr="00F300F7" w14:paraId="645CE94E" w14:textId="77777777" w:rsidTr="00954B8E">
        <w:trPr>
          <w:trHeight w:val="280"/>
          <w:jc w:val="center"/>
        </w:trPr>
        <w:tc>
          <w:tcPr>
            <w:tcW w:w="10710" w:type="dxa"/>
            <w:gridSpan w:val="12"/>
            <w:tcBorders>
              <w:top w:val="nil"/>
              <w:left w:val="nil"/>
              <w:bottom w:val="nil"/>
              <w:right w:val="nil"/>
            </w:tcBorders>
            <w:shd w:val="clear" w:color="auto" w:fill="auto"/>
            <w:hideMark/>
          </w:tcPr>
          <w:p w14:paraId="0DC547B7"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p&lt;0.1, ** p&lt;0.05; *** p&lt;0.01</w:t>
            </w:r>
          </w:p>
        </w:tc>
      </w:tr>
      <w:tr w:rsidR="00954B8E" w:rsidRPr="00F300F7" w14:paraId="57FDCEA4" w14:textId="77777777" w:rsidTr="00954B8E">
        <w:trPr>
          <w:trHeight w:val="390"/>
          <w:jc w:val="center"/>
        </w:trPr>
        <w:tc>
          <w:tcPr>
            <w:tcW w:w="10710" w:type="dxa"/>
            <w:gridSpan w:val="12"/>
            <w:tcBorders>
              <w:top w:val="nil"/>
              <w:left w:val="nil"/>
              <w:bottom w:val="nil"/>
              <w:right w:val="nil"/>
            </w:tcBorders>
            <w:shd w:val="clear" w:color="auto" w:fill="auto"/>
            <w:noWrap/>
            <w:hideMark/>
          </w:tcPr>
          <w:p w14:paraId="5B6F4D85" w14:textId="77777777" w:rsidR="00954B8E" w:rsidRPr="00F300F7" w:rsidRDefault="00954B8E"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p-adjusted &lt; 0.1, ‡‡ p-adjusted &lt; 0.05, ‡‡‡ p-adjusted &lt; 0.01</w:t>
            </w:r>
          </w:p>
        </w:tc>
      </w:tr>
    </w:tbl>
    <w:p w14:paraId="3A05B641" w14:textId="33576D36" w:rsidR="00E52761" w:rsidRDefault="00E52761" w:rsidP="00EC7211">
      <w:pPr>
        <w:spacing w:line="360" w:lineRule="auto"/>
        <w:rPr>
          <w:rFonts w:asciiTheme="minorHAnsi" w:hAnsiTheme="minorHAnsi" w:cs="Times New Roman"/>
          <w:color w:val="000000" w:themeColor="text1"/>
          <w:sz w:val="22"/>
          <w:szCs w:val="22"/>
        </w:rPr>
      </w:pPr>
    </w:p>
    <w:p w14:paraId="60399608" w14:textId="1147052A" w:rsidR="00CF4CA9" w:rsidRDefault="00CF4CA9" w:rsidP="00CF4CA9">
      <w:pPr>
        <w:spacing w:line="360" w:lineRule="auto"/>
        <w:ind w:firstLine="720"/>
        <w:jc w:val="both"/>
        <w:rPr>
          <w:rFonts w:asciiTheme="minorHAnsi" w:hAnsiTheme="minorHAnsi" w:cs="Times New Roman"/>
          <w:color w:val="000000" w:themeColor="text1"/>
          <w:sz w:val="22"/>
          <w:szCs w:val="22"/>
        </w:rPr>
      </w:pPr>
      <w:r>
        <w:rPr>
          <w:rFonts w:asciiTheme="minorHAnsi" w:hAnsiTheme="minorHAnsi" w:cs="Times New Roman"/>
          <w:color w:val="000000" w:themeColor="text1"/>
          <w:sz w:val="22"/>
          <w:szCs w:val="22"/>
        </w:rPr>
        <w:t xml:space="preserve">Several variables were constructed to measure different aspects of women’s decision-making role, autonomy, capacity for collective action, and aspirations. These variables were constructed to maximize the degree of variation in the sample. The first is an </w:t>
      </w:r>
      <w:r w:rsidRPr="00CF4CA9">
        <w:rPr>
          <w:rFonts w:asciiTheme="minorHAnsi" w:hAnsiTheme="minorHAnsi" w:cs="Times New Roman"/>
          <w:color w:val="000000" w:themeColor="text1"/>
          <w:sz w:val="22"/>
          <w:szCs w:val="22"/>
        </w:rPr>
        <w:t>index representing women's participation in household decision making</w:t>
      </w:r>
      <w:r>
        <w:rPr>
          <w:rFonts w:asciiTheme="minorHAnsi" w:hAnsiTheme="minorHAnsi" w:cs="Times New Roman"/>
          <w:color w:val="000000" w:themeColor="text1"/>
          <w:sz w:val="22"/>
          <w:szCs w:val="22"/>
        </w:rPr>
        <w:t xml:space="preserve">. This is </w:t>
      </w:r>
      <w:r w:rsidRPr="00CF4CA9">
        <w:rPr>
          <w:rFonts w:asciiTheme="minorHAnsi" w:hAnsiTheme="minorHAnsi" w:cs="Times New Roman"/>
          <w:color w:val="000000" w:themeColor="text1"/>
          <w:sz w:val="22"/>
          <w:szCs w:val="22"/>
        </w:rPr>
        <w:t>a binary variable, taking a value of 1 when women have any say in one or more of the following decisions: purchases of durables, purchases of personal items, migration of family or primary earner, own labor, borrowing for the family, politics (such as who to vote for), and education of children. The variable takes a value of 0 when the respondent has no</w:t>
      </w:r>
      <w:r>
        <w:rPr>
          <w:rFonts w:asciiTheme="minorHAnsi" w:hAnsiTheme="minorHAnsi" w:cs="Times New Roman"/>
          <w:color w:val="000000" w:themeColor="text1"/>
          <w:sz w:val="22"/>
          <w:szCs w:val="22"/>
        </w:rPr>
        <w:t xml:space="preserve"> say in any of these decisions. </w:t>
      </w:r>
      <w:r w:rsidRPr="00CF4CA9">
        <w:rPr>
          <w:rFonts w:asciiTheme="minorHAnsi" w:hAnsiTheme="minorHAnsi" w:cs="Times New Roman"/>
          <w:color w:val="000000" w:themeColor="text1"/>
          <w:sz w:val="22"/>
          <w:szCs w:val="22"/>
        </w:rPr>
        <w:t xml:space="preserve">The women's mobility index is a binary variable, taking a value of 1 if women are allowed to go alone to more than half the places that they need to go to. It takes a value of 0 if women are allowed to </w:t>
      </w:r>
      <w:r w:rsidRPr="00CF4CA9">
        <w:rPr>
          <w:rFonts w:asciiTheme="minorHAnsi" w:hAnsiTheme="minorHAnsi" w:cs="Times New Roman"/>
          <w:color w:val="000000" w:themeColor="text1"/>
          <w:sz w:val="22"/>
          <w:szCs w:val="22"/>
        </w:rPr>
        <w:lastRenderedPageBreak/>
        <w:t>go alone to fewer than half the places they need to go to.</w:t>
      </w:r>
      <w:r w:rsidRPr="00F300F7">
        <w:rPr>
          <w:rStyle w:val="FootnoteReference"/>
          <w:rFonts w:asciiTheme="minorHAnsi" w:hAnsiTheme="minorHAnsi" w:cs="Times New Roman"/>
          <w:color w:val="000000" w:themeColor="text1"/>
          <w:sz w:val="22"/>
          <w:szCs w:val="22"/>
        </w:rPr>
        <w:footnoteReference w:id="36"/>
      </w:r>
      <w:r w:rsidRPr="00CF4CA9">
        <w:rPr>
          <w:rFonts w:asciiTheme="minorHAnsi" w:hAnsiTheme="minorHAnsi" w:cs="Times New Roman"/>
          <w:color w:val="000000" w:themeColor="text1"/>
          <w:sz w:val="22"/>
          <w:szCs w:val="22"/>
        </w:rPr>
        <w:t xml:space="preserve"> </w:t>
      </w:r>
      <w:r>
        <w:rPr>
          <w:rFonts w:asciiTheme="minorHAnsi" w:hAnsiTheme="minorHAnsi" w:cs="Times New Roman"/>
          <w:color w:val="000000" w:themeColor="text1"/>
          <w:sz w:val="22"/>
          <w:szCs w:val="22"/>
        </w:rPr>
        <w:t xml:space="preserve"> </w:t>
      </w:r>
      <w:r w:rsidRPr="00CF4CA9">
        <w:rPr>
          <w:rFonts w:asciiTheme="minorHAnsi" w:hAnsiTheme="minorHAnsi" w:cs="Times New Roman"/>
          <w:color w:val="000000" w:themeColor="text1"/>
          <w:sz w:val="22"/>
          <w:szCs w:val="22"/>
        </w:rPr>
        <w:t>The index for propensity towards collective action is a binary variable, indicating whether women have any inclination towards collective action to resolve issues in the village relating to receiving entitlements (what respondents would do if the village control shop has been closed for a month or ration is of bad quality); relating to domestic violence (what respondents would do if a man in their tola was beating his wife, and the wife was admitted to the hospital); relating to chronic and persistent alcoholism (what respondents would do if men in the village waste money on liquor, and outsiders come to the village for liquor making it unsafe for women). For each of the three questions, collective action is coded as 1 if the respondent says she would ask community members to intervene, gather community members to intervene together or intervene herself. The overall collective action index is 1 if any of the sub-indices are 1, indicating propensity for collective action in one or more spheres.</w:t>
      </w:r>
      <w:r>
        <w:rPr>
          <w:rFonts w:asciiTheme="minorHAnsi" w:hAnsiTheme="minorHAnsi" w:cs="Times New Roman"/>
          <w:color w:val="000000" w:themeColor="text1"/>
          <w:sz w:val="22"/>
          <w:szCs w:val="22"/>
        </w:rPr>
        <w:t xml:space="preserve"> Finally, the </w:t>
      </w:r>
      <w:r w:rsidRPr="00CF4CA9">
        <w:rPr>
          <w:rFonts w:asciiTheme="minorHAnsi" w:hAnsiTheme="minorHAnsi" w:cs="Times New Roman"/>
          <w:color w:val="000000" w:themeColor="text1"/>
          <w:sz w:val="22"/>
          <w:szCs w:val="22"/>
        </w:rPr>
        <w:t>index for aspirations for girls is a binary variable, which takes a value of 1 if a woman wishes for her daughter to finish high school or higher levels of education.</w:t>
      </w:r>
      <w:r>
        <w:rPr>
          <w:rFonts w:asciiTheme="minorHAnsi" w:hAnsiTheme="minorHAnsi" w:cs="Times New Roman"/>
          <w:color w:val="000000" w:themeColor="text1"/>
          <w:sz w:val="22"/>
          <w:szCs w:val="22"/>
        </w:rPr>
        <w:t xml:space="preserve"> </w:t>
      </w:r>
    </w:p>
    <w:p w14:paraId="108E9734" w14:textId="0767C472" w:rsidR="0059781E" w:rsidRPr="00F300F7" w:rsidRDefault="0059781E" w:rsidP="00CF4CA9">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positive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006614E3">
        <w:rPr>
          <w:rFonts w:asciiTheme="minorHAnsi" w:hAnsiTheme="minorHAnsi"/>
          <w:color w:val="000000" w:themeColor="text1"/>
          <w:sz w:val="22"/>
          <w:szCs w:val="22"/>
        </w:rPr>
        <w:t xml:space="preserve">the </w:t>
      </w:r>
      <w:r w:rsidRPr="00F300F7">
        <w:rPr>
          <w:rFonts w:asciiTheme="minorHAnsi" w:hAnsiTheme="minorHAnsi"/>
          <w:color w:val="000000" w:themeColor="text1"/>
          <w:sz w:val="22"/>
          <w:szCs w:val="22"/>
        </w:rPr>
        <w:t>index</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006614E3" w:rsidRPr="00CF4CA9">
        <w:rPr>
          <w:rFonts w:asciiTheme="minorHAnsi" w:hAnsiTheme="minorHAnsi" w:cs="Times New Roman"/>
          <w:color w:val="000000" w:themeColor="text1"/>
          <w:sz w:val="22"/>
          <w:szCs w:val="22"/>
        </w:rPr>
        <w:t xml:space="preserve">propensity </w:t>
      </w:r>
      <w:r w:rsidR="006614E3">
        <w:rPr>
          <w:rFonts w:asciiTheme="minorHAnsi" w:hAnsiTheme="minorHAnsi" w:cs="Times New Roman"/>
          <w:color w:val="000000" w:themeColor="text1"/>
          <w:sz w:val="22"/>
          <w:szCs w:val="22"/>
        </w:rPr>
        <w:t xml:space="preserve">for </w:t>
      </w:r>
      <w:r w:rsidRPr="00F300F7">
        <w:rPr>
          <w:rFonts w:asciiTheme="minorHAnsi" w:hAnsiTheme="minorHAnsi"/>
          <w:color w:val="000000" w:themeColor="text1"/>
          <w:sz w:val="22"/>
          <w:szCs w:val="22"/>
        </w:rPr>
        <w:t>collective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but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negative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role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decision</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making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within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both</w:t>
      </w:r>
      <w:r w:rsidRPr="00F300F7">
        <w:rPr>
          <w:rFonts w:asciiTheme="minorHAnsi" w:hAnsiTheme="minorHAnsi" w:cs="Times New Roman"/>
          <w:color w:val="000000" w:themeColor="text1"/>
          <w:sz w:val="22"/>
          <w:szCs w:val="22"/>
        </w:rPr>
        <w:t xml:space="preserve"> weakly significant at </w:t>
      </w:r>
      <w:r w:rsidRPr="00F300F7">
        <w:rPr>
          <w:rFonts w:asciiTheme="minorHAnsi" w:hAnsiTheme="minorHAnsi"/>
          <w:color w:val="000000" w:themeColor="text1"/>
          <w:sz w:val="22"/>
          <w:szCs w:val="22"/>
        </w:rPr>
        <w:t>p</w:t>
      </w:r>
      <w:r w:rsidRPr="00F300F7">
        <w:rPr>
          <w:rFonts w:asciiTheme="minorHAnsi" w:hAnsiTheme="minorHAnsi" w:cs="Times New Roman"/>
          <w:color w:val="000000" w:themeColor="text1"/>
          <w:sz w:val="22"/>
          <w:szCs w:val="22"/>
        </w:rPr>
        <w:t xml:space="preserve">&lt;0.1). </w:t>
      </w:r>
      <w:r w:rsidRPr="00F300F7">
        <w:rPr>
          <w:rFonts w:asciiTheme="minorHAnsi" w:hAnsiTheme="minorHAnsi"/>
          <w:color w:val="000000" w:themeColor="text1"/>
          <w:sz w:val="22"/>
          <w:szCs w:val="22"/>
        </w:rPr>
        <w:t>These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two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effects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cancel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each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other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out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aggregated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index</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family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outcomes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resulting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estimated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family</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wise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treatment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effect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zero</w:t>
      </w:r>
      <w:r w:rsidRPr="00F300F7">
        <w:rPr>
          <w:rFonts w:asciiTheme="minorHAnsi" w:hAnsiTheme="minorHAnsi" w:cs="Times New Roman"/>
          <w:color w:val="000000" w:themeColor="text1"/>
          <w:sz w:val="22"/>
          <w:szCs w:val="22"/>
        </w:rPr>
        <w:t>.</w:t>
      </w:r>
      <w:r w:rsidR="00A63872">
        <w:rPr>
          <w:rFonts w:asciiTheme="minorHAnsi" w:hAnsiTheme="minorHAnsi" w:cs="Times New Roman"/>
          <w:color w:val="000000" w:themeColor="text1"/>
          <w:sz w:val="22"/>
          <w:szCs w:val="22"/>
        </w:rPr>
        <w:t xml:space="preserve"> </w:t>
      </w:r>
      <w:r w:rsidR="00C55032">
        <w:rPr>
          <w:rFonts w:asciiTheme="minorHAnsi" w:hAnsiTheme="minorHAnsi" w:cs="Times New Roman"/>
          <w:color w:val="000000" w:themeColor="text1"/>
          <w:sz w:val="22"/>
          <w:szCs w:val="22"/>
        </w:rPr>
        <w:t xml:space="preserve">Neither </w:t>
      </w:r>
      <w:r w:rsidR="006614E3">
        <w:rPr>
          <w:rFonts w:asciiTheme="minorHAnsi" w:hAnsiTheme="minorHAnsi" w:cs="Times New Roman"/>
          <w:color w:val="000000" w:themeColor="text1"/>
          <w:sz w:val="22"/>
          <w:szCs w:val="22"/>
        </w:rPr>
        <w:t xml:space="preserve">the </w:t>
      </w:r>
      <w:r w:rsidR="00472A64">
        <w:rPr>
          <w:rFonts w:asciiTheme="minorHAnsi" w:hAnsiTheme="minorHAnsi" w:cs="Times New Roman"/>
          <w:color w:val="000000" w:themeColor="text1"/>
          <w:sz w:val="22"/>
          <w:szCs w:val="22"/>
        </w:rPr>
        <w:t xml:space="preserve">index of women’s mobility, nor women’s </w:t>
      </w:r>
      <w:r w:rsidR="00472A64" w:rsidRPr="006614E3">
        <w:rPr>
          <w:rFonts w:asciiTheme="minorHAnsi" w:hAnsiTheme="minorHAnsi" w:cs="Times New Roman"/>
          <w:color w:val="000000" w:themeColor="text1"/>
          <w:sz w:val="22"/>
          <w:szCs w:val="22"/>
        </w:rPr>
        <w:t>aspirations for their daughters’ educational attainment were significantly affected by the intervention.</w:t>
      </w:r>
      <w:r w:rsidR="00C55032" w:rsidRPr="006614E3">
        <w:rPr>
          <w:rFonts w:asciiTheme="minorHAnsi" w:hAnsiTheme="minorHAnsi" w:cs="Times New Roman"/>
          <w:color w:val="000000" w:themeColor="text1"/>
          <w:sz w:val="22"/>
          <w:szCs w:val="22"/>
        </w:rPr>
        <w:t xml:space="preserve"> </w:t>
      </w:r>
      <w:r w:rsidR="00A63872" w:rsidRPr="006614E3">
        <w:rPr>
          <w:rFonts w:asciiTheme="minorHAnsi" w:hAnsiTheme="minorHAnsi" w:cs="Times New Roman"/>
          <w:color w:val="000000" w:themeColor="text1"/>
          <w:sz w:val="22"/>
          <w:szCs w:val="22"/>
        </w:rPr>
        <w:t>Because of the weakness of results in the primary specification, we do not present results from alternative estimators for this set of outcomes.</w:t>
      </w:r>
    </w:p>
    <w:p w14:paraId="45A7BE3A" w14:textId="77777777" w:rsidR="0059781E" w:rsidRPr="00F300F7" w:rsidRDefault="0059781E" w:rsidP="00EC7211">
      <w:pPr>
        <w:spacing w:line="360" w:lineRule="auto"/>
        <w:rPr>
          <w:rFonts w:asciiTheme="minorHAnsi" w:hAnsiTheme="minorHAnsi" w:cs="Times New Roman"/>
          <w:color w:val="000000" w:themeColor="text1"/>
          <w:sz w:val="22"/>
          <w:szCs w:val="22"/>
        </w:rPr>
      </w:pPr>
    </w:p>
    <w:tbl>
      <w:tblPr>
        <w:tblW w:w="10710" w:type="dxa"/>
        <w:jc w:val="center"/>
        <w:tblLayout w:type="fixed"/>
        <w:tblLook w:val="04A0" w:firstRow="1" w:lastRow="0" w:firstColumn="1" w:lastColumn="0" w:noHBand="0" w:noVBand="1"/>
      </w:tblPr>
      <w:tblGrid>
        <w:gridCol w:w="1890"/>
        <w:gridCol w:w="1260"/>
        <w:gridCol w:w="360"/>
        <w:gridCol w:w="1350"/>
        <w:gridCol w:w="360"/>
        <w:gridCol w:w="1260"/>
        <w:gridCol w:w="270"/>
        <w:gridCol w:w="1080"/>
        <w:gridCol w:w="242"/>
        <w:gridCol w:w="1018"/>
        <w:gridCol w:w="238"/>
        <w:gridCol w:w="1382"/>
      </w:tblGrid>
      <w:tr w:rsidR="00E52761" w:rsidRPr="00F300F7" w14:paraId="07C6A770" w14:textId="77777777" w:rsidTr="00E52761">
        <w:trPr>
          <w:trHeight w:val="280"/>
          <w:jc w:val="center"/>
        </w:trPr>
        <w:tc>
          <w:tcPr>
            <w:tcW w:w="10710" w:type="dxa"/>
            <w:gridSpan w:val="12"/>
            <w:tcBorders>
              <w:top w:val="nil"/>
              <w:left w:val="nil"/>
              <w:bottom w:val="single" w:sz="4" w:space="0" w:color="auto"/>
              <w:right w:val="nil"/>
            </w:tcBorders>
            <w:shd w:val="clear" w:color="auto" w:fill="auto"/>
            <w:noWrap/>
            <w:hideMark/>
          </w:tcPr>
          <w:p w14:paraId="391C2510" w14:textId="328605AF" w:rsidR="00E52761" w:rsidRPr="00F300F7" w:rsidRDefault="00E52761">
            <w:pPr>
              <w:spacing w:line="360" w:lineRule="auto"/>
              <w:rPr>
                <w:rFonts w:asciiTheme="minorHAnsi" w:eastAsia="Times New Roman" w:hAnsiTheme="minorHAnsi" w:cs="Times New Roman"/>
                <w:b/>
                <w:bCs/>
                <w:color w:val="000000"/>
                <w:sz w:val="16"/>
                <w:szCs w:val="16"/>
              </w:rPr>
            </w:pPr>
            <w:bookmarkStart w:id="26" w:name="RANGE!A1:L78"/>
            <w:r w:rsidRPr="00F300F7">
              <w:rPr>
                <w:rFonts w:asciiTheme="minorHAnsi" w:eastAsia="Times New Roman" w:hAnsiTheme="minorHAnsi" w:cs="Times New Roman"/>
                <w:b/>
                <w:bCs/>
                <w:color w:val="000000"/>
                <w:sz w:val="16"/>
                <w:szCs w:val="16"/>
              </w:rPr>
              <w:t xml:space="preserve">Table </w:t>
            </w:r>
            <w:r w:rsidR="00A46306" w:rsidRPr="00F300F7">
              <w:rPr>
                <w:rFonts w:asciiTheme="minorHAnsi" w:eastAsia="Times New Roman" w:hAnsiTheme="minorHAnsi" w:cs="Times New Roman"/>
                <w:b/>
                <w:bCs/>
                <w:color w:val="000000"/>
                <w:sz w:val="16"/>
                <w:szCs w:val="16"/>
              </w:rPr>
              <w:t>5</w:t>
            </w:r>
            <w:r w:rsidRPr="00F300F7">
              <w:rPr>
                <w:rFonts w:asciiTheme="minorHAnsi" w:eastAsia="Times New Roman" w:hAnsiTheme="minorHAnsi" w:cs="Times New Roman"/>
                <w:b/>
                <w:bCs/>
                <w:color w:val="000000"/>
                <w:sz w:val="16"/>
                <w:szCs w:val="16"/>
              </w:rPr>
              <w:t>. Effects of Jeevika on Women's Economic Roles, Empowerment, and Aspirations</w:t>
            </w:r>
            <w:bookmarkEnd w:id="26"/>
          </w:p>
        </w:tc>
      </w:tr>
      <w:tr w:rsidR="00E52761" w:rsidRPr="00F300F7" w14:paraId="15816A05" w14:textId="77777777" w:rsidTr="00E52761">
        <w:trPr>
          <w:trHeight w:val="1305"/>
          <w:jc w:val="center"/>
        </w:trPr>
        <w:tc>
          <w:tcPr>
            <w:tcW w:w="1890" w:type="dxa"/>
            <w:tcBorders>
              <w:top w:val="nil"/>
              <w:left w:val="nil"/>
              <w:bottom w:val="single" w:sz="4" w:space="0" w:color="auto"/>
              <w:right w:val="nil"/>
            </w:tcBorders>
            <w:shd w:val="clear" w:color="auto" w:fill="auto"/>
            <w:hideMark/>
          </w:tcPr>
          <w:p w14:paraId="6B12383F"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60" w:type="dxa"/>
            <w:tcBorders>
              <w:top w:val="nil"/>
              <w:left w:val="nil"/>
              <w:bottom w:val="single" w:sz="4" w:space="0" w:color="auto"/>
              <w:right w:val="nil"/>
            </w:tcBorders>
            <w:shd w:val="clear" w:color="auto" w:fill="auto"/>
            <w:hideMark/>
          </w:tcPr>
          <w:p w14:paraId="3504AA7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Proportion HH women work for income (%)</w:t>
            </w:r>
          </w:p>
        </w:tc>
        <w:tc>
          <w:tcPr>
            <w:tcW w:w="360" w:type="dxa"/>
            <w:tcBorders>
              <w:top w:val="nil"/>
              <w:left w:val="nil"/>
              <w:bottom w:val="single" w:sz="4" w:space="0" w:color="auto"/>
              <w:right w:val="nil"/>
            </w:tcBorders>
            <w:shd w:val="clear" w:color="auto" w:fill="auto"/>
            <w:hideMark/>
          </w:tcPr>
          <w:p w14:paraId="0F0B9E13"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350" w:type="dxa"/>
            <w:tcBorders>
              <w:top w:val="nil"/>
              <w:left w:val="nil"/>
              <w:bottom w:val="single" w:sz="4" w:space="0" w:color="auto"/>
              <w:right w:val="nil"/>
            </w:tcBorders>
            <w:shd w:val="clear" w:color="auto" w:fill="auto"/>
            <w:hideMark/>
          </w:tcPr>
          <w:p w14:paraId="4BBBFD6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Women's decision-making in HH index</w:t>
            </w:r>
          </w:p>
        </w:tc>
        <w:tc>
          <w:tcPr>
            <w:tcW w:w="360" w:type="dxa"/>
            <w:tcBorders>
              <w:top w:val="nil"/>
              <w:left w:val="nil"/>
              <w:bottom w:val="single" w:sz="4" w:space="0" w:color="auto"/>
              <w:right w:val="nil"/>
            </w:tcBorders>
            <w:shd w:val="clear" w:color="auto" w:fill="auto"/>
            <w:hideMark/>
          </w:tcPr>
          <w:p w14:paraId="05F4D1E7"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60" w:type="dxa"/>
            <w:tcBorders>
              <w:top w:val="nil"/>
              <w:left w:val="nil"/>
              <w:bottom w:val="single" w:sz="4" w:space="0" w:color="auto"/>
              <w:right w:val="nil"/>
            </w:tcBorders>
            <w:shd w:val="clear" w:color="auto" w:fill="auto"/>
            <w:hideMark/>
          </w:tcPr>
          <w:p w14:paraId="1C2545F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Women's collective action index</w:t>
            </w:r>
          </w:p>
        </w:tc>
        <w:tc>
          <w:tcPr>
            <w:tcW w:w="270" w:type="dxa"/>
            <w:tcBorders>
              <w:top w:val="nil"/>
              <w:left w:val="nil"/>
              <w:bottom w:val="single" w:sz="4" w:space="0" w:color="auto"/>
              <w:right w:val="nil"/>
            </w:tcBorders>
            <w:shd w:val="clear" w:color="auto" w:fill="auto"/>
            <w:hideMark/>
          </w:tcPr>
          <w:p w14:paraId="5CF9CD4D"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080" w:type="dxa"/>
            <w:tcBorders>
              <w:top w:val="nil"/>
              <w:left w:val="nil"/>
              <w:bottom w:val="single" w:sz="4" w:space="0" w:color="auto"/>
              <w:right w:val="nil"/>
            </w:tcBorders>
            <w:shd w:val="clear" w:color="auto" w:fill="auto"/>
            <w:hideMark/>
          </w:tcPr>
          <w:p w14:paraId="7645E221"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Women's Mobility</w:t>
            </w:r>
          </w:p>
        </w:tc>
        <w:tc>
          <w:tcPr>
            <w:tcW w:w="242" w:type="dxa"/>
            <w:tcBorders>
              <w:top w:val="nil"/>
              <w:left w:val="nil"/>
              <w:bottom w:val="single" w:sz="4" w:space="0" w:color="auto"/>
              <w:right w:val="nil"/>
            </w:tcBorders>
            <w:shd w:val="clear" w:color="auto" w:fill="auto"/>
            <w:hideMark/>
          </w:tcPr>
          <w:p w14:paraId="7201000D"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018" w:type="dxa"/>
            <w:tcBorders>
              <w:top w:val="nil"/>
              <w:left w:val="nil"/>
              <w:bottom w:val="single" w:sz="4" w:space="0" w:color="auto"/>
              <w:right w:val="nil"/>
            </w:tcBorders>
            <w:shd w:val="clear" w:color="auto" w:fill="auto"/>
            <w:hideMark/>
          </w:tcPr>
          <w:p w14:paraId="2B6BDA80"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Aspirations for girls</w:t>
            </w:r>
          </w:p>
        </w:tc>
        <w:tc>
          <w:tcPr>
            <w:tcW w:w="238" w:type="dxa"/>
            <w:tcBorders>
              <w:top w:val="nil"/>
              <w:left w:val="nil"/>
              <w:bottom w:val="single" w:sz="4" w:space="0" w:color="auto"/>
              <w:right w:val="nil"/>
            </w:tcBorders>
            <w:shd w:val="clear" w:color="auto" w:fill="auto"/>
            <w:hideMark/>
          </w:tcPr>
          <w:p w14:paraId="63AA2A01"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382" w:type="dxa"/>
            <w:tcBorders>
              <w:top w:val="nil"/>
              <w:left w:val="nil"/>
              <w:bottom w:val="single" w:sz="4" w:space="0" w:color="auto"/>
              <w:right w:val="nil"/>
            </w:tcBorders>
            <w:shd w:val="clear" w:color="auto" w:fill="auto"/>
            <w:hideMark/>
          </w:tcPr>
          <w:p w14:paraId="121A497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Index of Dependent Variables</w:t>
            </w:r>
          </w:p>
        </w:tc>
      </w:tr>
      <w:tr w:rsidR="00E52761" w:rsidRPr="00F300F7" w14:paraId="22B63CB8" w14:textId="77777777" w:rsidTr="00E52761">
        <w:trPr>
          <w:trHeight w:val="345"/>
          <w:jc w:val="center"/>
        </w:trPr>
        <w:tc>
          <w:tcPr>
            <w:tcW w:w="1890" w:type="dxa"/>
            <w:tcBorders>
              <w:top w:val="nil"/>
              <w:left w:val="nil"/>
              <w:bottom w:val="nil"/>
              <w:right w:val="nil"/>
            </w:tcBorders>
            <w:shd w:val="clear" w:color="auto" w:fill="auto"/>
            <w:hideMark/>
          </w:tcPr>
          <w:p w14:paraId="20CD0B1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single" w:sz="4" w:space="0" w:color="auto"/>
              <w:right w:val="nil"/>
            </w:tcBorders>
            <w:shd w:val="clear" w:color="auto" w:fill="auto"/>
            <w:hideMark/>
          </w:tcPr>
          <w:p w14:paraId="752F8A48"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w:t>
            </w:r>
          </w:p>
        </w:tc>
        <w:tc>
          <w:tcPr>
            <w:tcW w:w="360" w:type="dxa"/>
            <w:tcBorders>
              <w:top w:val="nil"/>
              <w:left w:val="nil"/>
              <w:bottom w:val="single" w:sz="4" w:space="0" w:color="auto"/>
              <w:right w:val="nil"/>
            </w:tcBorders>
            <w:shd w:val="clear" w:color="auto" w:fill="auto"/>
            <w:noWrap/>
            <w:hideMark/>
          </w:tcPr>
          <w:p w14:paraId="3BD8E1F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350" w:type="dxa"/>
            <w:tcBorders>
              <w:top w:val="nil"/>
              <w:left w:val="nil"/>
              <w:bottom w:val="single" w:sz="4" w:space="0" w:color="auto"/>
              <w:right w:val="nil"/>
            </w:tcBorders>
            <w:shd w:val="clear" w:color="auto" w:fill="auto"/>
            <w:hideMark/>
          </w:tcPr>
          <w:p w14:paraId="0A60C91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w:t>
            </w:r>
          </w:p>
        </w:tc>
        <w:tc>
          <w:tcPr>
            <w:tcW w:w="360" w:type="dxa"/>
            <w:tcBorders>
              <w:top w:val="nil"/>
              <w:left w:val="nil"/>
              <w:bottom w:val="single" w:sz="4" w:space="0" w:color="auto"/>
              <w:right w:val="nil"/>
            </w:tcBorders>
            <w:shd w:val="clear" w:color="auto" w:fill="auto"/>
            <w:hideMark/>
          </w:tcPr>
          <w:p w14:paraId="3E0E8E4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60" w:type="dxa"/>
            <w:tcBorders>
              <w:top w:val="nil"/>
              <w:left w:val="nil"/>
              <w:bottom w:val="single" w:sz="4" w:space="0" w:color="auto"/>
              <w:right w:val="nil"/>
            </w:tcBorders>
            <w:shd w:val="clear" w:color="auto" w:fill="auto"/>
            <w:hideMark/>
          </w:tcPr>
          <w:p w14:paraId="4F762D36"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w:t>
            </w:r>
          </w:p>
        </w:tc>
        <w:tc>
          <w:tcPr>
            <w:tcW w:w="270" w:type="dxa"/>
            <w:tcBorders>
              <w:top w:val="nil"/>
              <w:left w:val="nil"/>
              <w:bottom w:val="single" w:sz="4" w:space="0" w:color="auto"/>
              <w:right w:val="nil"/>
            </w:tcBorders>
            <w:shd w:val="clear" w:color="auto" w:fill="auto"/>
            <w:hideMark/>
          </w:tcPr>
          <w:p w14:paraId="03B1598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080" w:type="dxa"/>
            <w:tcBorders>
              <w:top w:val="nil"/>
              <w:left w:val="nil"/>
              <w:bottom w:val="single" w:sz="4" w:space="0" w:color="auto"/>
              <w:right w:val="nil"/>
            </w:tcBorders>
            <w:shd w:val="clear" w:color="auto" w:fill="auto"/>
            <w:hideMark/>
          </w:tcPr>
          <w:p w14:paraId="45C4022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w:t>
            </w:r>
          </w:p>
        </w:tc>
        <w:tc>
          <w:tcPr>
            <w:tcW w:w="242" w:type="dxa"/>
            <w:tcBorders>
              <w:top w:val="nil"/>
              <w:left w:val="nil"/>
              <w:bottom w:val="single" w:sz="4" w:space="0" w:color="auto"/>
              <w:right w:val="nil"/>
            </w:tcBorders>
            <w:shd w:val="clear" w:color="auto" w:fill="auto"/>
            <w:hideMark/>
          </w:tcPr>
          <w:p w14:paraId="0B9487C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018" w:type="dxa"/>
            <w:tcBorders>
              <w:top w:val="nil"/>
              <w:left w:val="nil"/>
              <w:bottom w:val="single" w:sz="4" w:space="0" w:color="auto"/>
              <w:right w:val="nil"/>
            </w:tcBorders>
            <w:shd w:val="clear" w:color="auto" w:fill="auto"/>
            <w:hideMark/>
          </w:tcPr>
          <w:p w14:paraId="5C2910A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w:t>
            </w:r>
          </w:p>
        </w:tc>
        <w:tc>
          <w:tcPr>
            <w:tcW w:w="238" w:type="dxa"/>
            <w:tcBorders>
              <w:top w:val="nil"/>
              <w:left w:val="nil"/>
              <w:bottom w:val="single" w:sz="4" w:space="0" w:color="auto"/>
              <w:right w:val="nil"/>
            </w:tcBorders>
            <w:shd w:val="clear" w:color="auto" w:fill="auto"/>
            <w:noWrap/>
            <w:hideMark/>
          </w:tcPr>
          <w:p w14:paraId="2E704463"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382" w:type="dxa"/>
            <w:tcBorders>
              <w:top w:val="nil"/>
              <w:left w:val="nil"/>
              <w:bottom w:val="single" w:sz="4" w:space="0" w:color="auto"/>
              <w:right w:val="nil"/>
            </w:tcBorders>
            <w:shd w:val="clear" w:color="auto" w:fill="auto"/>
            <w:hideMark/>
          </w:tcPr>
          <w:p w14:paraId="23FC578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w:t>
            </w:r>
          </w:p>
        </w:tc>
      </w:tr>
      <w:tr w:rsidR="00E52761" w:rsidRPr="00F300F7" w14:paraId="7F3FB35C" w14:textId="77777777" w:rsidTr="00E52761">
        <w:trPr>
          <w:trHeight w:val="300"/>
          <w:jc w:val="center"/>
        </w:trPr>
        <w:tc>
          <w:tcPr>
            <w:tcW w:w="1890" w:type="dxa"/>
            <w:tcBorders>
              <w:top w:val="nil"/>
              <w:left w:val="nil"/>
              <w:bottom w:val="nil"/>
              <w:right w:val="nil"/>
            </w:tcBorders>
            <w:shd w:val="clear" w:color="auto" w:fill="auto"/>
            <w:hideMark/>
          </w:tcPr>
          <w:p w14:paraId="4444298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8820" w:type="dxa"/>
            <w:gridSpan w:val="11"/>
            <w:tcBorders>
              <w:top w:val="single" w:sz="4" w:space="0" w:color="auto"/>
              <w:left w:val="nil"/>
              <w:bottom w:val="single" w:sz="4" w:space="0" w:color="auto"/>
              <w:right w:val="nil"/>
            </w:tcBorders>
            <w:shd w:val="clear" w:color="auto" w:fill="auto"/>
            <w:hideMark/>
          </w:tcPr>
          <w:p w14:paraId="05FABD60" w14:textId="77777777" w:rsidR="00E52761" w:rsidRPr="00F300F7" w:rsidRDefault="00E52761"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A: Main Effects</w:t>
            </w:r>
          </w:p>
        </w:tc>
      </w:tr>
      <w:tr w:rsidR="00E52761" w:rsidRPr="00F300F7" w14:paraId="1DDCBDE8" w14:textId="77777777" w:rsidTr="00E52761">
        <w:trPr>
          <w:trHeight w:val="140"/>
          <w:jc w:val="center"/>
        </w:trPr>
        <w:tc>
          <w:tcPr>
            <w:tcW w:w="1890" w:type="dxa"/>
            <w:tcBorders>
              <w:top w:val="nil"/>
              <w:left w:val="nil"/>
              <w:bottom w:val="nil"/>
              <w:right w:val="nil"/>
            </w:tcBorders>
            <w:shd w:val="clear" w:color="auto" w:fill="auto"/>
            <w:hideMark/>
          </w:tcPr>
          <w:p w14:paraId="49D0C60F" w14:textId="77777777" w:rsidR="00E52761" w:rsidRPr="00F300F7" w:rsidRDefault="00E52761" w:rsidP="00EC7211">
            <w:pPr>
              <w:spacing w:line="360" w:lineRule="auto"/>
              <w:jc w:val="center"/>
              <w:rPr>
                <w:rFonts w:asciiTheme="minorHAnsi" w:eastAsia="Times New Roman" w:hAnsiTheme="minorHAnsi" w:cs="Times New Roman"/>
                <w:i/>
                <w:iCs/>
                <w:color w:val="000000"/>
                <w:sz w:val="16"/>
                <w:szCs w:val="16"/>
              </w:rPr>
            </w:pPr>
          </w:p>
        </w:tc>
        <w:tc>
          <w:tcPr>
            <w:tcW w:w="1260" w:type="dxa"/>
            <w:tcBorders>
              <w:top w:val="nil"/>
              <w:left w:val="nil"/>
              <w:bottom w:val="nil"/>
              <w:right w:val="nil"/>
            </w:tcBorders>
            <w:shd w:val="clear" w:color="auto" w:fill="auto"/>
            <w:noWrap/>
            <w:hideMark/>
          </w:tcPr>
          <w:p w14:paraId="694B0E2E"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7F6BE7A7"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69A2F5E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2BC102C7"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6944DEF"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27E81CC"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6A463CE2"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239A98C6"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7CE3A244"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43D50FB3"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5FC82FC0"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3E36F0E2" w14:textId="77777777" w:rsidTr="00E52761">
        <w:trPr>
          <w:trHeight w:val="280"/>
          <w:jc w:val="center"/>
        </w:trPr>
        <w:tc>
          <w:tcPr>
            <w:tcW w:w="1890" w:type="dxa"/>
            <w:tcBorders>
              <w:top w:val="nil"/>
              <w:left w:val="nil"/>
              <w:bottom w:val="nil"/>
              <w:right w:val="nil"/>
            </w:tcBorders>
            <w:shd w:val="clear" w:color="auto" w:fill="auto"/>
            <w:hideMark/>
          </w:tcPr>
          <w:p w14:paraId="386E2900"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Jeevika</w:t>
            </w:r>
          </w:p>
        </w:tc>
        <w:tc>
          <w:tcPr>
            <w:tcW w:w="1260" w:type="dxa"/>
            <w:tcBorders>
              <w:top w:val="nil"/>
              <w:left w:val="nil"/>
              <w:bottom w:val="nil"/>
              <w:right w:val="nil"/>
            </w:tcBorders>
            <w:shd w:val="clear" w:color="auto" w:fill="auto"/>
            <w:noWrap/>
            <w:hideMark/>
          </w:tcPr>
          <w:p w14:paraId="7527B5EB"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-0.52</w:t>
            </w:r>
          </w:p>
        </w:tc>
        <w:tc>
          <w:tcPr>
            <w:tcW w:w="360" w:type="dxa"/>
            <w:tcBorders>
              <w:top w:val="nil"/>
              <w:left w:val="nil"/>
              <w:bottom w:val="nil"/>
              <w:right w:val="nil"/>
            </w:tcBorders>
            <w:shd w:val="clear" w:color="auto" w:fill="auto"/>
            <w:noWrap/>
            <w:hideMark/>
          </w:tcPr>
          <w:p w14:paraId="0F7AFF2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7C9BE5C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c>
          <w:tcPr>
            <w:tcW w:w="360" w:type="dxa"/>
            <w:tcBorders>
              <w:top w:val="nil"/>
              <w:left w:val="nil"/>
              <w:bottom w:val="nil"/>
              <w:right w:val="nil"/>
            </w:tcBorders>
            <w:shd w:val="clear" w:color="auto" w:fill="auto"/>
            <w:noWrap/>
            <w:hideMark/>
          </w:tcPr>
          <w:p w14:paraId="03CA858B"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0B71EA5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1.96*</w:t>
            </w:r>
          </w:p>
        </w:tc>
        <w:tc>
          <w:tcPr>
            <w:tcW w:w="270" w:type="dxa"/>
            <w:tcBorders>
              <w:top w:val="nil"/>
              <w:left w:val="nil"/>
              <w:bottom w:val="nil"/>
              <w:right w:val="nil"/>
            </w:tcBorders>
            <w:shd w:val="clear" w:color="auto" w:fill="auto"/>
            <w:noWrap/>
            <w:hideMark/>
          </w:tcPr>
          <w:p w14:paraId="2C387C20"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0DFEB40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42" w:type="dxa"/>
            <w:tcBorders>
              <w:top w:val="nil"/>
              <w:left w:val="nil"/>
              <w:bottom w:val="nil"/>
              <w:right w:val="nil"/>
            </w:tcBorders>
            <w:shd w:val="clear" w:color="auto" w:fill="auto"/>
            <w:noWrap/>
            <w:hideMark/>
          </w:tcPr>
          <w:p w14:paraId="7F4CAF80"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3BF5CE9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0.28</w:t>
            </w:r>
          </w:p>
        </w:tc>
        <w:tc>
          <w:tcPr>
            <w:tcW w:w="238" w:type="dxa"/>
            <w:tcBorders>
              <w:top w:val="nil"/>
              <w:left w:val="nil"/>
              <w:bottom w:val="nil"/>
              <w:right w:val="nil"/>
            </w:tcBorders>
            <w:shd w:val="clear" w:color="auto" w:fill="auto"/>
            <w:noWrap/>
            <w:hideMark/>
          </w:tcPr>
          <w:p w14:paraId="600351E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7A698C4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w:t>
            </w:r>
          </w:p>
        </w:tc>
      </w:tr>
      <w:tr w:rsidR="00E52761" w:rsidRPr="00F300F7" w14:paraId="25B83D29" w14:textId="77777777" w:rsidTr="00E52761">
        <w:trPr>
          <w:trHeight w:val="280"/>
          <w:jc w:val="center"/>
        </w:trPr>
        <w:tc>
          <w:tcPr>
            <w:tcW w:w="1890" w:type="dxa"/>
            <w:tcBorders>
              <w:top w:val="nil"/>
              <w:left w:val="nil"/>
              <w:bottom w:val="nil"/>
              <w:right w:val="nil"/>
            </w:tcBorders>
            <w:shd w:val="clear" w:color="auto" w:fill="auto"/>
            <w:hideMark/>
          </w:tcPr>
          <w:p w14:paraId="5CC3E26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1D123C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(0.83)</w:t>
            </w:r>
          </w:p>
        </w:tc>
        <w:tc>
          <w:tcPr>
            <w:tcW w:w="360" w:type="dxa"/>
            <w:tcBorders>
              <w:top w:val="nil"/>
              <w:left w:val="nil"/>
              <w:bottom w:val="nil"/>
              <w:right w:val="nil"/>
            </w:tcBorders>
            <w:shd w:val="clear" w:color="auto" w:fill="auto"/>
            <w:noWrap/>
            <w:hideMark/>
          </w:tcPr>
          <w:p w14:paraId="2F56FA30"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36C8DC4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360" w:type="dxa"/>
            <w:tcBorders>
              <w:top w:val="nil"/>
              <w:left w:val="nil"/>
              <w:bottom w:val="nil"/>
              <w:right w:val="nil"/>
            </w:tcBorders>
            <w:shd w:val="clear" w:color="auto" w:fill="auto"/>
            <w:noWrap/>
            <w:hideMark/>
          </w:tcPr>
          <w:p w14:paraId="52B8602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064D540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(1.05)</w:t>
            </w:r>
          </w:p>
        </w:tc>
        <w:tc>
          <w:tcPr>
            <w:tcW w:w="270" w:type="dxa"/>
            <w:tcBorders>
              <w:top w:val="nil"/>
              <w:left w:val="nil"/>
              <w:bottom w:val="nil"/>
              <w:right w:val="nil"/>
            </w:tcBorders>
            <w:shd w:val="clear" w:color="auto" w:fill="auto"/>
            <w:noWrap/>
            <w:hideMark/>
          </w:tcPr>
          <w:p w14:paraId="5F9DF35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498D96D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42" w:type="dxa"/>
            <w:tcBorders>
              <w:top w:val="nil"/>
              <w:left w:val="nil"/>
              <w:bottom w:val="nil"/>
              <w:right w:val="nil"/>
            </w:tcBorders>
            <w:shd w:val="clear" w:color="auto" w:fill="auto"/>
            <w:noWrap/>
            <w:hideMark/>
          </w:tcPr>
          <w:p w14:paraId="57E18DF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030F922D"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(1.41)</w:t>
            </w:r>
          </w:p>
        </w:tc>
        <w:tc>
          <w:tcPr>
            <w:tcW w:w="238" w:type="dxa"/>
            <w:tcBorders>
              <w:top w:val="nil"/>
              <w:left w:val="nil"/>
              <w:bottom w:val="nil"/>
              <w:right w:val="nil"/>
            </w:tcBorders>
            <w:shd w:val="clear" w:color="auto" w:fill="auto"/>
            <w:noWrap/>
            <w:hideMark/>
          </w:tcPr>
          <w:p w14:paraId="0767753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27092AB6"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E52761" w:rsidRPr="00F300F7" w14:paraId="2BB0D0D3" w14:textId="77777777" w:rsidTr="00E52761">
        <w:trPr>
          <w:trHeight w:val="120"/>
          <w:jc w:val="center"/>
        </w:trPr>
        <w:tc>
          <w:tcPr>
            <w:tcW w:w="1890" w:type="dxa"/>
            <w:tcBorders>
              <w:top w:val="nil"/>
              <w:left w:val="nil"/>
              <w:bottom w:val="nil"/>
              <w:right w:val="nil"/>
            </w:tcBorders>
            <w:shd w:val="clear" w:color="auto" w:fill="auto"/>
            <w:hideMark/>
          </w:tcPr>
          <w:p w14:paraId="280F093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3E0CDAB"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423EFD0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057E379C"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56282061"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5C6F18BB"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D14A290"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0BAD45FB"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11627598"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0945FFAB"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5D6E067B"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60FB81D6"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47949E3B" w14:textId="77777777" w:rsidTr="00E52761">
        <w:trPr>
          <w:trHeight w:val="280"/>
          <w:jc w:val="center"/>
        </w:trPr>
        <w:tc>
          <w:tcPr>
            <w:tcW w:w="1890" w:type="dxa"/>
            <w:tcBorders>
              <w:top w:val="nil"/>
              <w:left w:val="nil"/>
              <w:bottom w:val="nil"/>
              <w:right w:val="nil"/>
            </w:tcBorders>
            <w:shd w:val="clear" w:color="auto" w:fill="auto"/>
            <w:hideMark/>
          </w:tcPr>
          <w:p w14:paraId="3947FF93"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lastRenderedPageBreak/>
              <w:t>Additional baseline controls?</w:t>
            </w:r>
          </w:p>
        </w:tc>
        <w:tc>
          <w:tcPr>
            <w:tcW w:w="1260" w:type="dxa"/>
            <w:tcBorders>
              <w:top w:val="nil"/>
              <w:left w:val="nil"/>
              <w:bottom w:val="nil"/>
              <w:right w:val="nil"/>
            </w:tcBorders>
            <w:shd w:val="clear" w:color="auto" w:fill="auto"/>
            <w:noWrap/>
            <w:hideMark/>
          </w:tcPr>
          <w:p w14:paraId="1A248AD6"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360" w:type="dxa"/>
            <w:tcBorders>
              <w:top w:val="nil"/>
              <w:left w:val="nil"/>
              <w:bottom w:val="nil"/>
              <w:right w:val="nil"/>
            </w:tcBorders>
            <w:shd w:val="clear" w:color="auto" w:fill="auto"/>
            <w:noWrap/>
            <w:hideMark/>
          </w:tcPr>
          <w:p w14:paraId="06EF04D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1A988DE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360" w:type="dxa"/>
            <w:tcBorders>
              <w:top w:val="nil"/>
              <w:left w:val="nil"/>
              <w:bottom w:val="nil"/>
              <w:right w:val="nil"/>
            </w:tcBorders>
            <w:shd w:val="clear" w:color="auto" w:fill="auto"/>
            <w:noWrap/>
            <w:hideMark/>
          </w:tcPr>
          <w:p w14:paraId="6989D2A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7633FC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70" w:type="dxa"/>
            <w:tcBorders>
              <w:top w:val="nil"/>
              <w:left w:val="nil"/>
              <w:bottom w:val="nil"/>
              <w:right w:val="nil"/>
            </w:tcBorders>
            <w:shd w:val="clear" w:color="auto" w:fill="auto"/>
            <w:noWrap/>
            <w:hideMark/>
          </w:tcPr>
          <w:p w14:paraId="6592EA2B"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502E5FE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42" w:type="dxa"/>
            <w:tcBorders>
              <w:top w:val="nil"/>
              <w:left w:val="nil"/>
              <w:bottom w:val="nil"/>
              <w:right w:val="nil"/>
            </w:tcBorders>
            <w:shd w:val="clear" w:color="auto" w:fill="auto"/>
            <w:noWrap/>
            <w:hideMark/>
          </w:tcPr>
          <w:p w14:paraId="1E2199B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0A133DA1"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38" w:type="dxa"/>
            <w:tcBorders>
              <w:top w:val="nil"/>
              <w:left w:val="nil"/>
              <w:bottom w:val="nil"/>
              <w:right w:val="nil"/>
            </w:tcBorders>
            <w:shd w:val="clear" w:color="auto" w:fill="auto"/>
            <w:noWrap/>
            <w:hideMark/>
          </w:tcPr>
          <w:p w14:paraId="1F3000C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0F9AFAC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r>
      <w:tr w:rsidR="00E52761" w:rsidRPr="00F300F7" w14:paraId="3CBF0C7C" w14:textId="77777777" w:rsidTr="00E52761">
        <w:trPr>
          <w:trHeight w:val="100"/>
          <w:jc w:val="center"/>
        </w:trPr>
        <w:tc>
          <w:tcPr>
            <w:tcW w:w="1890" w:type="dxa"/>
            <w:tcBorders>
              <w:top w:val="nil"/>
              <w:left w:val="nil"/>
              <w:bottom w:val="nil"/>
              <w:right w:val="nil"/>
            </w:tcBorders>
            <w:shd w:val="clear" w:color="auto" w:fill="auto"/>
            <w:hideMark/>
          </w:tcPr>
          <w:p w14:paraId="2B871EC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79B41D2A"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0DCFDDE8"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7A80B451"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3692799E"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C507558"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5B28DBB"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4DF413D4"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27A97E24"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2C58E18D"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68D1BA15"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50DCABFE"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6F1F3730" w14:textId="77777777" w:rsidTr="00E52761">
        <w:trPr>
          <w:trHeight w:val="375"/>
          <w:jc w:val="center"/>
        </w:trPr>
        <w:tc>
          <w:tcPr>
            <w:tcW w:w="1890" w:type="dxa"/>
            <w:tcBorders>
              <w:top w:val="nil"/>
              <w:left w:val="nil"/>
              <w:bottom w:val="nil"/>
              <w:right w:val="nil"/>
            </w:tcBorders>
            <w:shd w:val="clear" w:color="auto" w:fill="auto"/>
            <w:hideMark/>
          </w:tcPr>
          <w:p w14:paraId="084EC964"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observations</w:t>
            </w:r>
          </w:p>
        </w:tc>
        <w:tc>
          <w:tcPr>
            <w:tcW w:w="1260" w:type="dxa"/>
            <w:tcBorders>
              <w:top w:val="nil"/>
              <w:left w:val="nil"/>
              <w:bottom w:val="nil"/>
              <w:right w:val="nil"/>
            </w:tcBorders>
            <w:shd w:val="clear" w:color="auto" w:fill="auto"/>
            <w:noWrap/>
            <w:hideMark/>
          </w:tcPr>
          <w:p w14:paraId="5190BAB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8830</w:t>
            </w:r>
          </w:p>
        </w:tc>
        <w:tc>
          <w:tcPr>
            <w:tcW w:w="360" w:type="dxa"/>
            <w:tcBorders>
              <w:top w:val="nil"/>
              <w:left w:val="nil"/>
              <w:bottom w:val="nil"/>
              <w:right w:val="nil"/>
            </w:tcBorders>
            <w:shd w:val="clear" w:color="auto" w:fill="auto"/>
            <w:noWrap/>
            <w:hideMark/>
          </w:tcPr>
          <w:p w14:paraId="38582A4B"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295B45FB"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8841</w:t>
            </w:r>
          </w:p>
        </w:tc>
        <w:tc>
          <w:tcPr>
            <w:tcW w:w="360" w:type="dxa"/>
            <w:tcBorders>
              <w:top w:val="nil"/>
              <w:left w:val="nil"/>
              <w:bottom w:val="nil"/>
              <w:right w:val="nil"/>
            </w:tcBorders>
            <w:shd w:val="clear" w:color="auto" w:fill="auto"/>
            <w:noWrap/>
            <w:hideMark/>
          </w:tcPr>
          <w:p w14:paraId="2D9873A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4C99430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8841</w:t>
            </w:r>
          </w:p>
        </w:tc>
        <w:tc>
          <w:tcPr>
            <w:tcW w:w="270" w:type="dxa"/>
            <w:tcBorders>
              <w:top w:val="nil"/>
              <w:left w:val="nil"/>
              <w:bottom w:val="nil"/>
              <w:right w:val="nil"/>
            </w:tcBorders>
            <w:shd w:val="clear" w:color="auto" w:fill="auto"/>
            <w:noWrap/>
            <w:hideMark/>
          </w:tcPr>
          <w:p w14:paraId="2EAD455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48495C91"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8029</w:t>
            </w:r>
          </w:p>
        </w:tc>
        <w:tc>
          <w:tcPr>
            <w:tcW w:w="242" w:type="dxa"/>
            <w:tcBorders>
              <w:top w:val="nil"/>
              <w:left w:val="nil"/>
              <w:bottom w:val="nil"/>
              <w:right w:val="nil"/>
            </w:tcBorders>
            <w:shd w:val="clear" w:color="auto" w:fill="auto"/>
            <w:noWrap/>
            <w:hideMark/>
          </w:tcPr>
          <w:p w14:paraId="4170F13B"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24E3340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3910</w:t>
            </w:r>
          </w:p>
        </w:tc>
        <w:tc>
          <w:tcPr>
            <w:tcW w:w="238" w:type="dxa"/>
            <w:tcBorders>
              <w:top w:val="nil"/>
              <w:left w:val="nil"/>
              <w:bottom w:val="nil"/>
              <w:right w:val="nil"/>
            </w:tcBorders>
            <w:shd w:val="clear" w:color="auto" w:fill="auto"/>
            <w:noWrap/>
            <w:hideMark/>
          </w:tcPr>
          <w:p w14:paraId="3B4F06D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61C574D0"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r>
      <w:tr w:rsidR="00E52761" w:rsidRPr="00F300F7" w14:paraId="2BEE7FB1" w14:textId="77777777" w:rsidTr="00E52761">
        <w:trPr>
          <w:trHeight w:val="280"/>
          <w:jc w:val="center"/>
        </w:trPr>
        <w:tc>
          <w:tcPr>
            <w:tcW w:w="1890" w:type="dxa"/>
            <w:tcBorders>
              <w:top w:val="nil"/>
              <w:left w:val="nil"/>
              <w:bottom w:val="nil"/>
              <w:right w:val="nil"/>
            </w:tcBorders>
            <w:shd w:val="clear" w:color="auto" w:fill="auto"/>
            <w:hideMark/>
          </w:tcPr>
          <w:p w14:paraId="1B950E4C"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clusters</w:t>
            </w:r>
          </w:p>
        </w:tc>
        <w:tc>
          <w:tcPr>
            <w:tcW w:w="1260" w:type="dxa"/>
            <w:tcBorders>
              <w:top w:val="nil"/>
              <w:left w:val="nil"/>
              <w:bottom w:val="nil"/>
              <w:right w:val="nil"/>
            </w:tcBorders>
            <w:shd w:val="clear" w:color="auto" w:fill="auto"/>
            <w:noWrap/>
            <w:hideMark/>
          </w:tcPr>
          <w:p w14:paraId="405235C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360" w:type="dxa"/>
            <w:tcBorders>
              <w:top w:val="nil"/>
              <w:left w:val="nil"/>
              <w:bottom w:val="nil"/>
              <w:right w:val="nil"/>
            </w:tcBorders>
            <w:shd w:val="clear" w:color="auto" w:fill="auto"/>
            <w:noWrap/>
            <w:hideMark/>
          </w:tcPr>
          <w:p w14:paraId="2CE5E7A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0AF52C78"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360" w:type="dxa"/>
            <w:tcBorders>
              <w:top w:val="nil"/>
              <w:left w:val="nil"/>
              <w:bottom w:val="nil"/>
              <w:right w:val="nil"/>
            </w:tcBorders>
            <w:shd w:val="clear" w:color="auto" w:fill="auto"/>
            <w:noWrap/>
            <w:hideMark/>
          </w:tcPr>
          <w:p w14:paraId="7AB7A48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72308E76"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70" w:type="dxa"/>
            <w:tcBorders>
              <w:top w:val="nil"/>
              <w:left w:val="nil"/>
              <w:bottom w:val="nil"/>
              <w:right w:val="nil"/>
            </w:tcBorders>
            <w:shd w:val="clear" w:color="auto" w:fill="auto"/>
            <w:noWrap/>
            <w:hideMark/>
          </w:tcPr>
          <w:p w14:paraId="4BD62B98"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72534141"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42" w:type="dxa"/>
            <w:tcBorders>
              <w:top w:val="nil"/>
              <w:left w:val="nil"/>
              <w:bottom w:val="nil"/>
              <w:right w:val="nil"/>
            </w:tcBorders>
            <w:shd w:val="clear" w:color="auto" w:fill="auto"/>
            <w:noWrap/>
            <w:hideMark/>
          </w:tcPr>
          <w:p w14:paraId="7EFB4F0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0A148A0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38" w:type="dxa"/>
            <w:tcBorders>
              <w:top w:val="nil"/>
              <w:left w:val="nil"/>
              <w:bottom w:val="nil"/>
              <w:right w:val="nil"/>
            </w:tcBorders>
            <w:shd w:val="clear" w:color="auto" w:fill="auto"/>
            <w:noWrap/>
            <w:hideMark/>
          </w:tcPr>
          <w:p w14:paraId="5100F6F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2D0ECD80"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r>
      <w:tr w:rsidR="00E52761" w:rsidRPr="00F300F7" w14:paraId="5B2C1CD1" w14:textId="77777777" w:rsidTr="00E52761">
        <w:trPr>
          <w:trHeight w:val="140"/>
          <w:jc w:val="center"/>
        </w:trPr>
        <w:tc>
          <w:tcPr>
            <w:tcW w:w="1890" w:type="dxa"/>
            <w:tcBorders>
              <w:top w:val="nil"/>
              <w:left w:val="nil"/>
              <w:bottom w:val="nil"/>
              <w:right w:val="nil"/>
            </w:tcBorders>
            <w:shd w:val="clear" w:color="auto" w:fill="auto"/>
            <w:hideMark/>
          </w:tcPr>
          <w:p w14:paraId="77A57B1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22713B97"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6D07D5E9"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60A6457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65C440A5"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34F0E64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8BF7163"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036DA7E7"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20CF0098"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4056791F"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5071730D"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2B579CEE"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1A20ECDB" w14:textId="77777777" w:rsidTr="00E52761">
        <w:trPr>
          <w:trHeight w:val="300"/>
          <w:jc w:val="center"/>
        </w:trPr>
        <w:tc>
          <w:tcPr>
            <w:tcW w:w="1890" w:type="dxa"/>
            <w:tcBorders>
              <w:top w:val="nil"/>
              <w:left w:val="nil"/>
              <w:bottom w:val="nil"/>
              <w:right w:val="nil"/>
            </w:tcBorders>
            <w:shd w:val="clear" w:color="auto" w:fill="auto"/>
            <w:hideMark/>
          </w:tcPr>
          <w:p w14:paraId="465A6D45"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R-squared</w:t>
            </w:r>
          </w:p>
        </w:tc>
        <w:tc>
          <w:tcPr>
            <w:tcW w:w="1260" w:type="dxa"/>
            <w:tcBorders>
              <w:top w:val="nil"/>
              <w:left w:val="nil"/>
              <w:bottom w:val="nil"/>
              <w:right w:val="nil"/>
            </w:tcBorders>
            <w:shd w:val="clear" w:color="auto" w:fill="auto"/>
            <w:noWrap/>
            <w:hideMark/>
          </w:tcPr>
          <w:p w14:paraId="161EC6C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0.17</w:t>
            </w:r>
          </w:p>
        </w:tc>
        <w:tc>
          <w:tcPr>
            <w:tcW w:w="360" w:type="dxa"/>
            <w:tcBorders>
              <w:top w:val="nil"/>
              <w:left w:val="nil"/>
              <w:bottom w:val="nil"/>
              <w:right w:val="nil"/>
            </w:tcBorders>
            <w:shd w:val="clear" w:color="auto" w:fill="auto"/>
            <w:noWrap/>
            <w:hideMark/>
          </w:tcPr>
          <w:p w14:paraId="35BBE06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039BFCA0"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360" w:type="dxa"/>
            <w:tcBorders>
              <w:top w:val="nil"/>
              <w:left w:val="nil"/>
              <w:bottom w:val="nil"/>
              <w:right w:val="nil"/>
            </w:tcBorders>
            <w:shd w:val="clear" w:color="auto" w:fill="auto"/>
            <w:noWrap/>
            <w:hideMark/>
          </w:tcPr>
          <w:p w14:paraId="1237449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D50279B"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noWrap/>
            <w:hideMark/>
          </w:tcPr>
          <w:p w14:paraId="370C46B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6D01B96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42" w:type="dxa"/>
            <w:tcBorders>
              <w:top w:val="nil"/>
              <w:left w:val="nil"/>
              <w:bottom w:val="nil"/>
              <w:right w:val="nil"/>
            </w:tcBorders>
            <w:shd w:val="clear" w:color="auto" w:fill="auto"/>
            <w:noWrap/>
            <w:hideMark/>
          </w:tcPr>
          <w:p w14:paraId="7632F6A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1C2DCBF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c>
          <w:tcPr>
            <w:tcW w:w="238" w:type="dxa"/>
            <w:tcBorders>
              <w:top w:val="nil"/>
              <w:left w:val="nil"/>
              <w:bottom w:val="nil"/>
              <w:right w:val="nil"/>
            </w:tcBorders>
            <w:shd w:val="clear" w:color="auto" w:fill="auto"/>
            <w:noWrap/>
            <w:hideMark/>
          </w:tcPr>
          <w:p w14:paraId="23F6DEC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50CE6C6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r>
      <w:tr w:rsidR="00E52761" w:rsidRPr="00F300F7" w14:paraId="5C25E3AF" w14:textId="77777777" w:rsidTr="00E52761">
        <w:trPr>
          <w:trHeight w:val="160"/>
          <w:jc w:val="center"/>
        </w:trPr>
        <w:tc>
          <w:tcPr>
            <w:tcW w:w="1890" w:type="dxa"/>
            <w:tcBorders>
              <w:top w:val="nil"/>
              <w:left w:val="nil"/>
              <w:bottom w:val="nil"/>
              <w:right w:val="nil"/>
            </w:tcBorders>
            <w:shd w:val="clear" w:color="auto" w:fill="auto"/>
            <w:hideMark/>
          </w:tcPr>
          <w:p w14:paraId="7C2B4DB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24509216"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4201298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41A35AE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32E39D4C"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611641B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DE46399"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2DCDB50E"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47A7B712"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08271757"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5EB72A5D"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33E10FBF"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2910772F" w14:textId="77777777" w:rsidTr="00E52761">
        <w:trPr>
          <w:trHeight w:val="280"/>
          <w:jc w:val="center"/>
        </w:trPr>
        <w:tc>
          <w:tcPr>
            <w:tcW w:w="1890" w:type="dxa"/>
            <w:tcBorders>
              <w:top w:val="nil"/>
              <w:left w:val="nil"/>
              <w:bottom w:val="nil"/>
              <w:right w:val="nil"/>
            </w:tcBorders>
            <w:shd w:val="clear" w:color="auto" w:fill="auto"/>
            <w:hideMark/>
          </w:tcPr>
          <w:p w14:paraId="349C8D7C"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 of dep var, omitted cat</w:t>
            </w:r>
          </w:p>
        </w:tc>
        <w:tc>
          <w:tcPr>
            <w:tcW w:w="1260" w:type="dxa"/>
            <w:tcBorders>
              <w:top w:val="nil"/>
              <w:left w:val="nil"/>
              <w:bottom w:val="nil"/>
              <w:right w:val="nil"/>
            </w:tcBorders>
            <w:shd w:val="clear" w:color="auto" w:fill="auto"/>
            <w:noWrap/>
            <w:hideMark/>
          </w:tcPr>
          <w:p w14:paraId="74ECB0E0"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72.58</w:t>
            </w:r>
          </w:p>
        </w:tc>
        <w:tc>
          <w:tcPr>
            <w:tcW w:w="360" w:type="dxa"/>
            <w:tcBorders>
              <w:top w:val="nil"/>
              <w:left w:val="nil"/>
              <w:bottom w:val="nil"/>
              <w:right w:val="nil"/>
            </w:tcBorders>
            <w:shd w:val="clear" w:color="auto" w:fill="auto"/>
            <w:noWrap/>
            <w:hideMark/>
          </w:tcPr>
          <w:p w14:paraId="374A719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3DF5982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6.27</w:t>
            </w:r>
          </w:p>
        </w:tc>
        <w:tc>
          <w:tcPr>
            <w:tcW w:w="360" w:type="dxa"/>
            <w:tcBorders>
              <w:top w:val="nil"/>
              <w:left w:val="nil"/>
              <w:bottom w:val="nil"/>
              <w:right w:val="nil"/>
            </w:tcBorders>
            <w:shd w:val="clear" w:color="auto" w:fill="auto"/>
            <w:noWrap/>
            <w:hideMark/>
          </w:tcPr>
          <w:p w14:paraId="11DA331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7AE77C1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87.44</w:t>
            </w:r>
          </w:p>
        </w:tc>
        <w:tc>
          <w:tcPr>
            <w:tcW w:w="270" w:type="dxa"/>
            <w:tcBorders>
              <w:top w:val="nil"/>
              <w:left w:val="nil"/>
              <w:bottom w:val="nil"/>
              <w:right w:val="nil"/>
            </w:tcBorders>
            <w:shd w:val="clear" w:color="auto" w:fill="auto"/>
            <w:noWrap/>
            <w:hideMark/>
          </w:tcPr>
          <w:p w14:paraId="1D901356"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3B429EB0"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5.79</w:t>
            </w:r>
          </w:p>
        </w:tc>
        <w:tc>
          <w:tcPr>
            <w:tcW w:w="242" w:type="dxa"/>
            <w:tcBorders>
              <w:top w:val="nil"/>
              <w:left w:val="nil"/>
              <w:bottom w:val="nil"/>
              <w:right w:val="nil"/>
            </w:tcBorders>
            <w:shd w:val="clear" w:color="auto" w:fill="auto"/>
            <w:noWrap/>
            <w:hideMark/>
          </w:tcPr>
          <w:p w14:paraId="05CE949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61281A3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29.08</w:t>
            </w:r>
          </w:p>
        </w:tc>
        <w:tc>
          <w:tcPr>
            <w:tcW w:w="238" w:type="dxa"/>
            <w:tcBorders>
              <w:top w:val="nil"/>
              <w:left w:val="nil"/>
              <w:bottom w:val="nil"/>
              <w:right w:val="nil"/>
            </w:tcBorders>
            <w:shd w:val="clear" w:color="auto" w:fill="auto"/>
            <w:noWrap/>
            <w:hideMark/>
          </w:tcPr>
          <w:p w14:paraId="5A83496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79A4244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w:t>
            </w:r>
          </w:p>
        </w:tc>
      </w:tr>
      <w:tr w:rsidR="00E52761" w:rsidRPr="00F300F7" w14:paraId="14087B2D" w14:textId="77777777" w:rsidTr="00E52761">
        <w:trPr>
          <w:trHeight w:val="100"/>
          <w:jc w:val="center"/>
        </w:trPr>
        <w:tc>
          <w:tcPr>
            <w:tcW w:w="1890" w:type="dxa"/>
            <w:tcBorders>
              <w:top w:val="nil"/>
              <w:left w:val="nil"/>
              <w:bottom w:val="nil"/>
              <w:right w:val="nil"/>
            </w:tcBorders>
            <w:shd w:val="clear" w:color="auto" w:fill="auto"/>
            <w:hideMark/>
          </w:tcPr>
          <w:p w14:paraId="77B9135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12273B69"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061EE01F"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6988C8D8"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3F8E0087"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45B710C3"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B0ADAE4"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0A7C0C56"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53F1F8DC"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04E503E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60D3E260"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3BA069D2"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11906040" w14:textId="77777777" w:rsidTr="00E52761">
        <w:trPr>
          <w:trHeight w:val="280"/>
          <w:jc w:val="center"/>
        </w:trPr>
        <w:tc>
          <w:tcPr>
            <w:tcW w:w="1890" w:type="dxa"/>
            <w:tcBorders>
              <w:top w:val="nil"/>
              <w:left w:val="nil"/>
              <w:bottom w:val="nil"/>
              <w:right w:val="nil"/>
            </w:tcBorders>
            <w:shd w:val="clear" w:color="auto" w:fill="auto"/>
            <w:hideMark/>
          </w:tcPr>
          <w:p w14:paraId="246A37AE"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Hochberg corrected p-value</w:t>
            </w:r>
          </w:p>
        </w:tc>
        <w:tc>
          <w:tcPr>
            <w:tcW w:w="1260" w:type="dxa"/>
            <w:tcBorders>
              <w:top w:val="nil"/>
              <w:left w:val="nil"/>
              <w:bottom w:val="nil"/>
              <w:right w:val="nil"/>
            </w:tcBorders>
            <w:shd w:val="clear" w:color="auto" w:fill="auto"/>
            <w:noWrap/>
            <w:hideMark/>
          </w:tcPr>
          <w:p w14:paraId="19E6C8E2" w14:textId="77777777" w:rsidR="00E52761" w:rsidRPr="00F300F7" w:rsidRDefault="00E52761" w:rsidP="00EC7211">
            <w:pPr>
              <w:spacing w:line="360" w:lineRule="auto"/>
              <w:rPr>
                <w:rFonts w:asciiTheme="minorHAnsi" w:eastAsia="Times New Roman" w:hAnsiTheme="minorHAnsi" w:cs="Times New Roman"/>
                <w:color w:val="000000"/>
                <w:sz w:val="16"/>
                <w:szCs w:val="16"/>
              </w:rPr>
            </w:pPr>
          </w:p>
        </w:tc>
        <w:tc>
          <w:tcPr>
            <w:tcW w:w="360" w:type="dxa"/>
            <w:tcBorders>
              <w:top w:val="nil"/>
              <w:left w:val="nil"/>
              <w:bottom w:val="nil"/>
              <w:right w:val="nil"/>
            </w:tcBorders>
            <w:shd w:val="clear" w:color="auto" w:fill="auto"/>
            <w:noWrap/>
            <w:hideMark/>
          </w:tcPr>
          <w:p w14:paraId="45B54232"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55B94590"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3FAE9781"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7F702D0"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A339BF6"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38F30143"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5D843976"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349D40B4"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0FC81542"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09E42C9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0.82</w:t>
            </w:r>
          </w:p>
        </w:tc>
      </w:tr>
      <w:tr w:rsidR="00E52761" w:rsidRPr="00F300F7" w14:paraId="6DBE451A" w14:textId="77777777" w:rsidTr="00E52761">
        <w:trPr>
          <w:trHeight w:val="180"/>
          <w:jc w:val="center"/>
        </w:trPr>
        <w:tc>
          <w:tcPr>
            <w:tcW w:w="1890" w:type="dxa"/>
            <w:tcBorders>
              <w:top w:val="nil"/>
              <w:left w:val="nil"/>
              <w:bottom w:val="nil"/>
              <w:right w:val="nil"/>
            </w:tcBorders>
            <w:shd w:val="clear" w:color="auto" w:fill="auto"/>
            <w:hideMark/>
          </w:tcPr>
          <w:p w14:paraId="6AC9293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423F75D4"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17982541"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42D9DCEB"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3AFD06F4"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1800817B"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674000E"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0B331805"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422D1FC1"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582801D5"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11DB369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21CA6CD7"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3912D967" w14:textId="77777777" w:rsidTr="00E52761">
        <w:trPr>
          <w:trHeight w:val="300"/>
          <w:jc w:val="center"/>
        </w:trPr>
        <w:tc>
          <w:tcPr>
            <w:tcW w:w="1890" w:type="dxa"/>
            <w:tcBorders>
              <w:top w:val="nil"/>
              <w:left w:val="nil"/>
              <w:bottom w:val="nil"/>
              <w:right w:val="nil"/>
            </w:tcBorders>
            <w:shd w:val="clear" w:color="auto" w:fill="auto"/>
            <w:hideMark/>
          </w:tcPr>
          <w:p w14:paraId="376DDDD9"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8820" w:type="dxa"/>
            <w:gridSpan w:val="11"/>
            <w:tcBorders>
              <w:top w:val="single" w:sz="4" w:space="0" w:color="auto"/>
              <w:left w:val="nil"/>
              <w:bottom w:val="single" w:sz="4" w:space="0" w:color="auto"/>
              <w:right w:val="nil"/>
            </w:tcBorders>
            <w:shd w:val="clear" w:color="auto" w:fill="auto"/>
            <w:hideMark/>
          </w:tcPr>
          <w:p w14:paraId="0CE49AC9" w14:textId="77777777" w:rsidR="00E52761" w:rsidRPr="00F300F7" w:rsidRDefault="00E52761"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B: Heterogeneous effects by landholdings</w:t>
            </w:r>
          </w:p>
        </w:tc>
      </w:tr>
      <w:tr w:rsidR="00E52761" w:rsidRPr="00F300F7" w14:paraId="276D324A" w14:textId="77777777" w:rsidTr="00E52761">
        <w:trPr>
          <w:trHeight w:val="120"/>
          <w:jc w:val="center"/>
        </w:trPr>
        <w:tc>
          <w:tcPr>
            <w:tcW w:w="1890" w:type="dxa"/>
            <w:tcBorders>
              <w:top w:val="nil"/>
              <w:left w:val="nil"/>
              <w:bottom w:val="nil"/>
              <w:right w:val="nil"/>
            </w:tcBorders>
            <w:shd w:val="clear" w:color="auto" w:fill="auto"/>
            <w:hideMark/>
          </w:tcPr>
          <w:p w14:paraId="232B09BB" w14:textId="77777777" w:rsidR="00E52761" w:rsidRPr="00F300F7" w:rsidRDefault="00E52761" w:rsidP="00EC7211">
            <w:pPr>
              <w:spacing w:line="360" w:lineRule="auto"/>
              <w:jc w:val="center"/>
              <w:rPr>
                <w:rFonts w:asciiTheme="minorHAnsi" w:eastAsia="Times New Roman" w:hAnsiTheme="minorHAnsi" w:cs="Times New Roman"/>
                <w:i/>
                <w:iCs/>
                <w:color w:val="000000"/>
                <w:sz w:val="16"/>
                <w:szCs w:val="16"/>
              </w:rPr>
            </w:pPr>
          </w:p>
        </w:tc>
        <w:tc>
          <w:tcPr>
            <w:tcW w:w="1260" w:type="dxa"/>
            <w:tcBorders>
              <w:top w:val="nil"/>
              <w:left w:val="nil"/>
              <w:bottom w:val="nil"/>
              <w:right w:val="nil"/>
            </w:tcBorders>
            <w:shd w:val="clear" w:color="auto" w:fill="auto"/>
            <w:noWrap/>
            <w:hideMark/>
          </w:tcPr>
          <w:p w14:paraId="4520FF15"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1DE6B2A8"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36608B55"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30CE0D7A"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6BE7D3BD"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7B2F25F"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6708F1F6"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5D376732"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317EDA88"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6A92666D"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0D704755"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2EA60DEE" w14:textId="77777777" w:rsidTr="00E52761">
        <w:trPr>
          <w:trHeight w:val="280"/>
          <w:jc w:val="center"/>
        </w:trPr>
        <w:tc>
          <w:tcPr>
            <w:tcW w:w="1890" w:type="dxa"/>
            <w:tcBorders>
              <w:top w:val="nil"/>
              <w:left w:val="nil"/>
              <w:bottom w:val="nil"/>
              <w:right w:val="nil"/>
            </w:tcBorders>
            <w:shd w:val="clear" w:color="auto" w:fill="auto"/>
            <w:hideMark/>
          </w:tcPr>
          <w:p w14:paraId="232F1362"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Jeevika</w:t>
            </w:r>
          </w:p>
        </w:tc>
        <w:tc>
          <w:tcPr>
            <w:tcW w:w="1260" w:type="dxa"/>
            <w:tcBorders>
              <w:top w:val="nil"/>
              <w:left w:val="nil"/>
              <w:bottom w:val="nil"/>
              <w:right w:val="nil"/>
            </w:tcBorders>
            <w:shd w:val="clear" w:color="auto" w:fill="auto"/>
            <w:noWrap/>
            <w:hideMark/>
          </w:tcPr>
          <w:p w14:paraId="6007498D"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1.10</w:t>
            </w:r>
          </w:p>
        </w:tc>
        <w:tc>
          <w:tcPr>
            <w:tcW w:w="360" w:type="dxa"/>
            <w:tcBorders>
              <w:top w:val="nil"/>
              <w:left w:val="nil"/>
              <w:bottom w:val="nil"/>
              <w:right w:val="nil"/>
            </w:tcBorders>
            <w:shd w:val="clear" w:color="auto" w:fill="auto"/>
            <w:noWrap/>
            <w:hideMark/>
          </w:tcPr>
          <w:p w14:paraId="129D93D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423D9558"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-0.11</w:t>
            </w:r>
          </w:p>
        </w:tc>
        <w:tc>
          <w:tcPr>
            <w:tcW w:w="360" w:type="dxa"/>
            <w:tcBorders>
              <w:top w:val="nil"/>
              <w:left w:val="nil"/>
              <w:bottom w:val="nil"/>
              <w:right w:val="nil"/>
            </w:tcBorders>
            <w:shd w:val="clear" w:color="auto" w:fill="auto"/>
            <w:noWrap/>
            <w:hideMark/>
          </w:tcPr>
          <w:p w14:paraId="4F971C9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732FF171"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2.09</w:t>
            </w:r>
          </w:p>
        </w:tc>
        <w:tc>
          <w:tcPr>
            <w:tcW w:w="270" w:type="dxa"/>
            <w:tcBorders>
              <w:top w:val="nil"/>
              <w:left w:val="nil"/>
              <w:bottom w:val="nil"/>
              <w:right w:val="nil"/>
            </w:tcBorders>
            <w:shd w:val="clear" w:color="auto" w:fill="auto"/>
            <w:noWrap/>
            <w:hideMark/>
          </w:tcPr>
          <w:p w14:paraId="114E652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078C433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w:t>
            </w:r>
          </w:p>
        </w:tc>
        <w:tc>
          <w:tcPr>
            <w:tcW w:w="242" w:type="dxa"/>
            <w:tcBorders>
              <w:top w:val="nil"/>
              <w:left w:val="nil"/>
              <w:bottom w:val="nil"/>
              <w:right w:val="nil"/>
            </w:tcBorders>
            <w:shd w:val="clear" w:color="auto" w:fill="auto"/>
            <w:noWrap/>
            <w:hideMark/>
          </w:tcPr>
          <w:p w14:paraId="2AFA927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69D15C4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2.94</w:t>
            </w:r>
          </w:p>
        </w:tc>
        <w:tc>
          <w:tcPr>
            <w:tcW w:w="238" w:type="dxa"/>
            <w:tcBorders>
              <w:top w:val="nil"/>
              <w:left w:val="nil"/>
              <w:bottom w:val="nil"/>
              <w:right w:val="nil"/>
            </w:tcBorders>
            <w:shd w:val="clear" w:color="auto" w:fill="auto"/>
            <w:noWrap/>
            <w:hideMark/>
          </w:tcPr>
          <w:p w14:paraId="1FCF195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670B115D"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E52761" w:rsidRPr="00F300F7" w14:paraId="4E9AFFB7" w14:textId="77777777" w:rsidTr="00E52761">
        <w:trPr>
          <w:trHeight w:val="280"/>
          <w:jc w:val="center"/>
        </w:trPr>
        <w:tc>
          <w:tcPr>
            <w:tcW w:w="1890" w:type="dxa"/>
            <w:tcBorders>
              <w:top w:val="nil"/>
              <w:left w:val="nil"/>
              <w:bottom w:val="nil"/>
              <w:right w:val="nil"/>
            </w:tcBorders>
            <w:shd w:val="clear" w:color="auto" w:fill="auto"/>
            <w:hideMark/>
          </w:tcPr>
          <w:p w14:paraId="3371219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1621F47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(1.93)</w:t>
            </w:r>
          </w:p>
        </w:tc>
        <w:tc>
          <w:tcPr>
            <w:tcW w:w="360" w:type="dxa"/>
            <w:tcBorders>
              <w:top w:val="nil"/>
              <w:left w:val="nil"/>
              <w:bottom w:val="nil"/>
              <w:right w:val="nil"/>
            </w:tcBorders>
            <w:shd w:val="clear" w:color="auto" w:fill="auto"/>
            <w:noWrap/>
            <w:hideMark/>
          </w:tcPr>
          <w:p w14:paraId="2FAD7BC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2D72AB1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360" w:type="dxa"/>
            <w:tcBorders>
              <w:top w:val="nil"/>
              <w:left w:val="nil"/>
              <w:bottom w:val="nil"/>
              <w:right w:val="nil"/>
            </w:tcBorders>
            <w:shd w:val="clear" w:color="auto" w:fill="auto"/>
            <w:noWrap/>
            <w:hideMark/>
          </w:tcPr>
          <w:p w14:paraId="231A0F0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39BF8DE8"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(1.56)</w:t>
            </w:r>
          </w:p>
        </w:tc>
        <w:tc>
          <w:tcPr>
            <w:tcW w:w="270" w:type="dxa"/>
            <w:tcBorders>
              <w:top w:val="nil"/>
              <w:left w:val="nil"/>
              <w:bottom w:val="nil"/>
              <w:right w:val="nil"/>
            </w:tcBorders>
            <w:shd w:val="clear" w:color="auto" w:fill="auto"/>
            <w:noWrap/>
            <w:hideMark/>
          </w:tcPr>
          <w:p w14:paraId="04B3DB9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02FD0A2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42" w:type="dxa"/>
            <w:tcBorders>
              <w:top w:val="nil"/>
              <w:left w:val="nil"/>
              <w:bottom w:val="nil"/>
              <w:right w:val="nil"/>
            </w:tcBorders>
            <w:shd w:val="clear" w:color="auto" w:fill="auto"/>
            <w:noWrap/>
            <w:hideMark/>
          </w:tcPr>
          <w:p w14:paraId="407C28A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7630735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(2.98)</w:t>
            </w:r>
          </w:p>
        </w:tc>
        <w:tc>
          <w:tcPr>
            <w:tcW w:w="238" w:type="dxa"/>
            <w:tcBorders>
              <w:top w:val="nil"/>
              <w:left w:val="nil"/>
              <w:bottom w:val="nil"/>
              <w:right w:val="nil"/>
            </w:tcBorders>
            <w:shd w:val="clear" w:color="auto" w:fill="auto"/>
            <w:noWrap/>
            <w:hideMark/>
          </w:tcPr>
          <w:p w14:paraId="3BC6F926"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5B51078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E52761" w:rsidRPr="00F300F7" w14:paraId="21EFE673" w14:textId="77777777" w:rsidTr="00E52761">
        <w:trPr>
          <w:trHeight w:val="160"/>
          <w:jc w:val="center"/>
        </w:trPr>
        <w:tc>
          <w:tcPr>
            <w:tcW w:w="1890" w:type="dxa"/>
            <w:tcBorders>
              <w:top w:val="nil"/>
              <w:left w:val="nil"/>
              <w:bottom w:val="nil"/>
              <w:right w:val="nil"/>
            </w:tcBorders>
            <w:shd w:val="clear" w:color="auto" w:fill="auto"/>
            <w:hideMark/>
          </w:tcPr>
          <w:p w14:paraId="2B50ED5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5AAEF97A"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05A59E5B"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3DB8C527"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74703691"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0FEA4ADF"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A46F999"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7FE218F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1FE52A14"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358C1377"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59D379AC"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20EF933A"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78B727E2" w14:textId="77777777" w:rsidTr="00E52761">
        <w:trPr>
          <w:trHeight w:val="280"/>
          <w:jc w:val="center"/>
        </w:trPr>
        <w:tc>
          <w:tcPr>
            <w:tcW w:w="1890" w:type="dxa"/>
            <w:tcBorders>
              <w:top w:val="nil"/>
              <w:left w:val="nil"/>
              <w:bottom w:val="nil"/>
              <w:right w:val="nil"/>
            </w:tcBorders>
            <w:shd w:val="clear" w:color="auto" w:fill="auto"/>
            <w:hideMark/>
          </w:tcPr>
          <w:p w14:paraId="0B687D1B"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Landless HH</w:t>
            </w:r>
          </w:p>
        </w:tc>
        <w:tc>
          <w:tcPr>
            <w:tcW w:w="1260" w:type="dxa"/>
            <w:tcBorders>
              <w:top w:val="nil"/>
              <w:left w:val="nil"/>
              <w:bottom w:val="nil"/>
              <w:right w:val="nil"/>
            </w:tcBorders>
            <w:shd w:val="clear" w:color="auto" w:fill="auto"/>
            <w:noWrap/>
            <w:hideMark/>
          </w:tcPr>
          <w:p w14:paraId="4294388B"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7.10***</w:t>
            </w:r>
          </w:p>
        </w:tc>
        <w:tc>
          <w:tcPr>
            <w:tcW w:w="360" w:type="dxa"/>
            <w:tcBorders>
              <w:top w:val="nil"/>
              <w:left w:val="nil"/>
              <w:bottom w:val="nil"/>
              <w:right w:val="nil"/>
            </w:tcBorders>
            <w:shd w:val="clear" w:color="auto" w:fill="auto"/>
            <w:noWrap/>
            <w:hideMark/>
          </w:tcPr>
          <w:p w14:paraId="4B4A0E21"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730CD576"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360" w:type="dxa"/>
            <w:tcBorders>
              <w:top w:val="nil"/>
              <w:left w:val="nil"/>
              <w:bottom w:val="nil"/>
              <w:right w:val="nil"/>
            </w:tcBorders>
            <w:shd w:val="clear" w:color="auto" w:fill="auto"/>
            <w:noWrap/>
            <w:hideMark/>
          </w:tcPr>
          <w:p w14:paraId="4E66090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3B752071"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-0.14</w:t>
            </w:r>
          </w:p>
        </w:tc>
        <w:tc>
          <w:tcPr>
            <w:tcW w:w="270" w:type="dxa"/>
            <w:tcBorders>
              <w:top w:val="nil"/>
              <w:left w:val="nil"/>
              <w:bottom w:val="nil"/>
              <w:right w:val="nil"/>
            </w:tcBorders>
            <w:shd w:val="clear" w:color="auto" w:fill="auto"/>
            <w:noWrap/>
            <w:hideMark/>
          </w:tcPr>
          <w:p w14:paraId="176A7328"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69D092C8"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42" w:type="dxa"/>
            <w:tcBorders>
              <w:top w:val="nil"/>
              <w:left w:val="nil"/>
              <w:bottom w:val="nil"/>
              <w:right w:val="nil"/>
            </w:tcBorders>
            <w:shd w:val="clear" w:color="auto" w:fill="auto"/>
            <w:noWrap/>
            <w:hideMark/>
          </w:tcPr>
          <w:p w14:paraId="019BE6E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54F653D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-10.53***</w:t>
            </w:r>
          </w:p>
        </w:tc>
        <w:tc>
          <w:tcPr>
            <w:tcW w:w="238" w:type="dxa"/>
            <w:tcBorders>
              <w:top w:val="nil"/>
              <w:left w:val="nil"/>
              <w:bottom w:val="nil"/>
              <w:right w:val="nil"/>
            </w:tcBorders>
            <w:shd w:val="clear" w:color="auto" w:fill="auto"/>
            <w:noWrap/>
            <w:hideMark/>
          </w:tcPr>
          <w:p w14:paraId="08FAEE6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1D9859BB"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r>
      <w:tr w:rsidR="00E52761" w:rsidRPr="00F300F7" w14:paraId="3FFF326A" w14:textId="77777777" w:rsidTr="00E52761">
        <w:trPr>
          <w:trHeight w:val="280"/>
          <w:jc w:val="center"/>
        </w:trPr>
        <w:tc>
          <w:tcPr>
            <w:tcW w:w="1890" w:type="dxa"/>
            <w:tcBorders>
              <w:top w:val="nil"/>
              <w:left w:val="nil"/>
              <w:bottom w:val="nil"/>
              <w:right w:val="nil"/>
            </w:tcBorders>
            <w:shd w:val="clear" w:color="auto" w:fill="auto"/>
            <w:hideMark/>
          </w:tcPr>
          <w:p w14:paraId="2581F7D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060E054B"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(1.82)</w:t>
            </w:r>
          </w:p>
        </w:tc>
        <w:tc>
          <w:tcPr>
            <w:tcW w:w="360" w:type="dxa"/>
            <w:tcBorders>
              <w:top w:val="nil"/>
              <w:left w:val="nil"/>
              <w:bottom w:val="nil"/>
              <w:right w:val="nil"/>
            </w:tcBorders>
            <w:shd w:val="clear" w:color="auto" w:fill="auto"/>
            <w:noWrap/>
            <w:hideMark/>
          </w:tcPr>
          <w:p w14:paraId="62EDD05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585E2EA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360" w:type="dxa"/>
            <w:tcBorders>
              <w:top w:val="nil"/>
              <w:left w:val="nil"/>
              <w:bottom w:val="nil"/>
              <w:right w:val="nil"/>
            </w:tcBorders>
            <w:shd w:val="clear" w:color="auto" w:fill="auto"/>
            <w:noWrap/>
            <w:hideMark/>
          </w:tcPr>
          <w:p w14:paraId="3030E4C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5EC6A3C0"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(1.12)</w:t>
            </w:r>
          </w:p>
        </w:tc>
        <w:tc>
          <w:tcPr>
            <w:tcW w:w="270" w:type="dxa"/>
            <w:tcBorders>
              <w:top w:val="nil"/>
              <w:left w:val="nil"/>
              <w:bottom w:val="nil"/>
              <w:right w:val="nil"/>
            </w:tcBorders>
            <w:shd w:val="clear" w:color="auto" w:fill="auto"/>
            <w:noWrap/>
            <w:hideMark/>
          </w:tcPr>
          <w:p w14:paraId="0584F2B1"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585F200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42" w:type="dxa"/>
            <w:tcBorders>
              <w:top w:val="nil"/>
              <w:left w:val="nil"/>
              <w:bottom w:val="nil"/>
              <w:right w:val="nil"/>
            </w:tcBorders>
            <w:shd w:val="clear" w:color="auto" w:fill="auto"/>
            <w:noWrap/>
            <w:hideMark/>
          </w:tcPr>
          <w:p w14:paraId="545CA16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00A9E09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(2.47)</w:t>
            </w:r>
          </w:p>
        </w:tc>
        <w:tc>
          <w:tcPr>
            <w:tcW w:w="238" w:type="dxa"/>
            <w:tcBorders>
              <w:top w:val="nil"/>
              <w:left w:val="nil"/>
              <w:bottom w:val="nil"/>
              <w:right w:val="nil"/>
            </w:tcBorders>
            <w:shd w:val="clear" w:color="auto" w:fill="auto"/>
            <w:noWrap/>
            <w:hideMark/>
          </w:tcPr>
          <w:p w14:paraId="1019BC5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465B84B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E52761" w:rsidRPr="00F300F7" w14:paraId="67DA545D" w14:textId="77777777" w:rsidTr="00E52761">
        <w:trPr>
          <w:trHeight w:val="100"/>
          <w:jc w:val="center"/>
        </w:trPr>
        <w:tc>
          <w:tcPr>
            <w:tcW w:w="1890" w:type="dxa"/>
            <w:tcBorders>
              <w:top w:val="nil"/>
              <w:left w:val="nil"/>
              <w:bottom w:val="nil"/>
              <w:right w:val="nil"/>
            </w:tcBorders>
            <w:shd w:val="clear" w:color="auto" w:fill="auto"/>
            <w:hideMark/>
          </w:tcPr>
          <w:p w14:paraId="3C3DEB11"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2E6FCDDC"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12392CDE"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367B001D"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27C02C9B"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127C0882"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B5F20AB"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4B7517DD"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662147A8"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25C6F816"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5D2827B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6888EC33"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05D953F6" w14:textId="77777777" w:rsidTr="00E52761">
        <w:trPr>
          <w:trHeight w:val="280"/>
          <w:jc w:val="center"/>
        </w:trPr>
        <w:tc>
          <w:tcPr>
            <w:tcW w:w="1890" w:type="dxa"/>
            <w:tcBorders>
              <w:top w:val="nil"/>
              <w:left w:val="nil"/>
              <w:bottom w:val="nil"/>
              <w:right w:val="nil"/>
            </w:tcBorders>
            <w:shd w:val="clear" w:color="auto" w:fill="auto"/>
            <w:hideMark/>
          </w:tcPr>
          <w:p w14:paraId="3DE36CF2"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Jeevika X landless</w:t>
            </w:r>
          </w:p>
        </w:tc>
        <w:tc>
          <w:tcPr>
            <w:tcW w:w="1260" w:type="dxa"/>
            <w:tcBorders>
              <w:top w:val="nil"/>
              <w:left w:val="nil"/>
              <w:bottom w:val="nil"/>
              <w:right w:val="nil"/>
            </w:tcBorders>
            <w:shd w:val="clear" w:color="auto" w:fill="auto"/>
            <w:noWrap/>
            <w:hideMark/>
          </w:tcPr>
          <w:p w14:paraId="58D74EBD"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-2.40</w:t>
            </w:r>
          </w:p>
        </w:tc>
        <w:tc>
          <w:tcPr>
            <w:tcW w:w="360" w:type="dxa"/>
            <w:tcBorders>
              <w:top w:val="nil"/>
              <w:left w:val="nil"/>
              <w:bottom w:val="nil"/>
              <w:right w:val="nil"/>
            </w:tcBorders>
            <w:shd w:val="clear" w:color="auto" w:fill="auto"/>
            <w:noWrap/>
            <w:hideMark/>
          </w:tcPr>
          <w:p w14:paraId="56F485C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7DBDB47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360" w:type="dxa"/>
            <w:tcBorders>
              <w:top w:val="nil"/>
              <w:left w:val="nil"/>
              <w:bottom w:val="nil"/>
              <w:right w:val="nil"/>
            </w:tcBorders>
            <w:shd w:val="clear" w:color="auto" w:fill="auto"/>
            <w:noWrap/>
            <w:hideMark/>
          </w:tcPr>
          <w:p w14:paraId="71C1B68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2F85911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-0.19</w:t>
            </w:r>
          </w:p>
        </w:tc>
        <w:tc>
          <w:tcPr>
            <w:tcW w:w="270" w:type="dxa"/>
            <w:tcBorders>
              <w:top w:val="nil"/>
              <w:left w:val="nil"/>
              <w:bottom w:val="nil"/>
              <w:right w:val="nil"/>
            </w:tcBorders>
            <w:shd w:val="clear" w:color="auto" w:fill="auto"/>
            <w:noWrap/>
            <w:hideMark/>
          </w:tcPr>
          <w:p w14:paraId="321C3D61"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006B8F2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42" w:type="dxa"/>
            <w:tcBorders>
              <w:top w:val="nil"/>
              <w:left w:val="nil"/>
              <w:bottom w:val="nil"/>
              <w:right w:val="nil"/>
            </w:tcBorders>
            <w:shd w:val="clear" w:color="auto" w:fill="auto"/>
            <w:noWrap/>
            <w:hideMark/>
          </w:tcPr>
          <w:p w14:paraId="395F87A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20E3421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-3.33</w:t>
            </w:r>
          </w:p>
        </w:tc>
        <w:tc>
          <w:tcPr>
            <w:tcW w:w="238" w:type="dxa"/>
            <w:tcBorders>
              <w:top w:val="nil"/>
              <w:left w:val="nil"/>
              <w:bottom w:val="nil"/>
              <w:right w:val="nil"/>
            </w:tcBorders>
            <w:shd w:val="clear" w:color="auto" w:fill="auto"/>
            <w:noWrap/>
            <w:hideMark/>
          </w:tcPr>
          <w:p w14:paraId="496B7BC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3B78015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E52761" w:rsidRPr="00F300F7" w14:paraId="1EBB6AAC" w14:textId="77777777" w:rsidTr="00E52761">
        <w:trPr>
          <w:trHeight w:val="280"/>
          <w:jc w:val="center"/>
        </w:trPr>
        <w:tc>
          <w:tcPr>
            <w:tcW w:w="1890" w:type="dxa"/>
            <w:tcBorders>
              <w:top w:val="nil"/>
              <w:left w:val="nil"/>
              <w:bottom w:val="nil"/>
              <w:right w:val="nil"/>
            </w:tcBorders>
            <w:shd w:val="clear" w:color="auto" w:fill="auto"/>
            <w:hideMark/>
          </w:tcPr>
          <w:p w14:paraId="7D76AB8D"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4CA0405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(2.33)</w:t>
            </w:r>
          </w:p>
        </w:tc>
        <w:tc>
          <w:tcPr>
            <w:tcW w:w="360" w:type="dxa"/>
            <w:tcBorders>
              <w:top w:val="nil"/>
              <w:left w:val="nil"/>
              <w:bottom w:val="nil"/>
              <w:right w:val="nil"/>
            </w:tcBorders>
            <w:shd w:val="clear" w:color="auto" w:fill="auto"/>
            <w:noWrap/>
            <w:hideMark/>
          </w:tcPr>
          <w:p w14:paraId="3AD1878D"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1349F14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360" w:type="dxa"/>
            <w:tcBorders>
              <w:top w:val="nil"/>
              <w:left w:val="nil"/>
              <w:bottom w:val="nil"/>
              <w:right w:val="nil"/>
            </w:tcBorders>
            <w:shd w:val="clear" w:color="auto" w:fill="auto"/>
            <w:noWrap/>
            <w:hideMark/>
          </w:tcPr>
          <w:p w14:paraId="16BB294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252C8BB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(1.49)</w:t>
            </w:r>
          </w:p>
        </w:tc>
        <w:tc>
          <w:tcPr>
            <w:tcW w:w="270" w:type="dxa"/>
            <w:tcBorders>
              <w:top w:val="nil"/>
              <w:left w:val="nil"/>
              <w:bottom w:val="nil"/>
              <w:right w:val="nil"/>
            </w:tcBorders>
            <w:shd w:val="clear" w:color="auto" w:fill="auto"/>
            <w:noWrap/>
            <w:hideMark/>
          </w:tcPr>
          <w:p w14:paraId="38F911B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462AA88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42" w:type="dxa"/>
            <w:tcBorders>
              <w:top w:val="nil"/>
              <w:left w:val="nil"/>
              <w:bottom w:val="nil"/>
              <w:right w:val="nil"/>
            </w:tcBorders>
            <w:shd w:val="clear" w:color="auto" w:fill="auto"/>
            <w:noWrap/>
            <w:hideMark/>
          </w:tcPr>
          <w:p w14:paraId="6D90ECBB"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6BD6B50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(3.35)</w:t>
            </w:r>
          </w:p>
        </w:tc>
        <w:tc>
          <w:tcPr>
            <w:tcW w:w="238" w:type="dxa"/>
            <w:tcBorders>
              <w:top w:val="nil"/>
              <w:left w:val="nil"/>
              <w:bottom w:val="nil"/>
              <w:right w:val="nil"/>
            </w:tcBorders>
            <w:shd w:val="clear" w:color="auto" w:fill="auto"/>
            <w:noWrap/>
            <w:hideMark/>
          </w:tcPr>
          <w:p w14:paraId="26EB810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33C16E90"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E52761" w:rsidRPr="00F300F7" w14:paraId="04F2F24C" w14:textId="77777777" w:rsidTr="00E52761">
        <w:trPr>
          <w:trHeight w:val="280"/>
          <w:jc w:val="center"/>
        </w:trPr>
        <w:tc>
          <w:tcPr>
            <w:tcW w:w="1890" w:type="dxa"/>
            <w:tcBorders>
              <w:top w:val="nil"/>
              <w:left w:val="nil"/>
              <w:bottom w:val="nil"/>
              <w:right w:val="nil"/>
            </w:tcBorders>
            <w:shd w:val="clear" w:color="auto" w:fill="auto"/>
            <w:hideMark/>
          </w:tcPr>
          <w:p w14:paraId="16F81297" w14:textId="77777777" w:rsidR="00E52761" w:rsidRPr="00F300F7" w:rsidRDefault="00E52761" w:rsidP="00EC7211">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Linear combinations</w:t>
            </w:r>
          </w:p>
        </w:tc>
        <w:tc>
          <w:tcPr>
            <w:tcW w:w="1260" w:type="dxa"/>
            <w:tcBorders>
              <w:top w:val="nil"/>
              <w:left w:val="nil"/>
              <w:bottom w:val="nil"/>
              <w:right w:val="nil"/>
            </w:tcBorders>
            <w:shd w:val="clear" w:color="auto" w:fill="auto"/>
            <w:noWrap/>
            <w:hideMark/>
          </w:tcPr>
          <w:p w14:paraId="45EDF6FC" w14:textId="77777777" w:rsidR="00E52761" w:rsidRPr="00F300F7" w:rsidRDefault="00E52761" w:rsidP="00EC7211">
            <w:pPr>
              <w:spacing w:line="360" w:lineRule="auto"/>
              <w:rPr>
                <w:rFonts w:asciiTheme="minorHAnsi" w:eastAsia="Times New Roman" w:hAnsiTheme="minorHAnsi" w:cs="Times New Roman"/>
                <w:i/>
                <w:iCs/>
                <w:color w:val="000000"/>
                <w:sz w:val="16"/>
                <w:szCs w:val="16"/>
              </w:rPr>
            </w:pPr>
          </w:p>
        </w:tc>
        <w:tc>
          <w:tcPr>
            <w:tcW w:w="360" w:type="dxa"/>
            <w:tcBorders>
              <w:top w:val="nil"/>
              <w:left w:val="nil"/>
              <w:bottom w:val="nil"/>
              <w:right w:val="nil"/>
            </w:tcBorders>
            <w:shd w:val="clear" w:color="auto" w:fill="auto"/>
            <w:noWrap/>
            <w:hideMark/>
          </w:tcPr>
          <w:p w14:paraId="5528EA00"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1DA5F4A5"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02A70DF9"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5DCFCD7E"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80B31EC"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3086D85E"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40275960"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409C9FCD"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53AB52D7"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6E95D400"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29D6B8F6" w14:textId="77777777" w:rsidTr="00E52761">
        <w:trPr>
          <w:trHeight w:val="100"/>
          <w:jc w:val="center"/>
        </w:trPr>
        <w:tc>
          <w:tcPr>
            <w:tcW w:w="1890" w:type="dxa"/>
            <w:tcBorders>
              <w:top w:val="nil"/>
              <w:left w:val="nil"/>
              <w:bottom w:val="nil"/>
              <w:right w:val="nil"/>
            </w:tcBorders>
            <w:shd w:val="clear" w:color="auto" w:fill="auto"/>
            <w:hideMark/>
          </w:tcPr>
          <w:p w14:paraId="77460F78"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55CC61D5"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1CD2104F"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41C857B4"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3DD9664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5835ECD0"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7CACFC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2A924543"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4877DCC1"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395CA18B"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31AE2BA3"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01CCD367"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4E0454A2" w14:textId="77777777" w:rsidTr="00E52761">
        <w:trPr>
          <w:trHeight w:val="300"/>
          <w:jc w:val="center"/>
        </w:trPr>
        <w:tc>
          <w:tcPr>
            <w:tcW w:w="1890" w:type="dxa"/>
            <w:tcBorders>
              <w:top w:val="nil"/>
              <w:left w:val="nil"/>
              <w:bottom w:val="nil"/>
              <w:right w:val="nil"/>
            </w:tcBorders>
            <w:shd w:val="clear" w:color="auto" w:fill="auto"/>
            <w:hideMark/>
          </w:tcPr>
          <w:p w14:paraId="2D828518"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Effect of Jeevika if landless</w:t>
            </w:r>
          </w:p>
        </w:tc>
        <w:tc>
          <w:tcPr>
            <w:tcW w:w="1260" w:type="dxa"/>
            <w:tcBorders>
              <w:top w:val="nil"/>
              <w:left w:val="nil"/>
              <w:bottom w:val="nil"/>
              <w:right w:val="nil"/>
            </w:tcBorders>
            <w:shd w:val="clear" w:color="auto" w:fill="auto"/>
            <w:noWrap/>
            <w:hideMark/>
          </w:tcPr>
          <w:p w14:paraId="0338BE6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-1.30</w:t>
            </w:r>
          </w:p>
        </w:tc>
        <w:tc>
          <w:tcPr>
            <w:tcW w:w="360" w:type="dxa"/>
            <w:tcBorders>
              <w:top w:val="nil"/>
              <w:left w:val="nil"/>
              <w:bottom w:val="nil"/>
              <w:right w:val="nil"/>
            </w:tcBorders>
            <w:shd w:val="clear" w:color="auto" w:fill="auto"/>
            <w:noWrap/>
            <w:hideMark/>
          </w:tcPr>
          <w:p w14:paraId="32ECBF8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3F7D20B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360" w:type="dxa"/>
            <w:tcBorders>
              <w:top w:val="nil"/>
              <w:left w:val="nil"/>
              <w:bottom w:val="nil"/>
              <w:right w:val="nil"/>
            </w:tcBorders>
            <w:shd w:val="clear" w:color="auto" w:fill="auto"/>
            <w:noWrap/>
            <w:hideMark/>
          </w:tcPr>
          <w:p w14:paraId="3E5C3E68"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73D2EB4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1.90*</w:t>
            </w:r>
          </w:p>
        </w:tc>
        <w:tc>
          <w:tcPr>
            <w:tcW w:w="270" w:type="dxa"/>
            <w:tcBorders>
              <w:top w:val="nil"/>
              <w:left w:val="nil"/>
              <w:bottom w:val="nil"/>
              <w:right w:val="nil"/>
            </w:tcBorders>
            <w:shd w:val="clear" w:color="auto" w:fill="auto"/>
            <w:noWrap/>
            <w:hideMark/>
          </w:tcPr>
          <w:p w14:paraId="7D98F84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7079B4CD"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42" w:type="dxa"/>
            <w:tcBorders>
              <w:top w:val="nil"/>
              <w:left w:val="nil"/>
              <w:bottom w:val="nil"/>
              <w:right w:val="nil"/>
            </w:tcBorders>
            <w:shd w:val="clear" w:color="auto" w:fill="auto"/>
            <w:noWrap/>
            <w:hideMark/>
          </w:tcPr>
          <w:p w14:paraId="081A03CD"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6910958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-0.39</w:t>
            </w:r>
          </w:p>
        </w:tc>
        <w:tc>
          <w:tcPr>
            <w:tcW w:w="238" w:type="dxa"/>
            <w:tcBorders>
              <w:top w:val="nil"/>
              <w:left w:val="nil"/>
              <w:bottom w:val="nil"/>
              <w:right w:val="nil"/>
            </w:tcBorders>
            <w:shd w:val="clear" w:color="auto" w:fill="auto"/>
            <w:noWrap/>
            <w:hideMark/>
          </w:tcPr>
          <w:p w14:paraId="3C4555E0"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4AFC598D"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E52761" w:rsidRPr="00F300F7" w14:paraId="6D26CF7C" w14:textId="77777777" w:rsidTr="00E52761">
        <w:trPr>
          <w:trHeight w:val="280"/>
          <w:jc w:val="center"/>
        </w:trPr>
        <w:tc>
          <w:tcPr>
            <w:tcW w:w="1890" w:type="dxa"/>
            <w:tcBorders>
              <w:top w:val="nil"/>
              <w:left w:val="nil"/>
              <w:bottom w:val="nil"/>
              <w:right w:val="nil"/>
            </w:tcBorders>
            <w:shd w:val="clear" w:color="auto" w:fill="auto"/>
            <w:hideMark/>
          </w:tcPr>
          <w:p w14:paraId="172F9F9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190A74C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(1.02)</w:t>
            </w:r>
          </w:p>
        </w:tc>
        <w:tc>
          <w:tcPr>
            <w:tcW w:w="360" w:type="dxa"/>
            <w:tcBorders>
              <w:top w:val="nil"/>
              <w:left w:val="nil"/>
              <w:bottom w:val="nil"/>
              <w:right w:val="nil"/>
            </w:tcBorders>
            <w:shd w:val="clear" w:color="auto" w:fill="auto"/>
            <w:noWrap/>
            <w:hideMark/>
          </w:tcPr>
          <w:p w14:paraId="412E6848"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2C636D4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360" w:type="dxa"/>
            <w:tcBorders>
              <w:top w:val="nil"/>
              <w:left w:val="nil"/>
              <w:bottom w:val="nil"/>
              <w:right w:val="nil"/>
            </w:tcBorders>
            <w:shd w:val="clear" w:color="auto" w:fill="auto"/>
            <w:noWrap/>
            <w:hideMark/>
          </w:tcPr>
          <w:p w14:paraId="7D63C51B"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778DA33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(1.10)</w:t>
            </w:r>
          </w:p>
        </w:tc>
        <w:tc>
          <w:tcPr>
            <w:tcW w:w="270" w:type="dxa"/>
            <w:tcBorders>
              <w:top w:val="nil"/>
              <w:left w:val="nil"/>
              <w:bottom w:val="nil"/>
              <w:right w:val="nil"/>
            </w:tcBorders>
            <w:shd w:val="clear" w:color="auto" w:fill="auto"/>
            <w:noWrap/>
            <w:hideMark/>
          </w:tcPr>
          <w:p w14:paraId="0FBBE32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36071FF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42" w:type="dxa"/>
            <w:tcBorders>
              <w:top w:val="nil"/>
              <w:left w:val="nil"/>
              <w:bottom w:val="nil"/>
              <w:right w:val="nil"/>
            </w:tcBorders>
            <w:shd w:val="clear" w:color="auto" w:fill="auto"/>
            <w:noWrap/>
            <w:hideMark/>
          </w:tcPr>
          <w:p w14:paraId="4A62592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3A02911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(1.61)</w:t>
            </w:r>
          </w:p>
        </w:tc>
        <w:tc>
          <w:tcPr>
            <w:tcW w:w="238" w:type="dxa"/>
            <w:tcBorders>
              <w:top w:val="nil"/>
              <w:left w:val="nil"/>
              <w:bottom w:val="nil"/>
              <w:right w:val="nil"/>
            </w:tcBorders>
            <w:shd w:val="clear" w:color="auto" w:fill="auto"/>
            <w:noWrap/>
            <w:hideMark/>
          </w:tcPr>
          <w:p w14:paraId="0F8434F6"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5DF0778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E52761" w:rsidRPr="00F300F7" w14:paraId="517028B4" w14:textId="77777777" w:rsidTr="00E52761">
        <w:trPr>
          <w:trHeight w:val="120"/>
          <w:jc w:val="center"/>
        </w:trPr>
        <w:tc>
          <w:tcPr>
            <w:tcW w:w="1890" w:type="dxa"/>
            <w:tcBorders>
              <w:top w:val="nil"/>
              <w:left w:val="nil"/>
              <w:bottom w:val="nil"/>
              <w:right w:val="nil"/>
            </w:tcBorders>
            <w:shd w:val="clear" w:color="auto" w:fill="auto"/>
            <w:hideMark/>
          </w:tcPr>
          <w:p w14:paraId="04F2A68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BEB8B31"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4647C432"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4A3E937F"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5DAD471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5B8D93B9"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16913E5"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172D236B"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39B47093"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5A4F93C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39E584CD"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35246CD6"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3994C022" w14:textId="77777777" w:rsidTr="00E52761">
        <w:trPr>
          <w:trHeight w:val="330"/>
          <w:jc w:val="center"/>
        </w:trPr>
        <w:tc>
          <w:tcPr>
            <w:tcW w:w="1890" w:type="dxa"/>
            <w:tcBorders>
              <w:top w:val="nil"/>
              <w:left w:val="nil"/>
              <w:bottom w:val="nil"/>
              <w:right w:val="nil"/>
            </w:tcBorders>
            <w:shd w:val="clear" w:color="auto" w:fill="auto"/>
            <w:hideMark/>
          </w:tcPr>
          <w:p w14:paraId="56D66EDC"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Effect of landless if Jeevika</w:t>
            </w:r>
          </w:p>
        </w:tc>
        <w:tc>
          <w:tcPr>
            <w:tcW w:w="1260" w:type="dxa"/>
            <w:tcBorders>
              <w:top w:val="nil"/>
              <w:left w:val="nil"/>
              <w:bottom w:val="nil"/>
              <w:right w:val="nil"/>
            </w:tcBorders>
            <w:shd w:val="clear" w:color="auto" w:fill="auto"/>
            <w:noWrap/>
            <w:hideMark/>
          </w:tcPr>
          <w:p w14:paraId="7B67D638"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4.70**</w:t>
            </w:r>
          </w:p>
        </w:tc>
        <w:tc>
          <w:tcPr>
            <w:tcW w:w="360" w:type="dxa"/>
            <w:tcBorders>
              <w:top w:val="nil"/>
              <w:left w:val="nil"/>
              <w:bottom w:val="nil"/>
              <w:right w:val="nil"/>
            </w:tcBorders>
            <w:shd w:val="clear" w:color="auto" w:fill="auto"/>
            <w:noWrap/>
            <w:hideMark/>
          </w:tcPr>
          <w:p w14:paraId="59921C8D"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555E30F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360" w:type="dxa"/>
            <w:tcBorders>
              <w:top w:val="nil"/>
              <w:left w:val="nil"/>
              <w:bottom w:val="nil"/>
              <w:right w:val="nil"/>
            </w:tcBorders>
            <w:shd w:val="clear" w:color="auto" w:fill="auto"/>
            <w:noWrap/>
            <w:hideMark/>
          </w:tcPr>
          <w:p w14:paraId="1988D16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30D6A201"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-0.33</w:t>
            </w:r>
          </w:p>
        </w:tc>
        <w:tc>
          <w:tcPr>
            <w:tcW w:w="270" w:type="dxa"/>
            <w:tcBorders>
              <w:top w:val="nil"/>
              <w:left w:val="nil"/>
              <w:bottom w:val="nil"/>
              <w:right w:val="nil"/>
            </w:tcBorders>
            <w:shd w:val="clear" w:color="auto" w:fill="auto"/>
            <w:noWrap/>
            <w:hideMark/>
          </w:tcPr>
          <w:p w14:paraId="3511D9A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08D8AF7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42" w:type="dxa"/>
            <w:tcBorders>
              <w:top w:val="nil"/>
              <w:left w:val="nil"/>
              <w:bottom w:val="nil"/>
              <w:right w:val="nil"/>
            </w:tcBorders>
            <w:shd w:val="clear" w:color="auto" w:fill="auto"/>
            <w:noWrap/>
            <w:hideMark/>
          </w:tcPr>
          <w:p w14:paraId="7BD05E7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03C4ED3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-13.86***</w:t>
            </w:r>
          </w:p>
        </w:tc>
        <w:tc>
          <w:tcPr>
            <w:tcW w:w="238" w:type="dxa"/>
            <w:tcBorders>
              <w:top w:val="nil"/>
              <w:left w:val="nil"/>
              <w:bottom w:val="nil"/>
              <w:right w:val="nil"/>
            </w:tcBorders>
            <w:shd w:val="clear" w:color="auto" w:fill="auto"/>
            <w:noWrap/>
            <w:hideMark/>
          </w:tcPr>
          <w:p w14:paraId="34CC7BA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23B032A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E52761" w:rsidRPr="00F300F7" w14:paraId="4725854E" w14:textId="77777777" w:rsidTr="00E52761">
        <w:trPr>
          <w:trHeight w:val="280"/>
          <w:jc w:val="center"/>
        </w:trPr>
        <w:tc>
          <w:tcPr>
            <w:tcW w:w="1890" w:type="dxa"/>
            <w:tcBorders>
              <w:top w:val="nil"/>
              <w:left w:val="nil"/>
              <w:bottom w:val="nil"/>
              <w:right w:val="nil"/>
            </w:tcBorders>
            <w:shd w:val="clear" w:color="auto" w:fill="auto"/>
            <w:hideMark/>
          </w:tcPr>
          <w:p w14:paraId="1A9BB56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28B6DE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(1.70)</w:t>
            </w:r>
          </w:p>
        </w:tc>
        <w:tc>
          <w:tcPr>
            <w:tcW w:w="360" w:type="dxa"/>
            <w:tcBorders>
              <w:top w:val="nil"/>
              <w:left w:val="nil"/>
              <w:bottom w:val="nil"/>
              <w:right w:val="nil"/>
            </w:tcBorders>
            <w:shd w:val="clear" w:color="auto" w:fill="auto"/>
            <w:noWrap/>
            <w:hideMark/>
          </w:tcPr>
          <w:p w14:paraId="1A046BA6"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36A2774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360" w:type="dxa"/>
            <w:tcBorders>
              <w:top w:val="nil"/>
              <w:left w:val="nil"/>
              <w:bottom w:val="nil"/>
              <w:right w:val="nil"/>
            </w:tcBorders>
            <w:shd w:val="clear" w:color="auto" w:fill="auto"/>
            <w:noWrap/>
            <w:hideMark/>
          </w:tcPr>
          <w:p w14:paraId="11C6AC9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0DD7255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(1.18)</w:t>
            </w:r>
          </w:p>
        </w:tc>
        <w:tc>
          <w:tcPr>
            <w:tcW w:w="270" w:type="dxa"/>
            <w:tcBorders>
              <w:top w:val="nil"/>
              <w:left w:val="nil"/>
              <w:bottom w:val="nil"/>
              <w:right w:val="nil"/>
            </w:tcBorders>
            <w:shd w:val="clear" w:color="auto" w:fill="auto"/>
            <w:noWrap/>
            <w:hideMark/>
          </w:tcPr>
          <w:p w14:paraId="11C085AD"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21D4F61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42" w:type="dxa"/>
            <w:tcBorders>
              <w:top w:val="nil"/>
              <w:left w:val="nil"/>
              <w:bottom w:val="nil"/>
              <w:right w:val="nil"/>
            </w:tcBorders>
            <w:shd w:val="clear" w:color="auto" w:fill="auto"/>
            <w:noWrap/>
            <w:hideMark/>
          </w:tcPr>
          <w:p w14:paraId="01F2C68D"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59B7C70B"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(2.94)</w:t>
            </w:r>
          </w:p>
        </w:tc>
        <w:tc>
          <w:tcPr>
            <w:tcW w:w="238" w:type="dxa"/>
            <w:tcBorders>
              <w:top w:val="nil"/>
              <w:left w:val="nil"/>
              <w:bottom w:val="nil"/>
              <w:right w:val="nil"/>
            </w:tcBorders>
            <w:shd w:val="clear" w:color="auto" w:fill="auto"/>
            <w:noWrap/>
            <w:hideMark/>
          </w:tcPr>
          <w:p w14:paraId="7A5BD73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305BA71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E52761" w:rsidRPr="00F300F7" w14:paraId="7D622C9D" w14:textId="77777777" w:rsidTr="00E52761">
        <w:trPr>
          <w:trHeight w:val="120"/>
          <w:jc w:val="center"/>
        </w:trPr>
        <w:tc>
          <w:tcPr>
            <w:tcW w:w="1890" w:type="dxa"/>
            <w:tcBorders>
              <w:top w:val="nil"/>
              <w:left w:val="nil"/>
              <w:bottom w:val="nil"/>
              <w:right w:val="nil"/>
            </w:tcBorders>
            <w:shd w:val="clear" w:color="auto" w:fill="auto"/>
            <w:hideMark/>
          </w:tcPr>
          <w:p w14:paraId="0577CF6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05CD352"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6423EB5F"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51097BA5"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73D94480"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7125E15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5432777"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0C4DDE1E"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224EEF3B"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493C651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2CFF78E7"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5FCE0351"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1F2BB07F" w14:textId="77777777" w:rsidTr="00E52761">
        <w:trPr>
          <w:trHeight w:val="270"/>
          <w:jc w:val="center"/>
        </w:trPr>
        <w:tc>
          <w:tcPr>
            <w:tcW w:w="1890" w:type="dxa"/>
            <w:tcBorders>
              <w:top w:val="nil"/>
              <w:left w:val="nil"/>
              <w:bottom w:val="nil"/>
              <w:right w:val="nil"/>
            </w:tcBorders>
            <w:shd w:val="clear" w:color="auto" w:fill="auto"/>
            <w:hideMark/>
          </w:tcPr>
          <w:p w14:paraId="3A567C58"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Additional baseline controls?</w:t>
            </w:r>
          </w:p>
        </w:tc>
        <w:tc>
          <w:tcPr>
            <w:tcW w:w="1260" w:type="dxa"/>
            <w:tcBorders>
              <w:top w:val="nil"/>
              <w:left w:val="nil"/>
              <w:bottom w:val="nil"/>
              <w:right w:val="nil"/>
            </w:tcBorders>
            <w:shd w:val="clear" w:color="auto" w:fill="auto"/>
            <w:noWrap/>
            <w:hideMark/>
          </w:tcPr>
          <w:p w14:paraId="22ED18C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360" w:type="dxa"/>
            <w:tcBorders>
              <w:top w:val="nil"/>
              <w:left w:val="nil"/>
              <w:bottom w:val="nil"/>
              <w:right w:val="nil"/>
            </w:tcBorders>
            <w:shd w:val="clear" w:color="auto" w:fill="auto"/>
            <w:noWrap/>
            <w:hideMark/>
          </w:tcPr>
          <w:p w14:paraId="7CDD72B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56860B0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360" w:type="dxa"/>
            <w:tcBorders>
              <w:top w:val="nil"/>
              <w:left w:val="nil"/>
              <w:bottom w:val="nil"/>
              <w:right w:val="nil"/>
            </w:tcBorders>
            <w:shd w:val="clear" w:color="auto" w:fill="auto"/>
            <w:noWrap/>
            <w:hideMark/>
          </w:tcPr>
          <w:p w14:paraId="6F61E8D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1A2DEC5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70" w:type="dxa"/>
            <w:tcBorders>
              <w:top w:val="nil"/>
              <w:left w:val="nil"/>
              <w:bottom w:val="nil"/>
              <w:right w:val="nil"/>
            </w:tcBorders>
            <w:shd w:val="clear" w:color="auto" w:fill="auto"/>
            <w:noWrap/>
            <w:hideMark/>
          </w:tcPr>
          <w:p w14:paraId="6ED007C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3DC7AFD8"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42" w:type="dxa"/>
            <w:tcBorders>
              <w:top w:val="nil"/>
              <w:left w:val="nil"/>
              <w:bottom w:val="nil"/>
              <w:right w:val="nil"/>
            </w:tcBorders>
            <w:shd w:val="clear" w:color="auto" w:fill="auto"/>
            <w:noWrap/>
            <w:hideMark/>
          </w:tcPr>
          <w:p w14:paraId="30B1B4D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2C730E2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c>
          <w:tcPr>
            <w:tcW w:w="238" w:type="dxa"/>
            <w:tcBorders>
              <w:top w:val="nil"/>
              <w:left w:val="nil"/>
              <w:bottom w:val="nil"/>
              <w:right w:val="nil"/>
            </w:tcBorders>
            <w:shd w:val="clear" w:color="auto" w:fill="auto"/>
            <w:noWrap/>
            <w:hideMark/>
          </w:tcPr>
          <w:p w14:paraId="54F369B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192AEF51"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yes</w:t>
            </w:r>
          </w:p>
        </w:tc>
      </w:tr>
      <w:tr w:rsidR="00E52761" w:rsidRPr="00F300F7" w14:paraId="587BB7C0" w14:textId="77777777" w:rsidTr="00E52761">
        <w:trPr>
          <w:trHeight w:val="140"/>
          <w:jc w:val="center"/>
        </w:trPr>
        <w:tc>
          <w:tcPr>
            <w:tcW w:w="1890" w:type="dxa"/>
            <w:tcBorders>
              <w:top w:val="nil"/>
              <w:left w:val="nil"/>
              <w:bottom w:val="nil"/>
              <w:right w:val="nil"/>
            </w:tcBorders>
            <w:shd w:val="clear" w:color="auto" w:fill="auto"/>
            <w:hideMark/>
          </w:tcPr>
          <w:p w14:paraId="6A1EC93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3A19E4A0"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0E6496F5"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43FFFDC2"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4EB6E3A0"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59475D65"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1D6D797"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4A1984E9"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500CBC4E"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13A0D820"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1C900AA9"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5CF5B05D"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15EE16BD" w14:textId="77777777" w:rsidTr="00E52761">
        <w:trPr>
          <w:trHeight w:val="390"/>
          <w:jc w:val="center"/>
        </w:trPr>
        <w:tc>
          <w:tcPr>
            <w:tcW w:w="1890" w:type="dxa"/>
            <w:tcBorders>
              <w:top w:val="nil"/>
              <w:left w:val="nil"/>
              <w:bottom w:val="nil"/>
              <w:right w:val="nil"/>
            </w:tcBorders>
            <w:shd w:val="clear" w:color="auto" w:fill="auto"/>
            <w:hideMark/>
          </w:tcPr>
          <w:p w14:paraId="1D452408"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observations</w:t>
            </w:r>
          </w:p>
        </w:tc>
        <w:tc>
          <w:tcPr>
            <w:tcW w:w="1260" w:type="dxa"/>
            <w:tcBorders>
              <w:top w:val="nil"/>
              <w:left w:val="nil"/>
              <w:bottom w:val="nil"/>
              <w:right w:val="nil"/>
            </w:tcBorders>
            <w:shd w:val="clear" w:color="auto" w:fill="auto"/>
            <w:noWrap/>
            <w:hideMark/>
          </w:tcPr>
          <w:p w14:paraId="0084143D"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8830</w:t>
            </w:r>
          </w:p>
        </w:tc>
        <w:tc>
          <w:tcPr>
            <w:tcW w:w="360" w:type="dxa"/>
            <w:tcBorders>
              <w:top w:val="nil"/>
              <w:left w:val="nil"/>
              <w:bottom w:val="nil"/>
              <w:right w:val="nil"/>
            </w:tcBorders>
            <w:shd w:val="clear" w:color="auto" w:fill="auto"/>
            <w:noWrap/>
            <w:hideMark/>
          </w:tcPr>
          <w:p w14:paraId="660906A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0351321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8841</w:t>
            </w:r>
          </w:p>
        </w:tc>
        <w:tc>
          <w:tcPr>
            <w:tcW w:w="360" w:type="dxa"/>
            <w:tcBorders>
              <w:top w:val="nil"/>
              <w:left w:val="nil"/>
              <w:bottom w:val="nil"/>
              <w:right w:val="nil"/>
            </w:tcBorders>
            <w:shd w:val="clear" w:color="auto" w:fill="auto"/>
            <w:noWrap/>
            <w:hideMark/>
          </w:tcPr>
          <w:p w14:paraId="5CFBD0E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438B313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8841</w:t>
            </w:r>
          </w:p>
        </w:tc>
        <w:tc>
          <w:tcPr>
            <w:tcW w:w="270" w:type="dxa"/>
            <w:tcBorders>
              <w:top w:val="nil"/>
              <w:left w:val="nil"/>
              <w:bottom w:val="nil"/>
              <w:right w:val="nil"/>
            </w:tcBorders>
            <w:shd w:val="clear" w:color="auto" w:fill="auto"/>
            <w:noWrap/>
            <w:hideMark/>
          </w:tcPr>
          <w:p w14:paraId="4DEC44B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7C15786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8029</w:t>
            </w:r>
          </w:p>
        </w:tc>
        <w:tc>
          <w:tcPr>
            <w:tcW w:w="242" w:type="dxa"/>
            <w:tcBorders>
              <w:top w:val="nil"/>
              <w:left w:val="nil"/>
              <w:bottom w:val="nil"/>
              <w:right w:val="nil"/>
            </w:tcBorders>
            <w:shd w:val="clear" w:color="auto" w:fill="auto"/>
            <w:noWrap/>
            <w:hideMark/>
          </w:tcPr>
          <w:p w14:paraId="5EB9B3C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1533C75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3910</w:t>
            </w:r>
          </w:p>
        </w:tc>
        <w:tc>
          <w:tcPr>
            <w:tcW w:w="238" w:type="dxa"/>
            <w:tcBorders>
              <w:top w:val="nil"/>
              <w:left w:val="nil"/>
              <w:bottom w:val="nil"/>
              <w:right w:val="nil"/>
            </w:tcBorders>
            <w:shd w:val="clear" w:color="auto" w:fill="auto"/>
            <w:noWrap/>
            <w:hideMark/>
          </w:tcPr>
          <w:p w14:paraId="7E72545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0319F58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r>
      <w:tr w:rsidR="00E52761" w:rsidRPr="00F300F7" w14:paraId="7064CF70" w14:textId="77777777" w:rsidTr="00E52761">
        <w:trPr>
          <w:trHeight w:val="280"/>
          <w:jc w:val="center"/>
        </w:trPr>
        <w:tc>
          <w:tcPr>
            <w:tcW w:w="1890" w:type="dxa"/>
            <w:tcBorders>
              <w:top w:val="nil"/>
              <w:left w:val="nil"/>
              <w:bottom w:val="nil"/>
              <w:right w:val="nil"/>
            </w:tcBorders>
            <w:shd w:val="clear" w:color="auto" w:fill="auto"/>
            <w:hideMark/>
          </w:tcPr>
          <w:p w14:paraId="69EB1572"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clusters</w:t>
            </w:r>
          </w:p>
        </w:tc>
        <w:tc>
          <w:tcPr>
            <w:tcW w:w="1260" w:type="dxa"/>
            <w:tcBorders>
              <w:top w:val="nil"/>
              <w:left w:val="nil"/>
              <w:bottom w:val="nil"/>
              <w:right w:val="nil"/>
            </w:tcBorders>
            <w:shd w:val="clear" w:color="auto" w:fill="auto"/>
            <w:noWrap/>
            <w:hideMark/>
          </w:tcPr>
          <w:p w14:paraId="7AA29D8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360" w:type="dxa"/>
            <w:tcBorders>
              <w:top w:val="nil"/>
              <w:left w:val="nil"/>
              <w:bottom w:val="nil"/>
              <w:right w:val="nil"/>
            </w:tcBorders>
            <w:shd w:val="clear" w:color="auto" w:fill="auto"/>
            <w:noWrap/>
            <w:hideMark/>
          </w:tcPr>
          <w:p w14:paraId="4B81A86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482603A2"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360" w:type="dxa"/>
            <w:tcBorders>
              <w:top w:val="nil"/>
              <w:left w:val="nil"/>
              <w:bottom w:val="nil"/>
              <w:right w:val="nil"/>
            </w:tcBorders>
            <w:shd w:val="clear" w:color="auto" w:fill="auto"/>
            <w:noWrap/>
            <w:hideMark/>
          </w:tcPr>
          <w:p w14:paraId="756628A1"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B318CF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70" w:type="dxa"/>
            <w:tcBorders>
              <w:top w:val="nil"/>
              <w:left w:val="nil"/>
              <w:bottom w:val="nil"/>
              <w:right w:val="nil"/>
            </w:tcBorders>
            <w:shd w:val="clear" w:color="auto" w:fill="auto"/>
            <w:noWrap/>
            <w:hideMark/>
          </w:tcPr>
          <w:p w14:paraId="66F9CFE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18A98140"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42" w:type="dxa"/>
            <w:tcBorders>
              <w:top w:val="nil"/>
              <w:left w:val="nil"/>
              <w:bottom w:val="nil"/>
              <w:right w:val="nil"/>
            </w:tcBorders>
            <w:shd w:val="clear" w:color="auto" w:fill="auto"/>
            <w:noWrap/>
            <w:hideMark/>
          </w:tcPr>
          <w:p w14:paraId="39D02DC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0279B1C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38" w:type="dxa"/>
            <w:tcBorders>
              <w:top w:val="nil"/>
              <w:left w:val="nil"/>
              <w:bottom w:val="nil"/>
              <w:right w:val="nil"/>
            </w:tcBorders>
            <w:shd w:val="clear" w:color="auto" w:fill="auto"/>
            <w:noWrap/>
            <w:hideMark/>
          </w:tcPr>
          <w:p w14:paraId="11A5910F"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17BAB2A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r>
      <w:tr w:rsidR="00E52761" w:rsidRPr="00F300F7" w14:paraId="0A6940C3" w14:textId="77777777" w:rsidTr="00E52761">
        <w:trPr>
          <w:trHeight w:val="120"/>
          <w:jc w:val="center"/>
        </w:trPr>
        <w:tc>
          <w:tcPr>
            <w:tcW w:w="1890" w:type="dxa"/>
            <w:tcBorders>
              <w:top w:val="nil"/>
              <w:left w:val="nil"/>
              <w:bottom w:val="nil"/>
              <w:right w:val="nil"/>
            </w:tcBorders>
            <w:shd w:val="clear" w:color="auto" w:fill="auto"/>
            <w:hideMark/>
          </w:tcPr>
          <w:p w14:paraId="6676F7EB"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7D11D280"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2FC57A6D"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45F6803D"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1CA2796E"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0193F90"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3A83F8C"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689A953B"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0D5BDB31"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17F4A9B7"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201F8CD3"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756A4F18"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1B5D5F93" w14:textId="77777777" w:rsidTr="00E52761">
        <w:trPr>
          <w:trHeight w:val="280"/>
          <w:jc w:val="center"/>
        </w:trPr>
        <w:tc>
          <w:tcPr>
            <w:tcW w:w="1890" w:type="dxa"/>
            <w:tcBorders>
              <w:top w:val="nil"/>
              <w:left w:val="nil"/>
              <w:bottom w:val="nil"/>
              <w:right w:val="nil"/>
            </w:tcBorders>
            <w:shd w:val="clear" w:color="auto" w:fill="auto"/>
            <w:hideMark/>
          </w:tcPr>
          <w:p w14:paraId="02E621D4"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R-squared</w:t>
            </w:r>
          </w:p>
        </w:tc>
        <w:tc>
          <w:tcPr>
            <w:tcW w:w="1260" w:type="dxa"/>
            <w:tcBorders>
              <w:top w:val="nil"/>
              <w:left w:val="nil"/>
              <w:bottom w:val="nil"/>
              <w:right w:val="nil"/>
            </w:tcBorders>
            <w:shd w:val="clear" w:color="auto" w:fill="auto"/>
            <w:noWrap/>
            <w:hideMark/>
          </w:tcPr>
          <w:p w14:paraId="51AC833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0.18</w:t>
            </w:r>
          </w:p>
        </w:tc>
        <w:tc>
          <w:tcPr>
            <w:tcW w:w="360" w:type="dxa"/>
            <w:tcBorders>
              <w:top w:val="nil"/>
              <w:left w:val="nil"/>
              <w:bottom w:val="nil"/>
              <w:right w:val="nil"/>
            </w:tcBorders>
            <w:shd w:val="clear" w:color="auto" w:fill="auto"/>
            <w:noWrap/>
            <w:hideMark/>
          </w:tcPr>
          <w:p w14:paraId="62323CC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3C529BC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360" w:type="dxa"/>
            <w:tcBorders>
              <w:top w:val="nil"/>
              <w:left w:val="nil"/>
              <w:bottom w:val="nil"/>
              <w:right w:val="nil"/>
            </w:tcBorders>
            <w:shd w:val="clear" w:color="auto" w:fill="auto"/>
            <w:noWrap/>
            <w:hideMark/>
          </w:tcPr>
          <w:p w14:paraId="482FC47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B90DD86"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noWrap/>
            <w:hideMark/>
          </w:tcPr>
          <w:p w14:paraId="2F8F44C8"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264E841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42" w:type="dxa"/>
            <w:tcBorders>
              <w:top w:val="nil"/>
              <w:left w:val="nil"/>
              <w:bottom w:val="nil"/>
              <w:right w:val="nil"/>
            </w:tcBorders>
            <w:shd w:val="clear" w:color="auto" w:fill="auto"/>
            <w:noWrap/>
            <w:hideMark/>
          </w:tcPr>
          <w:p w14:paraId="2D2E8BF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6DBBAD16"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0.17</w:t>
            </w:r>
          </w:p>
        </w:tc>
        <w:tc>
          <w:tcPr>
            <w:tcW w:w="238" w:type="dxa"/>
            <w:tcBorders>
              <w:top w:val="nil"/>
              <w:left w:val="nil"/>
              <w:bottom w:val="nil"/>
              <w:right w:val="nil"/>
            </w:tcBorders>
            <w:shd w:val="clear" w:color="auto" w:fill="auto"/>
            <w:noWrap/>
            <w:hideMark/>
          </w:tcPr>
          <w:p w14:paraId="53EC0D9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21D24993"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r>
      <w:tr w:rsidR="00E52761" w:rsidRPr="00F300F7" w14:paraId="3783395A" w14:textId="77777777" w:rsidTr="00E52761">
        <w:trPr>
          <w:trHeight w:val="60"/>
          <w:jc w:val="center"/>
        </w:trPr>
        <w:tc>
          <w:tcPr>
            <w:tcW w:w="1890" w:type="dxa"/>
            <w:tcBorders>
              <w:top w:val="nil"/>
              <w:left w:val="nil"/>
              <w:bottom w:val="nil"/>
              <w:right w:val="nil"/>
            </w:tcBorders>
            <w:shd w:val="clear" w:color="auto" w:fill="auto"/>
            <w:hideMark/>
          </w:tcPr>
          <w:p w14:paraId="682855B4"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E6CC948"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5E72C8C3"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748CD98C"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5A82C199"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654A0098"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305A447"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6A7C288F"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382CDDF3"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2C4B919D"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6A1E01CF"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1C3850DF"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152A77C2" w14:textId="77777777" w:rsidTr="00E52761">
        <w:trPr>
          <w:trHeight w:val="280"/>
          <w:jc w:val="center"/>
        </w:trPr>
        <w:tc>
          <w:tcPr>
            <w:tcW w:w="1890" w:type="dxa"/>
            <w:tcBorders>
              <w:top w:val="nil"/>
              <w:left w:val="nil"/>
              <w:bottom w:val="nil"/>
              <w:right w:val="nil"/>
            </w:tcBorders>
            <w:shd w:val="clear" w:color="auto" w:fill="auto"/>
            <w:hideMark/>
          </w:tcPr>
          <w:p w14:paraId="403C1054"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lastRenderedPageBreak/>
              <w:t>Mean of dep var, omitted cat</w:t>
            </w:r>
          </w:p>
        </w:tc>
        <w:tc>
          <w:tcPr>
            <w:tcW w:w="1260" w:type="dxa"/>
            <w:tcBorders>
              <w:top w:val="nil"/>
              <w:left w:val="nil"/>
              <w:bottom w:val="nil"/>
              <w:right w:val="nil"/>
            </w:tcBorders>
            <w:shd w:val="clear" w:color="auto" w:fill="auto"/>
            <w:noWrap/>
            <w:hideMark/>
          </w:tcPr>
          <w:p w14:paraId="5B4B502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61.26</w:t>
            </w:r>
          </w:p>
        </w:tc>
        <w:tc>
          <w:tcPr>
            <w:tcW w:w="360" w:type="dxa"/>
            <w:tcBorders>
              <w:top w:val="nil"/>
              <w:left w:val="nil"/>
              <w:bottom w:val="nil"/>
              <w:right w:val="nil"/>
            </w:tcBorders>
            <w:shd w:val="clear" w:color="auto" w:fill="auto"/>
            <w:noWrap/>
            <w:hideMark/>
          </w:tcPr>
          <w:p w14:paraId="734F3971"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50" w:type="dxa"/>
            <w:tcBorders>
              <w:top w:val="nil"/>
              <w:left w:val="nil"/>
              <w:bottom w:val="nil"/>
              <w:right w:val="nil"/>
            </w:tcBorders>
            <w:shd w:val="clear" w:color="auto" w:fill="auto"/>
            <w:noWrap/>
            <w:hideMark/>
          </w:tcPr>
          <w:p w14:paraId="415B8A41"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6.29</w:t>
            </w:r>
          </w:p>
        </w:tc>
        <w:tc>
          <w:tcPr>
            <w:tcW w:w="360" w:type="dxa"/>
            <w:tcBorders>
              <w:top w:val="nil"/>
              <w:left w:val="nil"/>
              <w:bottom w:val="nil"/>
              <w:right w:val="nil"/>
            </w:tcBorders>
            <w:shd w:val="clear" w:color="auto" w:fill="auto"/>
            <w:noWrap/>
            <w:hideMark/>
          </w:tcPr>
          <w:p w14:paraId="6FD3B02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2719F8DA"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87.77</w:t>
            </w:r>
          </w:p>
        </w:tc>
        <w:tc>
          <w:tcPr>
            <w:tcW w:w="270" w:type="dxa"/>
            <w:tcBorders>
              <w:top w:val="nil"/>
              <w:left w:val="nil"/>
              <w:bottom w:val="nil"/>
              <w:right w:val="nil"/>
            </w:tcBorders>
            <w:shd w:val="clear" w:color="auto" w:fill="auto"/>
            <w:noWrap/>
            <w:hideMark/>
          </w:tcPr>
          <w:p w14:paraId="2A6C82A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1FDD617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5.14</w:t>
            </w:r>
          </w:p>
        </w:tc>
        <w:tc>
          <w:tcPr>
            <w:tcW w:w="242" w:type="dxa"/>
            <w:tcBorders>
              <w:top w:val="nil"/>
              <w:left w:val="nil"/>
              <w:bottom w:val="nil"/>
              <w:right w:val="nil"/>
            </w:tcBorders>
            <w:shd w:val="clear" w:color="auto" w:fill="auto"/>
            <w:noWrap/>
            <w:hideMark/>
          </w:tcPr>
          <w:p w14:paraId="0AF0E46E"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018" w:type="dxa"/>
            <w:tcBorders>
              <w:top w:val="nil"/>
              <w:left w:val="nil"/>
              <w:bottom w:val="nil"/>
              <w:right w:val="nil"/>
            </w:tcBorders>
            <w:shd w:val="clear" w:color="auto" w:fill="auto"/>
            <w:noWrap/>
            <w:hideMark/>
          </w:tcPr>
          <w:p w14:paraId="56780D6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45.87</w:t>
            </w:r>
          </w:p>
        </w:tc>
        <w:tc>
          <w:tcPr>
            <w:tcW w:w="238" w:type="dxa"/>
            <w:tcBorders>
              <w:top w:val="nil"/>
              <w:left w:val="nil"/>
              <w:bottom w:val="nil"/>
              <w:right w:val="nil"/>
            </w:tcBorders>
            <w:shd w:val="clear" w:color="auto" w:fill="auto"/>
            <w:noWrap/>
            <w:hideMark/>
          </w:tcPr>
          <w:p w14:paraId="56A70028"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382" w:type="dxa"/>
            <w:tcBorders>
              <w:top w:val="nil"/>
              <w:left w:val="nil"/>
              <w:bottom w:val="nil"/>
              <w:right w:val="nil"/>
            </w:tcBorders>
            <w:shd w:val="clear" w:color="auto" w:fill="auto"/>
            <w:noWrap/>
            <w:hideMark/>
          </w:tcPr>
          <w:p w14:paraId="5FBDF34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r>
      <w:tr w:rsidR="00E52761" w:rsidRPr="00F300F7" w14:paraId="3AF9FB5D" w14:textId="77777777" w:rsidTr="00E52761">
        <w:trPr>
          <w:trHeight w:val="60"/>
          <w:jc w:val="center"/>
        </w:trPr>
        <w:tc>
          <w:tcPr>
            <w:tcW w:w="1890" w:type="dxa"/>
            <w:tcBorders>
              <w:top w:val="nil"/>
              <w:left w:val="nil"/>
              <w:bottom w:val="nil"/>
              <w:right w:val="nil"/>
            </w:tcBorders>
            <w:shd w:val="clear" w:color="auto" w:fill="auto"/>
            <w:hideMark/>
          </w:tcPr>
          <w:p w14:paraId="19411137"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703E263F"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1B4E32B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21FCDC85"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7CA490B6"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50509160"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DE5E212"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371EB058"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2F5FF7B6"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0FAECF7F"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405AEE77"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7B7B0EF6" w14:textId="77777777" w:rsidR="00E52761" w:rsidRPr="00F300F7" w:rsidRDefault="00E52761" w:rsidP="00EC7211">
            <w:pPr>
              <w:spacing w:line="360" w:lineRule="auto"/>
              <w:rPr>
                <w:rFonts w:asciiTheme="minorHAnsi" w:eastAsia="Times New Roman" w:hAnsiTheme="minorHAnsi" w:cs="Times New Roman"/>
                <w:sz w:val="16"/>
                <w:szCs w:val="16"/>
              </w:rPr>
            </w:pPr>
          </w:p>
        </w:tc>
      </w:tr>
      <w:tr w:rsidR="00E52761" w:rsidRPr="00F300F7" w14:paraId="4F03855C" w14:textId="77777777" w:rsidTr="00E52761">
        <w:trPr>
          <w:trHeight w:val="280"/>
          <w:jc w:val="center"/>
        </w:trPr>
        <w:tc>
          <w:tcPr>
            <w:tcW w:w="1890" w:type="dxa"/>
            <w:tcBorders>
              <w:top w:val="nil"/>
              <w:left w:val="nil"/>
              <w:bottom w:val="nil"/>
              <w:right w:val="nil"/>
            </w:tcBorders>
            <w:shd w:val="clear" w:color="auto" w:fill="auto"/>
            <w:hideMark/>
          </w:tcPr>
          <w:p w14:paraId="232CEC57"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Hochberg-corrected p-values</w:t>
            </w:r>
          </w:p>
        </w:tc>
        <w:tc>
          <w:tcPr>
            <w:tcW w:w="1260" w:type="dxa"/>
            <w:tcBorders>
              <w:top w:val="nil"/>
              <w:left w:val="nil"/>
              <w:bottom w:val="nil"/>
              <w:right w:val="nil"/>
            </w:tcBorders>
            <w:shd w:val="clear" w:color="auto" w:fill="auto"/>
            <w:noWrap/>
            <w:hideMark/>
          </w:tcPr>
          <w:p w14:paraId="0D737902" w14:textId="77777777" w:rsidR="00E52761" w:rsidRPr="00F300F7" w:rsidRDefault="00E52761" w:rsidP="00EC7211">
            <w:pPr>
              <w:spacing w:line="360" w:lineRule="auto"/>
              <w:rPr>
                <w:rFonts w:asciiTheme="minorHAnsi" w:eastAsia="Times New Roman" w:hAnsiTheme="minorHAnsi" w:cs="Times New Roman"/>
                <w:color w:val="000000"/>
                <w:sz w:val="16"/>
                <w:szCs w:val="16"/>
              </w:rPr>
            </w:pPr>
          </w:p>
        </w:tc>
        <w:tc>
          <w:tcPr>
            <w:tcW w:w="360" w:type="dxa"/>
            <w:tcBorders>
              <w:top w:val="nil"/>
              <w:left w:val="nil"/>
              <w:bottom w:val="nil"/>
              <w:right w:val="nil"/>
            </w:tcBorders>
            <w:shd w:val="clear" w:color="auto" w:fill="auto"/>
            <w:noWrap/>
            <w:hideMark/>
          </w:tcPr>
          <w:p w14:paraId="21F60C6F"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7747B578"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1509B0CF"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FD0C48D"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7111668"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65959508"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36833A7C"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63677412"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12DCCC41"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3B949ACD"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r>
      <w:tr w:rsidR="00E52761" w:rsidRPr="00F300F7" w14:paraId="1581B877" w14:textId="77777777" w:rsidTr="00E52761">
        <w:trPr>
          <w:trHeight w:val="280"/>
          <w:jc w:val="center"/>
        </w:trPr>
        <w:tc>
          <w:tcPr>
            <w:tcW w:w="1890" w:type="dxa"/>
            <w:tcBorders>
              <w:top w:val="nil"/>
              <w:left w:val="nil"/>
              <w:bottom w:val="nil"/>
              <w:right w:val="nil"/>
            </w:tcBorders>
            <w:shd w:val="clear" w:color="auto" w:fill="auto"/>
            <w:hideMark/>
          </w:tcPr>
          <w:p w14:paraId="552000EC" w14:textId="77777777" w:rsidR="00E52761" w:rsidRPr="00F300F7" w:rsidRDefault="00E52761" w:rsidP="00EC7211">
            <w:pPr>
              <w:spacing w:line="360" w:lineRule="auto"/>
              <w:jc w:val="right"/>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Treatment if landless</w:t>
            </w:r>
          </w:p>
        </w:tc>
        <w:tc>
          <w:tcPr>
            <w:tcW w:w="1260" w:type="dxa"/>
            <w:tcBorders>
              <w:top w:val="nil"/>
              <w:left w:val="nil"/>
              <w:bottom w:val="nil"/>
              <w:right w:val="nil"/>
            </w:tcBorders>
            <w:shd w:val="clear" w:color="auto" w:fill="auto"/>
            <w:noWrap/>
            <w:hideMark/>
          </w:tcPr>
          <w:p w14:paraId="47D04A28" w14:textId="77777777" w:rsidR="00E52761" w:rsidRPr="00F300F7" w:rsidRDefault="00E52761" w:rsidP="00EC7211">
            <w:pPr>
              <w:spacing w:line="360" w:lineRule="auto"/>
              <w:jc w:val="right"/>
              <w:rPr>
                <w:rFonts w:asciiTheme="minorHAnsi" w:eastAsia="Times New Roman" w:hAnsiTheme="minorHAnsi" w:cs="Times New Roman"/>
                <w:i/>
                <w:iCs/>
                <w:color w:val="000000"/>
                <w:sz w:val="16"/>
                <w:szCs w:val="16"/>
              </w:rPr>
            </w:pPr>
          </w:p>
        </w:tc>
        <w:tc>
          <w:tcPr>
            <w:tcW w:w="360" w:type="dxa"/>
            <w:tcBorders>
              <w:top w:val="nil"/>
              <w:left w:val="nil"/>
              <w:bottom w:val="nil"/>
              <w:right w:val="nil"/>
            </w:tcBorders>
            <w:shd w:val="clear" w:color="auto" w:fill="auto"/>
            <w:noWrap/>
            <w:hideMark/>
          </w:tcPr>
          <w:p w14:paraId="1CB9B401"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1B3B4B2E"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4CBFDBC2"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775E7638"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DEA2CE3"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1BC90C0F"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0AE05E37"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5C8B1163"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5E26DFA6"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145ED799"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0.57</w:t>
            </w:r>
          </w:p>
        </w:tc>
      </w:tr>
      <w:tr w:rsidR="00E52761" w:rsidRPr="00F300F7" w14:paraId="3297E647" w14:textId="77777777" w:rsidTr="00E52761">
        <w:trPr>
          <w:trHeight w:val="120"/>
          <w:jc w:val="center"/>
        </w:trPr>
        <w:tc>
          <w:tcPr>
            <w:tcW w:w="1890" w:type="dxa"/>
            <w:tcBorders>
              <w:top w:val="nil"/>
              <w:left w:val="nil"/>
              <w:bottom w:val="nil"/>
              <w:right w:val="nil"/>
            </w:tcBorders>
            <w:shd w:val="clear" w:color="auto" w:fill="auto"/>
            <w:hideMark/>
          </w:tcPr>
          <w:p w14:paraId="2C8E6355"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D856CE6"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32AF9629"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15207E3C"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1A978763"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42318E4C"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22CCF55"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0C1A9B91"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73CEB92E"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5CA310B0"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76C40BB9"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5A02A59A"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r>
      <w:tr w:rsidR="00E52761" w:rsidRPr="00F300F7" w14:paraId="2BE4B409" w14:textId="77777777" w:rsidTr="00E52761">
        <w:trPr>
          <w:trHeight w:val="280"/>
          <w:jc w:val="center"/>
        </w:trPr>
        <w:tc>
          <w:tcPr>
            <w:tcW w:w="1890" w:type="dxa"/>
            <w:tcBorders>
              <w:top w:val="nil"/>
              <w:left w:val="nil"/>
              <w:bottom w:val="nil"/>
              <w:right w:val="nil"/>
            </w:tcBorders>
            <w:shd w:val="clear" w:color="auto" w:fill="auto"/>
            <w:hideMark/>
          </w:tcPr>
          <w:p w14:paraId="086A09C3" w14:textId="77777777" w:rsidR="00E52761" w:rsidRPr="00F300F7" w:rsidRDefault="00E52761" w:rsidP="00EC7211">
            <w:pPr>
              <w:spacing w:line="360" w:lineRule="auto"/>
              <w:jc w:val="right"/>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Treatment if landed</w:t>
            </w:r>
          </w:p>
        </w:tc>
        <w:tc>
          <w:tcPr>
            <w:tcW w:w="1260" w:type="dxa"/>
            <w:tcBorders>
              <w:top w:val="nil"/>
              <w:left w:val="nil"/>
              <w:bottom w:val="nil"/>
              <w:right w:val="nil"/>
            </w:tcBorders>
            <w:shd w:val="clear" w:color="auto" w:fill="auto"/>
            <w:noWrap/>
            <w:hideMark/>
          </w:tcPr>
          <w:p w14:paraId="67053AC1" w14:textId="77777777" w:rsidR="00E52761" w:rsidRPr="00F300F7" w:rsidRDefault="00E52761" w:rsidP="00EC7211">
            <w:pPr>
              <w:spacing w:line="360" w:lineRule="auto"/>
              <w:jc w:val="right"/>
              <w:rPr>
                <w:rFonts w:asciiTheme="minorHAnsi" w:eastAsia="Times New Roman" w:hAnsiTheme="minorHAnsi" w:cs="Times New Roman"/>
                <w:i/>
                <w:iCs/>
                <w:color w:val="000000"/>
                <w:sz w:val="16"/>
                <w:szCs w:val="16"/>
              </w:rPr>
            </w:pPr>
          </w:p>
        </w:tc>
        <w:tc>
          <w:tcPr>
            <w:tcW w:w="360" w:type="dxa"/>
            <w:tcBorders>
              <w:top w:val="nil"/>
              <w:left w:val="nil"/>
              <w:bottom w:val="nil"/>
              <w:right w:val="nil"/>
            </w:tcBorders>
            <w:shd w:val="clear" w:color="auto" w:fill="auto"/>
            <w:noWrap/>
            <w:hideMark/>
          </w:tcPr>
          <w:p w14:paraId="4EABF1CD"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1350" w:type="dxa"/>
            <w:tcBorders>
              <w:top w:val="nil"/>
              <w:left w:val="nil"/>
              <w:bottom w:val="nil"/>
              <w:right w:val="nil"/>
            </w:tcBorders>
            <w:shd w:val="clear" w:color="auto" w:fill="auto"/>
            <w:noWrap/>
            <w:hideMark/>
          </w:tcPr>
          <w:p w14:paraId="356830B2"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7920F3BA"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00332953"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5C50748"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32B51C7E"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hideMark/>
          </w:tcPr>
          <w:p w14:paraId="6912CCA3"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1018" w:type="dxa"/>
            <w:tcBorders>
              <w:top w:val="nil"/>
              <w:left w:val="nil"/>
              <w:bottom w:val="nil"/>
              <w:right w:val="nil"/>
            </w:tcBorders>
            <w:shd w:val="clear" w:color="auto" w:fill="auto"/>
            <w:noWrap/>
            <w:hideMark/>
          </w:tcPr>
          <w:p w14:paraId="11417244" w14:textId="77777777" w:rsidR="00E52761" w:rsidRPr="00F300F7" w:rsidRDefault="00E52761" w:rsidP="00EC7211">
            <w:pPr>
              <w:spacing w:line="360" w:lineRule="auto"/>
              <w:rPr>
                <w:rFonts w:asciiTheme="minorHAnsi" w:eastAsia="Times New Roman" w:hAnsiTheme="minorHAnsi" w:cs="Times New Roman"/>
                <w:sz w:val="16"/>
                <w:szCs w:val="16"/>
              </w:rPr>
            </w:pPr>
          </w:p>
        </w:tc>
        <w:tc>
          <w:tcPr>
            <w:tcW w:w="238" w:type="dxa"/>
            <w:tcBorders>
              <w:top w:val="nil"/>
              <w:left w:val="nil"/>
              <w:bottom w:val="nil"/>
              <w:right w:val="nil"/>
            </w:tcBorders>
            <w:shd w:val="clear" w:color="auto" w:fill="auto"/>
            <w:noWrap/>
            <w:hideMark/>
          </w:tcPr>
          <w:p w14:paraId="16C96782" w14:textId="77777777" w:rsidR="00E52761" w:rsidRPr="00F300F7" w:rsidRDefault="00E52761" w:rsidP="00EC7211">
            <w:pPr>
              <w:spacing w:line="360" w:lineRule="auto"/>
              <w:jc w:val="center"/>
              <w:rPr>
                <w:rFonts w:asciiTheme="minorHAnsi" w:eastAsia="Times New Roman" w:hAnsiTheme="minorHAnsi" w:cs="Times New Roman"/>
                <w:sz w:val="16"/>
                <w:szCs w:val="16"/>
              </w:rPr>
            </w:pPr>
          </w:p>
        </w:tc>
        <w:tc>
          <w:tcPr>
            <w:tcW w:w="1382" w:type="dxa"/>
            <w:tcBorders>
              <w:top w:val="nil"/>
              <w:left w:val="nil"/>
              <w:bottom w:val="nil"/>
              <w:right w:val="nil"/>
            </w:tcBorders>
            <w:shd w:val="clear" w:color="auto" w:fill="auto"/>
            <w:noWrap/>
            <w:hideMark/>
          </w:tcPr>
          <w:p w14:paraId="4794A0AC" w14:textId="77777777" w:rsidR="00E52761" w:rsidRPr="00F300F7" w:rsidRDefault="00E52761"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0.70</w:t>
            </w:r>
          </w:p>
        </w:tc>
      </w:tr>
      <w:tr w:rsidR="00E52761" w:rsidRPr="00F300F7" w14:paraId="7500B43E" w14:textId="77777777" w:rsidTr="00E52761">
        <w:trPr>
          <w:trHeight w:val="160"/>
          <w:jc w:val="center"/>
        </w:trPr>
        <w:tc>
          <w:tcPr>
            <w:tcW w:w="1890" w:type="dxa"/>
            <w:tcBorders>
              <w:top w:val="nil"/>
              <w:left w:val="nil"/>
              <w:bottom w:val="single" w:sz="4" w:space="0" w:color="auto"/>
              <w:right w:val="nil"/>
            </w:tcBorders>
            <w:shd w:val="clear" w:color="auto" w:fill="auto"/>
            <w:hideMark/>
          </w:tcPr>
          <w:p w14:paraId="7FDB9708"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60" w:type="dxa"/>
            <w:tcBorders>
              <w:top w:val="nil"/>
              <w:left w:val="nil"/>
              <w:bottom w:val="single" w:sz="4" w:space="0" w:color="auto"/>
              <w:right w:val="nil"/>
            </w:tcBorders>
            <w:shd w:val="clear" w:color="auto" w:fill="auto"/>
            <w:noWrap/>
            <w:hideMark/>
          </w:tcPr>
          <w:p w14:paraId="263DFEFA"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360" w:type="dxa"/>
            <w:tcBorders>
              <w:top w:val="nil"/>
              <w:left w:val="nil"/>
              <w:bottom w:val="single" w:sz="4" w:space="0" w:color="auto"/>
              <w:right w:val="nil"/>
            </w:tcBorders>
            <w:shd w:val="clear" w:color="auto" w:fill="auto"/>
            <w:noWrap/>
            <w:hideMark/>
          </w:tcPr>
          <w:p w14:paraId="336B740B"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350" w:type="dxa"/>
            <w:tcBorders>
              <w:top w:val="nil"/>
              <w:left w:val="nil"/>
              <w:bottom w:val="single" w:sz="4" w:space="0" w:color="auto"/>
              <w:right w:val="nil"/>
            </w:tcBorders>
            <w:shd w:val="clear" w:color="auto" w:fill="auto"/>
            <w:noWrap/>
            <w:hideMark/>
          </w:tcPr>
          <w:p w14:paraId="3C4F9ED1"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360" w:type="dxa"/>
            <w:tcBorders>
              <w:top w:val="nil"/>
              <w:left w:val="nil"/>
              <w:bottom w:val="single" w:sz="4" w:space="0" w:color="auto"/>
              <w:right w:val="nil"/>
            </w:tcBorders>
            <w:shd w:val="clear" w:color="auto" w:fill="auto"/>
            <w:noWrap/>
            <w:hideMark/>
          </w:tcPr>
          <w:p w14:paraId="558C8314"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60" w:type="dxa"/>
            <w:tcBorders>
              <w:top w:val="nil"/>
              <w:left w:val="nil"/>
              <w:bottom w:val="single" w:sz="4" w:space="0" w:color="auto"/>
              <w:right w:val="nil"/>
            </w:tcBorders>
            <w:shd w:val="clear" w:color="auto" w:fill="auto"/>
            <w:noWrap/>
            <w:hideMark/>
          </w:tcPr>
          <w:p w14:paraId="0A8D773A"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270" w:type="dxa"/>
            <w:tcBorders>
              <w:top w:val="nil"/>
              <w:left w:val="nil"/>
              <w:bottom w:val="single" w:sz="4" w:space="0" w:color="auto"/>
              <w:right w:val="nil"/>
            </w:tcBorders>
            <w:shd w:val="clear" w:color="auto" w:fill="auto"/>
            <w:noWrap/>
            <w:hideMark/>
          </w:tcPr>
          <w:p w14:paraId="7023A131"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080" w:type="dxa"/>
            <w:tcBorders>
              <w:top w:val="nil"/>
              <w:left w:val="nil"/>
              <w:bottom w:val="single" w:sz="4" w:space="0" w:color="auto"/>
              <w:right w:val="nil"/>
            </w:tcBorders>
            <w:shd w:val="clear" w:color="auto" w:fill="auto"/>
            <w:noWrap/>
            <w:hideMark/>
          </w:tcPr>
          <w:p w14:paraId="21EBCCB0"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242" w:type="dxa"/>
            <w:tcBorders>
              <w:top w:val="nil"/>
              <w:left w:val="nil"/>
              <w:bottom w:val="single" w:sz="4" w:space="0" w:color="auto"/>
              <w:right w:val="nil"/>
            </w:tcBorders>
            <w:shd w:val="clear" w:color="auto" w:fill="auto"/>
            <w:noWrap/>
            <w:hideMark/>
          </w:tcPr>
          <w:p w14:paraId="6E184763"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018" w:type="dxa"/>
            <w:tcBorders>
              <w:top w:val="nil"/>
              <w:left w:val="nil"/>
              <w:bottom w:val="single" w:sz="4" w:space="0" w:color="auto"/>
              <w:right w:val="nil"/>
            </w:tcBorders>
            <w:shd w:val="clear" w:color="auto" w:fill="auto"/>
            <w:noWrap/>
            <w:hideMark/>
          </w:tcPr>
          <w:p w14:paraId="34779DCC"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238" w:type="dxa"/>
            <w:tcBorders>
              <w:top w:val="nil"/>
              <w:left w:val="nil"/>
              <w:bottom w:val="single" w:sz="4" w:space="0" w:color="auto"/>
              <w:right w:val="nil"/>
            </w:tcBorders>
            <w:shd w:val="clear" w:color="auto" w:fill="auto"/>
            <w:noWrap/>
            <w:hideMark/>
          </w:tcPr>
          <w:p w14:paraId="6BED6643"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382" w:type="dxa"/>
            <w:tcBorders>
              <w:top w:val="nil"/>
              <w:left w:val="nil"/>
              <w:bottom w:val="single" w:sz="4" w:space="0" w:color="auto"/>
              <w:right w:val="nil"/>
            </w:tcBorders>
            <w:shd w:val="clear" w:color="auto" w:fill="auto"/>
            <w:noWrap/>
            <w:hideMark/>
          </w:tcPr>
          <w:p w14:paraId="0D78F94D"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r>
      <w:tr w:rsidR="00E52761" w:rsidRPr="00F300F7" w14:paraId="70867DB1" w14:textId="77777777" w:rsidTr="00C15DBE">
        <w:trPr>
          <w:trHeight w:val="1052"/>
          <w:jc w:val="center"/>
        </w:trPr>
        <w:tc>
          <w:tcPr>
            <w:tcW w:w="10710" w:type="dxa"/>
            <w:gridSpan w:val="12"/>
            <w:tcBorders>
              <w:top w:val="nil"/>
              <w:left w:val="nil"/>
              <w:bottom w:val="nil"/>
              <w:right w:val="nil"/>
            </w:tcBorders>
            <w:shd w:val="clear" w:color="auto" w:fill="auto"/>
            <w:hideMark/>
          </w:tcPr>
          <w:p w14:paraId="370FB459"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i/>
                <w:iCs/>
                <w:color w:val="000000"/>
                <w:sz w:val="16"/>
                <w:szCs w:val="16"/>
              </w:rPr>
              <w:t xml:space="preserve">Notes: </w:t>
            </w:r>
            <w:r w:rsidRPr="00F300F7">
              <w:rPr>
                <w:rFonts w:asciiTheme="minorHAnsi" w:eastAsia="Times New Roman" w:hAnsiTheme="minorHAnsi" w:cs="Times New Roman"/>
                <w:color w:val="000000"/>
                <w:sz w:val="16"/>
                <w:szCs w:val="16"/>
              </w:rPr>
              <w:t>Standard errors clustered at the panchayat level shown in parentheses. Coefficients are from an ANCOVA specification - linear regressions of each outcome on its value at baseline, and an indicator of treatment status; panel B has linear regressions of each outcome on indicators of treatment status, landessness, and their interaction. All specifications control for block dummies and mean high cost debt at the panchayat level at baseline. Additional controls († in Table 1) are included in even-numbered columns. Landless status is landlessness at the time of the baseline survey.</w:t>
            </w:r>
          </w:p>
        </w:tc>
      </w:tr>
      <w:tr w:rsidR="00E52761" w:rsidRPr="00F300F7" w14:paraId="3933485F" w14:textId="77777777" w:rsidTr="00C15DBE">
        <w:trPr>
          <w:trHeight w:val="693"/>
          <w:jc w:val="center"/>
        </w:trPr>
        <w:tc>
          <w:tcPr>
            <w:tcW w:w="10710" w:type="dxa"/>
            <w:gridSpan w:val="12"/>
            <w:tcBorders>
              <w:top w:val="nil"/>
              <w:left w:val="nil"/>
              <w:bottom w:val="nil"/>
              <w:right w:val="nil"/>
            </w:tcBorders>
            <w:shd w:val="clear" w:color="auto" w:fill="auto"/>
            <w:hideMark/>
          </w:tcPr>
          <w:p w14:paraId="7290D474"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Column 6 presents coefficients in a regression of z-scores of the outcome variables in this "family" - working women, decision making, collective action, mobility, aspirations - following Kling, Liebman, and Katz (2007). p-values for these regressions are reported using Hochberg's step-down method to control the FWER across all index outcomes.</w:t>
            </w:r>
          </w:p>
        </w:tc>
      </w:tr>
      <w:tr w:rsidR="00E52761" w:rsidRPr="00F300F7" w14:paraId="77644B92" w14:textId="77777777" w:rsidTr="00E52761">
        <w:trPr>
          <w:trHeight w:val="360"/>
          <w:jc w:val="center"/>
        </w:trPr>
        <w:tc>
          <w:tcPr>
            <w:tcW w:w="10710" w:type="dxa"/>
            <w:gridSpan w:val="12"/>
            <w:tcBorders>
              <w:top w:val="nil"/>
              <w:left w:val="nil"/>
              <w:bottom w:val="nil"/>
              <w:right w:val="nil"/>
            </w:tcBorders>
            <w:shd w:val="clear" w:color="auto" w:fill="auto"/>
            <w:hideMark/>
          </w:tcPr>
          <w:p w14:paraId="7F6C4371"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p&lt;0.1, ** p&lt;0.05; *** p&lt;0.01</w:t>
            </w:r>
          </w:p>
        </w:tc>
      </w:tr>
      <w:tr w:rsidR="00E52761" w:rsidRPr="00F300F7" w14:paraId="6079D0F6" w14:textId="77777777" w:rsidTr="00E52761">
        <w:trPr>
          <w:trHeight w:val="375"/>
          <w:jc w:val="center"/>
        </w:trPr>
        <w:tc>
          <w:tcPr>
            <w:tcW w:w="10710" w:type="dxa"/>
            <w:gridSpan w:val="12"/>
            <w:tcBorders>
              <w:top w:val="nil"/>
              <w:left w:val="nil"/>
              <w:bottom w:val="nil"/>
              <w:right w:val="nil"/>
            </w:tcBorders>
            <w:shd w:val="clear" w:color="auto" w:fill="auto"/>
            <w:noWrap/>
            <w:hideMark/>
          </w:tcPr>
          <w:p w14:paraId="5DB41440" w14:textId="77777777" w:rsidR="00E52761" w:rsidRPr="00F300F7" w:rsidRDefault="00E52761"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p-adjusted &lt; 0.1, ‡‡ p-adjusted &lt; 0.05, ‡‡‡ p-adjusted &lt; 0.01</w:t>
            </w:r>
          </w:p>
        </w:tc>
      </w:tr>
    </w:tbl>
    <w:p w14:paraId="7372383E" w14:textId="77777777" w:rsidR="003966A9" w:rsidRPr="00F300F7" w:rsidRDefault="003966A9" w:rsidP="00EC7211">
      <w:pPr>
        <w:spacing w:line="360" w:lineRule="auto"/>
        <w:ind w:firstLine="720"/>
        <w:jc w:val="both"/>
        <w:rPr>
          <w:rFonts w:asciiTheme="minorHAnsi" w:hAnsiTheme="minorHAnsi" w:cs="Times New Roman"/>
          <w:color w:val="000000" w:themeColor="text1"/>
          <w:sz w:val="22"/>
          <w:szCs w:val="22"/>
        </w:rPr>
      </w:pPr>
    </w:p>
    <w:p w14:paraId="3AB47018" w14:textId="7F6A22A2" w:rsidR="00FF585C" w:rsidRPr="00F300F7" w:rsidRDefault="00FF585C" w:rsidP="00EC7211">
      <w:pPr>
        <w:pStyle w:val="Heading3"/>
        <w:spacing w:line="360" w:lineRule="auto"/>
        <w:rPr>
          <w:rFonts w:asciiTheme="minorHAnsi" w:hAnsiTheme="minorHAnsi"/>
          <w:sz w:val="22"/>
          <w:szCs w:val="22"/>
        </w:rPr>
      </w:pPr>
      <w:r w:rsidRPr="00F300F7">
        <w:rPr>
          <w:rFonts w:asciiTheme="minorHAnsi" w:hAnsiTheme="minorHAnsi"/>
          <w:sz w:val="22"/>
          <w:szCs w:val="22"/>
        </w:rPr>
        <w:t>Qualitative outcomes in Phase I villages</w:t>
      </w:r>
    </w:p>
    <w:p w14:paraId="7A352293" w14:textId="31D980B8" w:rsidR="00EC07BB" w:rsidRPr="00F300F7" w:rsidRDefault="00A63872" w:rsidP="00EC7211">
      <w:pPr>
        <w:spacing w:line="360" w:lineRule="auto"/>
        <w:ind w:firstLine="720"/>
        <w:jc w:val="both"/>
        <w:rPr>
          <w:rFonts w:asciiTheme="minorHAnsi" w:hAnsiTheme="minorHAnsi" w:cs="Times New Roman"/>
          <w:color w:val="000000" w:themeColor="text1"/>
          <w:sz w:val="22"/>
          <w:szCs w:val="22"/>
        </w:rPr>
      </w:pPr>
      <w:r>
        <w:rPr>
          <w:rFonts w:asciiTheme="minorHAnsi" w:eastAsia="Calibri" w:hAnsiTheme="minorHAnsi" w:cs="Calibri"/>
          <w:color w:val="000000" w:themeColor="text1"/>
          <w:sz w:val="22"/>
          <w:szCs w:val="22"/>
        </w:rPr>
        <w:t xml:space="preserve">In contrast to the Phase II quantitative findings, </w:t>
      </w:r>
      <w:r w:rsidR="00C70F7F" w:rsidRPr="00F300F7">
        <w:rPr>
          <w:rFonts w:asciiTheme="minorHAnsi" w:eastAsia="Calibri" w:hAnsiTheme="minorHAnsi" w:cs="Calibri"/>
          <w:color w:val="000000" w:themeColor="text1"/>
          <w:sz w:val="22"/>
          <w:szCs w:val="22"/>
        </w:rPr>
        <w:t>impacts</w:t>
      </w:r>
      <w:r w:rsidR="00C70F7F" w:rsidRPr="00F300F7">
        <w:rPr>
          <w:rFonts w:asciiTheme="minorHAnsi" w:hAnsiTheme="minorHAnsi"/>
          <w:color w:val="000000" w:themeColor="text1"/>
          <w:sz w:val="22"/>
          <w:szCs w:val="22"/>
        </w:rPr>
        <w:t xml:space="preserve"> </w:t>
      </w:r>
      <w:r w:rsidR="00C70F7F" w:rsidRPr="00F300F7">
        <w:rPr>
          <w:rFonts w:asciiTheme="minorHAnsi" w:eastAsia="Calibri" w:hAnsiTheme="minorHAnsi" w:cs="Calibri"/>
          <w:color w:val="000000" w:themeColor="text1"/>
          <w:sz w:val="22"/>
          <w:szCs w:val="22"/>
        </w:rPr>
        <w:t>on</w:t>
      </w:r>
      <w:r w:rsidR="00C70F7F" w:rsidRPr="00F300F7">
        <w:rPr>
          <w:rFonts w:asciiTheme="minorHAnsi" w:hAnsiTheme="minorHAnsi"/>
          <w:color w:val="000000" w:themeColor="text1"/>
          <w:sz w:val="22"/>
          <w:szCs w:val="22"/>
        </w:rPr>
        <w:t xml:space="preserve"> </w:t>
      </w:r>
      <w:r w:rsidR="00C70F7F" w:rsidRPr="00F300F7">
        <w:rPr>
          <w:rFonts w:asciiTheme="minorHAnsi" w:eastAsia="Calibri" w:hAnsiTheme="minorHAnsi" w:cs="Calibri"/>
          <w:color w:val="000000" w:themeColor="text1"/>
          <w:sz w:val="22"/>
          <w:szCs w:val="22"/>
        </w:rPr>
        <w:t>women</w:t>
      </w:r>
      <w:r w:rsidR="00C70F7F" w:rsidRPr="00F300F7">
        <w:rPr>
          <w:rFonts w:asciiTheme="minorHAnsi" w:hAnsiTheme="minorHAnsi"/>
          <w:color w:val="000000" w:themeColor="text1"/>
          <w:sz w:val="22"/>
          <w:szCs w:val="22"/>
        </w:rPr>
        <w:t>’</w:t>
      </w:r>
      <w:r w:rsidR="00C70F7F" w:rsidRPr="00F300F7">
        <w:rPr>
          <w:rFonts w:asciiTheme="minorHAnsi" w:eastAsia="Calibri" w:hAnsiTheme="minorHAnsi" w:cs="Calibri"/>
          <w:color w:val="000000" w:themeColor="text1"/>
          <w:sz w:val="22"/>
          <w:szCs w:val="22"/>
        </w:rPr>
        <w:t>s</w:t>
      </w:r>
      <w:r w:rsidR="00C70F7F" w:rsidRPr="00F300F7">
        <w:rPr>
          <w:rFonts w:asciiTheme="minorHAnsi" w:hAnsiTheme="minorHAnsi"/>
          <w:color w:val="000000" w:themeColor="text1"/>
          <w:sz w:val="22"/>
          <w:szCs w:val="22"/>
        </w:rPr>
        <w:t xml:space="preserve"> </w:t>
      </w:r>
      <w:r w:rsidR="00C70F7F" w:rsidRPr="00F300F7">
        <w:rPr>
          <w:rFonts w:asciiTheme="minorHAnsi" w:eastAsia="Calibri" w:hAnsiTheme="minorHAnsi" w:cs="Calibri"/>
          <w:color w:val="000000" w:themeColor="text1"/>
          <w:sz w:val="22"/>
          <w:szCs w:val="22"/>
        </w:rPr>
        <w:t>roles</w:t>
      </w:r>
      <w:r w:rsidR="00C70F7F" w:rsidRPr="00F300F7">
        <w:rPr>
          <w:rFonts w:asciiTheme="minorHAnsi" w:hAnsiTheme="minorHAnsi"/>
          <w:color w:val="000000" w:themeColor="text1"/>
          <w:sz w:val="22"/>
          <w:szCs w:val="22"/>
        </w:rPr>
        <w:t xml:space="preserve">, </w:t>
      </w:r>
      <w:r w:rsidR="00C70F7F" w:rsidRPr="00F300F7">
        <w:rPr>
          <w:rFonts w:asciiTheme="minorHAnsi" w:eastAsia="Calibri" w:hAnsiTheme="minorHAnsi" w:cs="Calibri"/>
          <w:color w:val="000000" w:themeColor="text1"/>
          <w:sz w:val="22"/>
          <w:szCs w:val="22"/>
        </w:rPr>
        <w:t>empowerment</w:t>
      </w:r>
      <w:r w:rsidR="00C70F7F" w:rsidRPr="00F300F7">
        <w:rPr>
          <w:rFonts w:asciiTheme="minorHAnsi" w:hAnsiTheme="minorHAnsi"/>
          <w:color w:val="000000" w:themeColor="text1"/>
          <w:sz w:val="22"/>
          <w:szCs w:val="22"/>
        </w:rPr>
        <w:t xml:space="preserve">, </w:t>
      </w:r>
      <w:r w:rsidR="00C70F7F" w:rsidRPr="00F300F7">
        <w:rPr>
          <w:rFonts w:asciiTheme="minorHAnsi" w:eastAsia="Calibri" w:hAnsiTheme="minorHAnsi" w:cs="Calibri"/>
          <w:color w:val="000000" w:themeColor="text1"/>
          <w:sz w:val="22"/>
          <w:szCs w:val="22"/>
        </w:rPr>
        <w:t>and</w:t>
      </w:r>
      <w:r w:rsidR="00C70F7F" w:rsidRPr="00F300F7">
        <w:rPr>
          <w:rFonts w:asciiTheme="minorHAnsi" w:hAnsiTheme="minorHAnsi"/>
          <w:color w:val="000000" w:themeColor="text1"/>
          <w:sz w:val="22"/>
          <w:szCs w:val="22"/>
        </w:rPr>
        <w:t xml:space="preserve"> </w:t>
      </w:r>
      <w:r w:rsidR="00C70F7F" w:rsidRPr="00F300F7">
        <w:rPr>
          <w:rFonts w:asciiTheme="minorHAnsi" w:eastAsia="Calibri" w:hAnsiTheme="minorHAnsi" w:cs="Calibri"/>
          <w:color w:val="000000" w:themeColor="text1"/>
          <w:sz w:val="22"/>
          <w:szCs w:val="22"/>
        </w:rPr>
        <w:t>mobility</w:t>
      </w:r>
      <w:r w:rsidR="00C70F7F" w:rsidRPr="00F300F7">
        <w:rPr>
          <w:rFonts w:asciiTheme="minorHAnsi" w:hAnsiTheme="minorHAnsi"/>
          <w:color w:val="000000" w:themeColor="text1"/>
          <w:sz w:val="22"/>
          <w:szCs w:val="22"/>
        </w:rPr>
        <w:t xml:space="preserve"> </w:t>
      </w:r>
      <w:r>
        <w:rPr>
          <w:rFonts w:asciiTheme="minorHAnsi" w:eastAsia="Calibri" w:hAnsiTheme="minorHAnsi" w:cs="Calibri"/>
          <w:color w:val="000000" w:themeColor="text1"/>
          <w:sz w:val="22"/>
          <w:szCs w:val="22"/>
        </w:rPr>
        <w:t xml:space="preserve">appeared to be strong </w:t>
      </w:r>
      <w:r w:rsidR="00FF585C" w:rsidRPr="00F300F7">
        <w:rPr>
          <w:rFonts w:asciiTheme="minorHAnsi" w:eastAsia="Calibri" w:hAnsiTheme="minorHAnsi" w:cs="Calibri"/>
          <w:color w:val="000000" w:themeColor="text1"/>
          <w:sz w:val="22"/>
          <w:szCs w:val="22"/>
        </w:rPr>
        <w:t xml:space="preserve">in </w:t>
      </w:r>
      <w:r>
        <w:rPr>
          <w:rFonts w:asciiTheme="minorHAnsi" w:eastAsia="Calibri" w:hAnsiTheme="minorHAnsi" w:cs="Calibri"/>
          <w:color w:val="000000" w:themeColor="text1"/>
          <w:sz w:val="22"/>
          <w:szCs w:val="22"/>
        </w:rPr>
        <w:t xml:space="preserve">the </w:t>
      </w:r>
      <w:r w:rsidR="00FF585C" w:rsidRPr="00F300F7">
        <w:rPr>
          <w:rFonts w:asciiTheme="minorHAnsi" w:eastAsia="Calibri" w:hAnsiTheme="minorHAnsi" w:cs="Calibri"/>
          <w:color w:val="000000" w:themeColor="text1"/>
          <w:sz w:val="22"/>
          <w:szCs w:val="22"/>
        </w:rPr>
        <w:t xml:space="preserve">Phase I </w:t>
      </w:r>
      <w:r>
        <w:rPr>
          <w:rFonts w:asciiTheme="minorHAnsi" w:eastAsia="Calibri" w:hAnsiTheme="minorHAnsi" w:cs="Calibri"/>
          <w:color w:val="000000" w:themeColor="text1"/>
          <w:sz w:val="22"/>
          <w:szCs w:val="22"/>
        </w:rPr>
        <w:t>qualitative evaluation.</w:t>
      </w:r>
      <w:r w:rsidR="00536D68" w:rsidRPr="00F300F7">
        <w:rPr>
          <w:rFonts w:asciiTheme="minorHAnsi" w:eastAsia="Calibri" w:hAnsiTheme="minorHAnsi" w:cs="Calibri"/>
          <w:color w:val="000000" w:themeColor="text1"/>
          <w:sz w:val="22"/>
          <w:szCs w:val="22"/>
        </w:rPr>
        <w:t xml:space="preserve"> </w:t>
      </w:r>
      <w:r w:rsidR="00C70F7F" w:rsidRPr="00F300F7">
        <w:rPr>
          <w:rFonts w:asciiTheme="minorHAnsi" w:eastAsia="Calibri" w:hAnsiTheme="minorHAnsi" w:cs="Calibri"/>
          <w:color w:val="000000" w:themeColor="text1"/>
          <w:sz w:val="22"/>
          <w:szCs w:val="22"/>
        </w:rPr>
        <w:t>We</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find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that</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i/>
          <w:color w:val="000000" w:themeColor="text1"/>
          <w:sz w:val="22"/>
          <w:szCs w:val="22"/>
        </w:rPr>
        <w:t>Jeevika</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by</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giving</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women</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privileged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access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to</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i/>
          <w:color w:val="000000" w:themeColor="text1"/>
          <w:sz w:val="22"/>
          <w:szCs w:val="22"/>
        </w:rPr>
        <w:t>symbolic</w:t>
      </w:r>
      <w:r w:rsidR="00C70F7F" w:rsidRPr="00F300F7">
        <w:rPr>
          <w:rFonts w:asciiTheme="minorHAnsi" w:hAnsiTheme="minorHAnsi" w:cs="Times New Roman"/>
          <w:i/>
          <w:color w:val="000000" w:themeColor="text1"/>
          <w:sz w:val="22"/>
          <w:szCs w:val="22"/>
        </w:rPr>
        <w:t xml:space="preserve"> </w:t>
      </w:r>
      <w:r w:rsidR="00C70F7F" w:rsidRPr="00F300F7">
        <w:rPr>
          <w:rFonts w:asciiTheme="minorHAnsi" w:eastAsia="Calibri" w:hAnsiTheme="minorHAnsi" w:cs="Calibri"/>
          <w:i/>
          <w:color w:val="000000" w:themeColor="text1"/>
          <w:sz w:val="22"/>
          <w:szCs w:val="22"/>
        </w:rPr>
        <w:t>resources</w:t>
      </w:r>
      <w:r w:rsidR="00C70F7F" w:rsidRPr="00F300F7">
        <w:rPr>
          <w:rFonts w:asciiTheme="minorHAnsi" w:hAnsiTheme="minorHAnsi" w:cs="Times New Roman"/>
          <w:i/>
          <w:color w:val="000000" w:themeColor="text1"/>
          <w:sz w:val="22"/>
          <w:szCs w:val="22"/>
        </w:rPr>
        <w:t xml:space="preserve"> </w:t>
      </w:r>
      <w:r w:rsidR="00C70F7F" w:rsidRPr="00F300F7">
        <w:rPr>
          <w:rFonts w:asciiTheme="minorHAnsi" w:hAnsiTheme="minorHAnsi" w:cs="Times New Roman"/>
          <w:color w:val="000000" w:themeColor="text1"/>
          <w:sz w:val="22"/>
          <w:szCs w:val="22"/>
        </w:rPr>
        <w:t>(</w:t>
      </w:r>
      <w:r w:rsidR="00C70F7F" w:rsidRPr="00F300F7">
        <w:rPr>
          <w:rFonts w:asciiTheme="minorHAnsi" w:eastAsia="Calibri" w:hAnsiTheme="minorHAnsi" w:cs="Calibri"/>
          <w:color w:val="000000" w:themeColor="text1"/>
          <w:sz w:val="22"/>
          <w:szCs w:val="22"/>
        </w:rPr>
        <w:t>that</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facilitate</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the</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formation</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of</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new</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identity</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anchored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in</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the</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SHG</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rather</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than</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caste</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or</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kinship</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i/>
          <w:color w:val="000000" w:themeColor="text1"/>
          <w:sz w:val="22"/>
          <w:szCs w:val="22"/>
        </w:rPr>
        <w:t>physical</w:t>
      </w:r>
      <w:r w:rsidR="00C70F7F" w:rsidRPr="00F300F7">
        <w:rPr>
          <w:rFonts w:asciiTheme="minorHAnsi" w:hAnsiTheme="minorHAnsi" w:cs="Times New Roman"/>
          <w:i/>
          <w:color w:val="000000" w:themeColor="text1"/>
          <w:sz w:val="22"/>
          <w:szCs w:val="22"/>
        </w:rPr>
        <w:t xml:space="preserve"> </w:t>
      </w:r>
      <w:r w:rsidR="00C70F7F" w:rsidRPr="00F300F7">
        <w:rPr>
          <w:rFonts w:asciiTheme="minorHAnsi" w:eastAsia="Calibri" w:hAnsiTheme="minorHAnsi" w:cs="Calibri"/>
          <w:i/>
          <w:color w:val="000000" w:themeColor="text1"/>
          <w:sz w:val="22"/>
          <w:szCs w:val="22"/>
        </w:rPr>
        <w:t>resources</w:t>
      </w:r>
      <w:r w:rsidR="00C70F7F" w:rsidRPr="00F300F7">
        <w:rPr>
          <w:rFonts w:asciiTheme="minorHAnsi" w:hAnsiTheme="minorHAnsi" w:cs="Times New Roman"/>
          <w:i/>
          <w:color w:val="000000" w:themeColor="text1"/>
          <w:sz w:val="22"/>
          <w:szCs w:val="22"/>
        </w:rPr>
        <w:t xml:space="preserve"> </w:t>
      </w:r>
      <w:r w:rsidR="00C70F7F" w:rsidRPr="00F300F7">
        <w:rPr>
          <w:rFonts w:asciiTheme="minorHAnsi" w:hAnsiTheme="minorHAnsi" w:cs="Times New Roman"/>
          <w:color w:val="000000" w:themeColor="text1"/>
          <w:sz w:val="22"/>
          <w:szCs w:val="22"/>
        </w:rPr>
        <w:t>(</w:t>
      </w:r>
      <w:r w:rsidR="00C70F7F" w:rsidRPr="00F300F7">
        <w:rPr>
          <w:rFonts w:asciiTheme="minorHAnsi" w:eastAsia="Calibri" w:hAnsiTheme="minorHAnsi" w:cs="Calibri"/>
          <w:color w:val="000000" w:themeColor="text1"/>
          <w:sz w:val="22"/>
          <w:szCs w:val="22"/>
        </w:rPr>
        <w:t>such</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group</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money</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access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to</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credit</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and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passbooks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and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an</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associated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i/>
          <w:color w:val="000000" w:themeColor="text1"/>
          <w:sz w:val="22"/>
          <w:szCs w:val="22"/>
        </w:rPr>
        <w:t>institutional</w:t>
      </w:r>
      <w:r w:rsidR="00C70F7F" w:rsidRPr="00F300F7">
        <w:rPr>
          <w:rFonts w:asciiTheme="minorHAnsi" w:hAnsiTheme="minorHAnsi" w:cs="Times New Roman"/>
          <w:i/>
          <w:color w:val="000000" w:themeColor="text1"/>
          <w:sz w:val="22"/>
          <w:szCs w:val="22"/>
        </w:rPr>
        <w:t xml:space="preserve"> </w:t>
      </w:r>
      <w:r w:rsidR="00C70F7F" w:rsidRPr="00F300F7">
        <w:rPr>
          <w:rFonts w:asciiTheme="minorHAnsi" w:eastAsia="Calibri" w:hAnsiTheme="minorHAnsi" w:cs="Calibri"/>
          <w:i/>
          <w:color w:val="000000" w:themeColor="text1"/>
          <w:sz w:val="22"/>
          <w:szCs w:val="22"/>
        </w:rPr>
        <w:t>environment</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new</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collective</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entities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created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by</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the</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intervention</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led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to</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changes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in</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norms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and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women</w:t>
      </w:r>
      <w:r w:rsidR="00C70F7F" w:rsidRPr="00F300F7">
        <w:rPr>
          <w:rFonts w:asciiTheme="minorHAnsi" w:hAnsiTheme="minorHAnsi" w:cs="Times New Roman"/>
          <w:color w:val="000000" w:themeColor="text1"/>
          <w:sz w:val="22"/>
          <w:szCs w:val="22"/>
        </w:rPr>
        <w:t>’</w:t>
      </w:r>
      <w:r w:rsidR="00C70F7F" w:rsidRPr="00F300F7">
        <w:rPr>
          <w:rFonts w:asciiTheme="minorHAnsi" w:eastAsia="Calibri" w:hAnsiTheme="minorHAnsi" w:cs="Calibri"/>
          <w:color w:val="000000" w:themeColor="text1"/>
          <w:sz w:val="22"/>
          <w:szCs w:val="22"/>
        </w:rPr>
        <w:t>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habitus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and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cultivated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new</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cultural</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competencies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and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capabilities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that</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defied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the</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classical</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conventions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of</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gender</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i/>
          <w:color w:val="000000" w:themeColor="text1"/>
          <w:sz w:val="22"/>
          <w:szCs w:val="22"/>
        </w:rPr>
        <w:t>Jeevika</w:t>
      </w:r>
      <w:r w:rsidR="00C70F7F" w:rsidRPr="00F300F7">
        <w:rPr>
          <w:rFonts w:asciiTheme="minorHAnsi" w:hAnsiTheme="minorHAnsi" w:cs="Times New Roman"/>
          <w:i/>
          <w:color w:val="000000" w:themeColor="text1"/>
          <w:sz w:val="22"/>
          <w:szCs w:val="22"/>
        </w:rPr>
        <w:t xml:space="preserve"> </w:t>
      </w:r>
      <w:r w:rsidR="00C70F7F" w:rsidRPr="00F300F7">
        <w:rPr>
          <w:rFonts w:asciiTheme="minorHAnsi" w:eastAsia="Calibri" w:hAnsiTheme="minorHAnsi" w:cs="Calibri"/>
          <w:color w:val="000000" w:themeColor="text1"/>
          <w:sz w:val="22"/>
          <w:szCs w:val="22"/>
        </w:rPr>
        <w:t>created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cultural</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configurations</w:t>
      </w:r>
      <w:r w:rsidR="00C70F7F" w:rsidRPr="00F300F7">
        <w:rPr>
          <w:rFonts w:asciiTheme="minorHAnsi" w:hAnsiTheme="minorHAnsi" w:cs="Times New Roman"/>
          <w:color w:val="000000" w:themeColor="text1"/>
          <w:sz w:val="22"/>
          <w:szCs w:val="22"/>
        </w:rPr>
        <w:t>” (</w:t>
      </w:r>
      <w:r w:rsidR="00C70F7F" w:rsidRPr="00F300F7">
        <w:rPr>
          <w:rFonts w:asciiTheme="minorHAnsi" w:eastAsia="Calibri" w:hAnsiTheme="minorHAnsi" w:cs="Calibri"/>
          <w:color w:val="000000" w:themeColor="text1"/>
          <w:sz w:val="22"/>
          <w:szCs w:val="22"/>
        </w:rPr>
        <w:t>Patterson</w:t>
      </w:r>
      <w:r w:rsidR="00C70F7F" w:rsidRPr="00F300F7">
        <w:rPr>
          <w:rFonts w:asciiTheme="minorHAnsi" w:hAnsiTheme="minorHAnsi" w:cs="Times New Roman"/>
          <w:color w:val="000000" w:themeColor="text1"/>
          <w:sz w:val="22"/>
          <w:szCs w:val="22"/>
        </w:rPr>
        <w:t xml:space="preserve"> 2014) </w:t>
      </w:r>
      <w:r w:rsidR="00C70F7F" w:rsidRPr="00F300F7">
        <w:rPr>
          <w:rFonts w:asciiTheme="minorHAnsi" w:eastAsia="Calibri" w:hAnsiTheme="minorHAnsi" w:cs="Calibri"/>
          <w:color w:val="000000" w:themeColor="text1"/>
          <w:sz w:val="22"/>
          <w:szCs w:val="22"/>
        </w:rPr>
        <w:t>that</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gave</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economically</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and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socially</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disadvantaged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women</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access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to</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well</w:t>
      </w:r>
      <w:r w:rsidR="00C70F7F" w:rsidRPr="00F300F7">
        <w:rPr>
          <w:rFonts w:asciiTheme="minorHAnsi" w:hAnsiTheme="minorHAnsi" w:cs="Times New Roman"/>
          <w:color w:val="000000" w:themeColor="text1"/>
          <w:sz w:val="22"/>
          <w:szCs w:val="22"/>
        </w:rPr>
        <w:t>-</w:t>
      </w:r>
      <w:r w:rsidR="00C70F7F" w:rsidRPr="00F300F7">
        <w:rPr>
          <w:rFonts w:asciiTheme="minorHAnsi" w:eastAsia="Calibri" w:hAnsiTheme="minorHAnsi" w:cs="Calibri"/>
          <w:color w:val="000000" w:themeColor="text1"/>
          <w:sz w:val="22"/>
          <w:szCs w:val="22"/>
        </w:rPr>
        <w:t>defined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network</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of</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people</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and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access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to</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new</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systems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of</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knowledge</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with</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which</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they</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could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challenge</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old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generationally</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transmitted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systems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of</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knowledge</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that</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were</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more</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concerned</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with</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preserving</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gender</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boundaries</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rather</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than</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disrupting</w:t>
      </w:r>
      <w:r w:rsidR="00C70F7F" w:rsidRPr="00F300F7">
        <w:rPr>
          <w:rFonts w:asciiTheme="minorHAnsi" w:hAnsiTheme="minorHAnsi" w:cs="Times New Roman"/>
          <w:color w:val="000000" w:themeColor="text1"/>
          <w:sz w:val="22"/>
          <w:szCs w:val="22"/>
        </w:rPr>
        <w:t xml:space="preserve"> </w:t>
      </w:r>
      <w:r w:rsidR="00C70F7F" w:rsidRPr="00F300F7">
        <w:rPr>
          <w:rFonts w:asciiTheme="minorHAnsi" w:eastAsia="Calibri" w:hAnsiTheme="minorHAnsi" w:cs="Calibri"/>
          <w:color w:val="000000" w:themeColor="text1"/>
          <w:sz w:val="22"/>
          <w:szCs w:val="22"/>
        </w:rPr>
        <w:t>them</w:t>
      </w:r>
      <w:r w:rsidR="00C70F7F" w:rsidRPr="00F300F7">
        <w:rPr>
          <w:rFonts w:asciiTheme="minorHAnsi" w:hAnsiTheme="minorHAnsi" w:cs="Times New Roman"/>
          <w:color w:val="000000" w:themeColor="text1"/>
          <w:sz w:val="22"/>
          <w:szCs w:val="22"/>
        </w:rPr>
        <w:t xml:space="preserve">. </w:t>
      </w:r>
    </w:p>
    <w:p w14:paraId="41A810F4" w14:textId="0C4E2674" w:rsidR="005A561E" w:rsidRPr="00F300F7" w:rsidRDefault="00554BB6" w:rsidP="00EC7211">
      <w:pPr>
        <w:pStyle w:val="Heading3"/>
        <w:spacing w:line="360" w:lineRule="auto"/>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Women’s spatial mobility</w:t>
      </w:r>
    </w:p>
    <w:p w14:paraId="542C57B2" w14:textId="70218081" w:rsidR="00277759" w:rsidRPr="00F300F7" w:rsidRDefault="005A561E" w:rsidP="00A63872">
      <w:pPr>
        <w:spacing w:line="360" w:lineRule="auto"/>
        <w:ind w:firstLine="36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 xml:space="preserve">Meeting attendance </w:t>
      </w:r>
      <w:r w:rsidR="00671B4E" w:rsidRPr="00F300F7">
        <w:rPr>
          <w:rFonts w:asciiTheme="minorHAnsi" w:hAnsiTheme="minorHAnsi"/>
          <w:color w:val="000000" w:themeColor="text1"/>
          <w:sz w:val="22"/>
          <w:szCs w:val="22"/>
        </w:rPr>
        <w:t>required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mobility</w:t>
      </w:r>
      <w:r w:rsidR="00671B4E" w:rsidRPr="00F300F7">
        <w:rPr>
          <w:rFonts w:asciiTheme="minorHAnsi" w:hAnsiTheme="minorHAnsi" w:cs="Times New Roman"/>
          <w:color w:val="000000" w:themeColor="text1"/>
          <w:sz w:val="22"/>
          <w:szCs w:val="22"/>
        </w:rPr>
        <w:t xml:space="preserve">, </w:t>
      </w:r>
      <w:r w:rsidRPr="00F300F7">
        <w:rPr>
          <w:rFonts w:asciiTheme="minorHAnsi" w:hAnsiTheme="minorHAnsi" w:cs="Times New Roman"/>
          <w:color w:val="000000" w:themeColor="text1"/>
          <w:sz w:val="22"/>
          <w:szCs w:val="22"/>
        </w:rPr>
        <w:t xml:space="preserve">and a </w:t>
      </w:r>
      <w:r w:rsidR="00671B4E" w:rsidRPr="00F300F7">
        <w:rPr>
          <w:rFonts w:asciiTheme="minorHAnsi" w:hAnsiTheme="minorHAnsi"/>
          <w:color w:val="000000" w:themeColor="text1"/>
          <w:sz w:val="22"/>
          <w:szCs w:val="22"/>
        </w:rPr>
        <w:t>new</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discourse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and</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identity</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had</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started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process</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of</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undoing</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everyday</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practice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of</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gender</w:t>
      </w:r>
      <w:r w:rsidR="00671B4E"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Through Jeevika, w</w:t>
      </w:r>
      <w:r w:rsidR="00671B4E" w:rsidRPr="00F300F7">
        <w:rPr>
          <w:rFonts w:asciiTheme="minorHAnsi" w:hAnsiTheme="minorHAnsi"/>
          <w:color w:val="000000" w:themeColor="text1"/>
          <w:sz w:val="22"/>
          <w:szCs w:val="22"/>
        </w:rPr>
        <w:t>omen</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had</w:t>
      </w:r>
      <w:r w:rsidR="00671B4E"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 xml:space="preserve">a reason to leave </w:t>
      </w:r>
      <w:r w:rsidR="00671B4E" w:rsidRPr="00F300F7">
        <w:rPr>
          <w:rFonts w:asciiTheme="minorHAnsi" w:hAnsiTheme="minorHAns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perimeter</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of</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their</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house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and</w:t>
      </w:r>
      <w:r w:rsidR="00671B4E"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 xml:space="preserve">to speak </w:t>
      </w:r>
      <w:r w:rsidR="00671B4E" w:rsidRPr="00F300F7">
        <w:rPr>
          <w:rFonts w:asciiTheme="minorHAnsi" w:hAnsiTheme="minorHAnsi"/>
          <w:color w:val="000000" w:themeColor="text1"/>
          <w:sz w:val="22"/>
          <w:szCs w:val="22"/>
        </w:rPr>
        <w:t>with</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strangers</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One</w:t>
      </w:r>
      <w:r w:rsidR="00671B4E" w:rsidRPr="00F300F7">
        <w:rPr>
          <w:rFonts w:asciiTheme="minorHAnsi" w:eastAsia="Times New Roman"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participant</w:t>
      </w:r>
      <w:r w:rsidR="00671B4E" w:rsidRPr="00F300F7">
        <w:rPr>
          <w:rFonts w:asciiTheme="minorHAnsi" w:eastAsia="Times New Roman"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depicted</w:t>
      </w:r>
      <w:r w:rsidR="00671B4E" w:rsidRPr="00F300F7">
        <w:rPr>
          <w:rFonts w:asciiTheme="minorHAnsi" w:eastAsia="Times New Roman"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the</w:t>
      </w:r>
      <w:r w:rsidR="00671B4E" w:rsidRPr="00F300F7">
        <w:rPr>
          <w:rFonts w:asciiTheme="minorHAnsi" w:eastAsia="Times New Roman"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dramatic</w:t>
      </w:r>
      <w:r w:rsidR="00671B4E" w:rsidRPr="00F300F7">
        <w:rPr>
          <w:rFonts w:asciiTheme="minorHAnsi" w:eastAsia="Times New Roman"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change</w:t>
      </w:r>
      <w:r w:rsidR="00671B4E" w:rsidRPr="00F300F7">
        <w:rPr>
          <w:rFonts w:asciiTheme="minorHAnsi" w:eastAsia="Times New Roman"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in</w:t>
      </w:r>
      <w:r w:rsidR="00671B4E" w:rsidRPr="00F300F7">
        <w:rPr>
          <w:rFonts w:asciiTheme="minorHAnsi" w:eastAsia="Times New Roman"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this</w:t>
      </w:r>
      <w:r w:rsidR="00671B4E" w:rsidRPr="00F300F7">
        <w:rPr>
          <w:rFonts w:asciiTheme="minorHAnsi" w:eastAsia="Times New Roman"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way</w:t>
      </w:r>
      <w:r w:rsidR="00671B4E" w:rsidRPr="00F300F7">
        <w:rPr>
          <w:rFonts w:asciiTheme="minorHAnsi" w:eastAsia="Times New Roman" w:hAnsiTheme="minorHAnsi" w:cs="Times New Roman"/>
          <w:color w:val="000000" w:themeColor="text1"/>
          <w:sz w:val="22"/>
          <w:szCs w:val="22"/>
        </w:rPr>
        <w:t xml:space="preserve">: </w:t>
      </w:r>
      <w:r w:rsidR="00671B4E" w:rsidRPr="00F300F7">
        <w:rPr>
          <w:rFonts w:asciiTheme="minorHAnsi" w:hAnsiTheme="minorHAnsi" w:cs="Times New Roman"/>
          <w:color w:val="000000" w:themeColor="text1"/>
          <w:sz w:val="22"/>
          <w:szCs w:val="22"/>
        </w:rPr>
        <w:t>“</w:t>
      </w:r>
      <w:r w:rsidR="00671B4E" w:rsidRPr="00F300F7">
        <w:rPr>
          <w:rFonts w:asciiTheme="minorHAnsi" w:hAnsiTheme="minorHAnsi"/>
          <w:color w:val="000000" w:themeColor="text1"/>
          <w:sz w:val="22"/>
          <w:szCs w:val="22"/>
        </w:rPr>
        <w:t>Earlier</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we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were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not</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allowed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to</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stand</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on</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entrance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of</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house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and</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women</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used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to</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be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reprimanded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lastRenderedPageBreak/>
        <w:t>if</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their</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voice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was</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a</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little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too</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loud</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or</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audible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outside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their</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home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But</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now</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we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can</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go</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anywhere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we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please</w:t>
      </w:r>
      <w:r w:rsidR="00671B4E" w:rsidRPr="00F300F7">
        <w:rPr>
          <w:rFonts w:asciiTheme="minorHAnsi" w:hAnsiTheme="minorHAnsi" w:cs="Times New Roman"/>
          <w:color w:val="000000" w:themeColor="text1"/>
          <w:sz w:val="22"/>
          <w:szCs w:val="22"/>
        </w:rPr>
        <w:t>. (</w:t>
      </w:r>
      <w:r w:rsidR="00671B4E" w:rsidRPr="00F300F7">
        <w:rPr>
          <w:rFonts w:asciiTheme="minorHAnsi" w:hAnsiTheme="minorHAnsi"/>
          <w:color w:val="000000" w:themeColor="text1"/>
          <w:sz w:val="22"/>
          <w:szCs w:val="22"/>
        </w:rPr>
        <w:t>Saifpur</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Cycle</w:t>
      </w:r>
      <w:r w:rsidR="00671B4E" w:rsidRPr="00F300F7">
        <w:rPr>
          <w:rFonts w:asciiTheme="minorHAnsi" w:hAnsiTheme="minorHAnsi" w:cs="Times New Roman"/>
          <w:color w:val="000000" w:themeColor="text1"/>
          <w:sz w:val="22"/>
          <w:szCs w:val="22"/>
        </w:rPr>
        <w:t xml:space="preserve"> 1, </w:t>
      </w:r>
      <w:r w:rsidR="00671B4E" w:rsidRPr="00F300F7">
        <w:rPr>
          <w:rFonts w:asciiTheme="minorHAnsi" w:hAnsiTheme="minorHAnsi"/>
          <w:color w:val="000000" w:themeColor="text1"/>
          <w:sz w:val="22"/>
          <w:szCs w:val="22"/>
        </w:rPr>
        <w:t>Chaudhary</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i/>
          <w:color w:val="000000" w:themeColor="text1"/>
          <w:sz w:val="22"/>
          <w:szCs w:val="22"/>
        </w:rPr>
        <w:t>tola</w:t>
      </w:r>
      <w:r w:rsidR="00671B4E" w:rsidRPr="00F300F7">
        <w:rPr>
          <w:rFonts w:asciiTheme="minorHAnsi" w:hAnsiTheme="minorHAnsi" w:cs="Times New Roman"/>
          <w:i/>
          <w:color w:val="000000" w:themeColor="text1"/>
          <w:sz w:val="22"/>
          <w:szCs w:val="22"/>
        </w:rPr>
        <w:t xml:space="preserve">, </w:t>
      </w:r>
      <w:r w:rsidR="00671B4E" w:rsidRPr="00F300F7">
        <w:rPr>
          <w:rFonts w:asciiTheme="minorHAnsi" w:hAnsiTheme="minorHAnsi"/>
          <w:color w:val="000000" w:themeColor="text1"/>
          <w:sz w:val="22"/>
          <w:szCs w:val="22"/>
        </w:rPr>
        <w:t>FGD</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Renu</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Chaudhary</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from</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Saifpur</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described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how</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restrictions</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on</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mobility</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and</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interaction</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had</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fallen</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off</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with</w:t>
      </w:r>
      <w:r w:rsidR="00671B4E" w:rsidRPr="00F300F7">
        <w:rPr>
          <w:rFonts w:asciiTheme="minorHAnsi" w:hAnsiTheme="minorHAnsi" w:cs="Times New Roman"/>
          <w:color w:val="000000" w:themeColor="text1"/>
          <w:sz w:val="22"/>
          <w:szCs w:val="22"/>
        </w:rPr>
        <w:t xml:space="preserve"> </w:t>
      </w:r>
      <w:r w:rsidR="00671B4E" w:rsidRPr="00F300F7">
        <w:rPr>
          <w:rFonts w:asciiTheme="minorHAnsi" w:hAnsiTheme="minorHAnsi"/>
          <w:color w:val="000000" w:themeColor="text1"/>
          <w:sz w:val="22"/>
          <w:szCs w:val="22"/>
        </w:rPr>
        <w:t>time</w:t>
      </w:r>
      <w:r w:rsidR="00671B4E" w:rsidRPr="00F300F7">
        <w:rPr>
          <w:rFonts w:asciiTheme="minorHAnsi" w:hAnsiTheme="minorHAnsi" w:cs="Times New Roman"/>
          <w:color w:val="000000" w:themeColor="text1"/>
          <w:sz w:val="22"/>
          <w:szCs w:val="22"/>
        </w:rPr>
        <w:t xml:space="preserve">. </w:t>
      </w:r>
    </w:p>
    <w:p w14:paraId="241144FE" w14:textId="77777777" w:rsidR="00671B4E" w:rsidRPr="00F300F7" w:rsidRDefault="00671B4E" w:rsidP="00EC7211">
      <w:pPr>
        <w:spacing w:line="360" w:lineRule="auto"/>
        <w:ind w:left="360" w:right="27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Earlier I was confined to my house, I had no freedom to talk to anyone. My brother-in-law would ask me not to go out in the village and my brothers didn’t like for me to be working. They had apprehensions about me joining the group. But now women have really moved ahead. Now women are not burdened with restrictions anymore. Now we talk to other women, even men if required…</w:t>
      </w:r>
    </w:p>
    <w:p w14:paraId="45909ABE" w14:textId="62F040AD" w:rsidR="00671B4E" w:rsidRPr="00F300F7" w:rsidRDefault="00671B4E" w:rsidP="00EC7211">
      <w:pPr>
        <w:pStyle w:val="ListParagraph"/>
        <w:numPr>
          <w:ilvl w:val="0"/>
          <w:numId w:val="20"/>
        </w:numPr>
        <w:spacing w:line="360" w:lineRule="auto"/>
        <w:jc w:val="both"/>
        <w:rPr>
          <w:rFonts w:asciiTheme="minorHAnsi" w:hAnsiTheme="minorHAnsi" w:cs="Times New Roman"/>
          <w:color w:val="000000" w:themeColor="text1"/>
          <w:szCs w:val="22"/>
        </w:rPr>
      </w:pPr>
      <w:r w:rsidRPr="00F300F7">
        <w:rPr>
          <w:rFonts w:asciiTheme="minorHAnsi" w:hAnsiTheme="minorHAnsi" w:cs="Times New Roman"/>
          <w:color w:val="000000" w:themeColor="text1"/>
          <w:szCs w:val="22"/>
        </w:rPr>
        <w:t>(</w:t>
      </w:r>
      <w:r w:rsidRPr="00F300F7">
        <w:rPr>
          <w:rFonts w:asciiTheme="minorHAnsi" w:hAnsiTheme="minorHAnsi"/>
          <w:color w:val="000000" w:themeColor="text1"/>
          <w:szCs w:val="22"/>
        </w:rPr>
        <w:t>Saifpur</w:t>
      </w:r>
      <w:r w:rsidRPr="00F300F7">
        <w:rPr>
          <w:rFonts w:asciiTheme="minorHAnsi" w:hAnsiTheme="minorHAnsi" w:cs="Times New Roman"/>
          <w:color w:val="000000" w:themeColor="text1"/>
          <w:szCs w:val="22"/>
        </w:rPr>
        <w:t xml:space="preserve">, </w:t>
      </w:r>
      <w:r w:rsidRPr="00F300F7">
        <w:rPr>
          <w:rFonts w:asciiTheme="minorHAnsi" w:hAnsiTheme="minorHAnsi"/>
          <w:color w:val="000000" w:themeColor="text1"/>
          <w:szCs w:val="22"/>
        </w:rPr>
        <w:t>Cycle</w:t>
      </w:r>
      <w:r w:rsidRPr="00F300F7">
        <w:rPr>
          <w:rFonts w:asciiTheme="minorHAnsi" w:hAnsiTheme="minorHAnsi" w:cs="Times New Roman"/>
          <w:color w:val="000000" w:themeColor="text1"/>
          <w:szCs w:val="22"/>
        </w:rPr>
        <w:t xml:space="preserve"> 4, </w:t>
      </w:r>
      <w:r w:rsidRPr="00F300F7">
        <w:rPr>
          <w:rFonts w:asciiTheme="minorHAnsi" w:hAnsiTheme="minorHAnsi"/>
          <w:color w:val="000000" w:themeColor="text1"/>
          <w:szCs w:val="22"/>
        </w:rPr>
        <w:t>Renu</w:t>
      </w:r>
      <w:r w:rsidRPr="00F300F7">
        <w:rPr>
          <w:rFonts w:asciiTheme="minorHAnsi" w:hAnsiTheme="minorHAnsi" w:cs="Times New Roman"/>
          <w:color w:val="000000" w:themeColor="text1"/>
          <w:szCs w:val="22"/>
        </w:rPr>
        <w:t xml:space="preserve"> </w:t>
      </w:r>
      <w:r w:rsidRPr="00F300F7">
        <w:rPr>
          <w:rFonts w:asciiTheme="minorHAnsi" w:hAnsiTheme="minorHAnsi"/>
          <w:color w:val="000000" w:themeColor="text1"/>
          <w:szCs w:val="22"/>
        </w:rPr>
        <w:t>Choudhary</w:t>
      </w:r>
      <w:r w:rsidRPr="00F300F7">
        <w:rPr>
          <w:rFonts w:asciiTheme="minorHAnsi" w:hAnsiTheme="minorHAnsi" w:cs="Times New Roman"/>
          <w:color w:val="000000" w:themeColor="text1"/>
          <w:szCs w:val="22"/>
        </w:rPr>
        <w:t xml:space="preserve">, </w:t>
      </w:r>
      <w:r w:rsidRPr="00F300F7">
        <w:rPr>
          <w:rFonts w:asciiTheme="minorHAnsi" w:hAnsiTheme="minorHAnsi"/>
          <w:color w:val="000000" w:themeColor="text1"/>
          <w:szCs w:val="22"/>
        </w:rPr>
        <w:t>Kalwar</w:t>
      </w:r>
      <w:r w:rsidRPr="00F300F7">
        <w:rPr>
          <w:rFonts w:asciiTheme="minorHAnsi" w:hAnsiTheme="minorHAnsi" w:cs="Times New Roman"/>
          <w:color w:val="000000" w:themeColor="text1"/>
          <w:szCs w:val="22"/>
        </w:rPr>
        <w:t xml:space="preserve"> </w:t>
      </w:r>
      <w:r w:rsidRPr="00F300F7">
        <w:rPr>
          <w:rFonts w:asciiTheme="minorHAnsi" w:hAnsiTheme="minorHAnsi"/>
          <w:i/>
          <w:color w:val="000000" w:themeColor="text1"/>
          <w:szCs w:val="22"/>
        </w:rPr>
        <w:t>tola</w:t>
      </w:r>
      <w:r w:rsidRPr="00F300F7">
        <w:rPr>
          <w:rFonts w:asciiTheme="minorHAnsi" w:hAnsiTheme="minorHAnsi" w:cs="Times New Roman"/>
          <w:color w:val="000000" w:themeColor="text1"/>
          <w:szCs w:val="22"/>
        </w:rPr>
        <w:t>)</w:t>
      </w:r>
    </w:p>
    <w:p w14:paraId="5F5E7D90" w14:textId="50235C49" w:rsidR="00671B4E" w:rsidRPr="00F300F7" w:rsidRDefault="00671B4E" w:rsidP="00EC7211">
      <w:pPr>
        <w:spacing w:line="360" w:lineRule="auto"/>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woman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who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community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mobilizer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explained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unique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perspective</w:t>
      </w:r>
      <w:r w:rsidR="00EB0192" w:rsidRPr="00F300F7">
        <w:rPr>
          <w:rFonts w:asciiTheme="minorHAnsi" w:hAnsiTheme="minorHAnsi" w:cs="Times New Roman"/>
          <w:color w:val="000000" w:themeColor="text1"/>
          <w:sz w:val="22"/>
          <w:szCs w:val="22"/>
        </w:rPr>
        <w:t>:</w:t>
      </w:r>
    </w:p>
    <w:p w14:paraId="4703E10B" w14:textId="77777777" w:rsidR="00671B4E" w:rsidRPr="00F300F7" w:rsidRDefault="00671B4E" w:rsidP="00EC7211">
      <w:pPr>
        <w:spacing w:line="360" w:lineRule="auto"/>
        <w:ind w:left="360" w:right="270"/>
        <w:jc w:val="both"/>
        <w:rPr>
          <w:rFonts w:asciiTheme="minorHAnsi" w:eastAsia="Times New Roman" w:hAnsiTheme="minorHAnsi" w:cs="Arial"/>
          <w:color w:val="000000" w:themeColor="text1"/>
          <w:sz w:val="22"/>
          <w:szCs w:val="22"/>
        </w:rPr>
      </w:pPr>
      <w:r w:rsidRPr="00F300F7">
        <w:rPr>
          <w:rFonts w:asciiTheme="minorHAnsi" w:hAnsiTheme="minorHAnsi"/>
          <w:color w:val="000000" w:themeColor="text1"/>
          <w:sz w:val="22"/>
          <w:szCs w:val="22"/>
        </w:rPr>
        <w:t>Earlier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never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used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go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anywhere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But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ever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since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my</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association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with</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i/>
          <w:color w:val="000000" w:themeColor="text1"/>
          <w:sz w:val="22"/>
          <w:szCs w:val="22"/>
        </w:rPr>
        <w:t>Jeevika</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w:t>
      </w:r>
      <w:r w:rsidRPr="00F300F7">
        <w:rPr>
          <w:rFonts w:asciiTheme="minorHAnsi" w:eastAsia="Times New Roman" w:hAnsiTheme="minorHAnsi" w:cs="Arial"/>
          <w:color w:val="000000" w:themeColor="text1"/>
          <w:sz w:val="22"/>
          <w:szCs w:val="22"/>
        </w:rPr>
        <w:t>'</w:t>
      </w:r>
      <w:r w:rsidRPr="00F300F7">
        <w:rPr>
          <w:rFonts w:asciiTheme="minorHAnsi" w:hAnsiTheme="minorHAnsi"/>
          <w:color w:val="000000" w:themeColor="text1"/>
          <w:sz w:val="22"/>
          <w:szCs w:val="22"/>
        </w:rPr>
        <w:t>ve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started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managing</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lot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work</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outside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home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Typically</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would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go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out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conduct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meetings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do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SHG</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related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work</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even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had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go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live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block</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office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once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until</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our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bank</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linkages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were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done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But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realized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if</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keep</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going</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out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for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i/>
          <w:color w:val="000000" w:themeColor="text1"/>
          <w:sz w:val="22"/>
          <w:szCs w:val="22"/>
        </w:rPr>
        <w:t>Jeevika</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work</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not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for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work</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my</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family</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needs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done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will</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look</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bad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So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now</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go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market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when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my</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children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need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things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even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go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their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school</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when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needed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One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thing</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for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sure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when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woman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starts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going</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out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house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imes New Roman" w:hAnsiTheme="minorHAnsi" w:cs="Arial"/>
          <w:color w:val="000000" w:themeColor="text1"/>
          <w:sz w:val="22"/>
          <w:szCs w:val="22"/>
        </w:rPr>
        <w:t>-</w:t>
      </w:r>
      <w:r w:rsidRPr="00F300F7">
        <w:rPr>
          <w:rFonts w:asciiTheme="minorHAnsi" w:hAnsiTheme="minorHAnsi"/>
          <w:color w:val="000000" w:themeColor="text1"/>
          <w:sz w:val="22"/>
          <w:szCs w:val="22"/>
        </w:rPr>
        <w:t>laws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everyone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assumes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she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can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manage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everything</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both</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inside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outside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house</w:t>
      </w:r>
      <w:r w:rsidRPr="00F300F7">
        <w:rPr>
          <w:rFonts w:asciiTheme="minorHAnsi" w:eastAsia="Times New Roman" w:hAnsiTheme="minorHAnsi" w:cs="Arial"/>
          <w:color w:val="000000" w:themeColor="text1"/>
          <w:sz w:val="22"/>
          <w:szCs w:val="22"/>
        </w:rPr>
        <w:t xml:space="preserve"> </w:t>
      </w:r>
    </w:p>
    <w:p w14:paraId="7ADD33C4" w14:textId="4434A051" w:rsidR="00671B4E" w:rsidRPr="00F300F7" w:rsidRDefault="00671B4E" w:rsidP="00EC7211">
      <w:pPr>
        <w:pStyle w:val="ListParagraph"/>
        <w:numPr>
          <w:ilvl w:val="0"/>
          <w:numId w:val="19"/>
        </w:numPr>
        <w:spacing w:line="360" w:lineRule="auto"/>
        <w:jc w:val="both"/>
        <w:rPr>
          <w:rFonts w:asciiTheme="minorHAnsi" w:eastAsia="Times New Roman" w:hAnsiTheme="minorHAnsi" w:cs="Arial"/>
          <w:color w:val="000000" w:themeColor="text1"/>
          <w:szCs w:val="22"/>
        </w:rPr>
      </w:pPr>
      <w:r w:rsidRPr="00F300F7">
        <w:rPr>
          <w:rFonts w:asciiTheme="minorHAnsi" w:eastAsia="Times New Roman" w:hAnsiTheme="minorHAnsi" w:cs="Arial"/>
          <w:color w:val="000000" w:themeColor="text1"/>
          <w:szCs w:val="22"/>
        </w:rPr>
        <w:t>(</w:t>
      </w:r>
      <w:r w:rsidRPr="00F300F7">
        <w:rPr>
          <w:rFonts w:asciiTheme="minorHAnsi" w:hAnsiTheme="minorHAnsi"/>
          <w:color w:val="000000" w:themeColor="text1"/>
          <w:szCs w:val="22"/>
        </w:rPr>
        <w:t>Saifpur</w:t>
      </w:r>
      <w:r w:rsidRPr="00F300F7">
        <w:rPr>
          <w:rFonts w:asciiTheme="minorHAnsi" w:eastAsia="Times New Roman" w:hAnsiTheme="minorHAnsi" w:cs="Arial"/>
          <w:color w:val="000000" w:themeColor="text1"/>
          <w:szCs w:val="22"/>
        </w:rPr>
        <w:t xml:space="preserve">, </w:t>
      </w:r>
      <w:r w:rsidRPr="00F300F7">
        <w:rPr>
          <w:rFonts w:asciiTheme="minorHAnsi" w:hAnsiTheme="minorHAnsi"/>
          <w:color w:val="000000" w:themeColor="text1"/>
          <w:szCs w:val="22"/>
        </w:rPr>
        <w:t>Cycle</w:t>
      </w:r>
      <w:r w:rsidRPr="00F300F7">
        <w:rPr>
          <w:rFonts w:asciiTheme="minorHAnsi" w:eastAsia="Times New Roman" w:hAnsiTheme="minorHAnsi" w:cs="Arial"/>
          <w:color w:val="000000" w:themeColor="text1"/>
          <w:szCs w:val="22"/>
        </w:rPr>
        <w:t xml:space="preserve"> 4, </w:t>
      </w:r>
      <w:r w:rsidRPr="00F300F7">
        <w:rPr>
          <w:rFonts w:asciiTheme="minorHAnsi" w:hAnsiTheme="minorHAnsi"/>
          <w:color w:val="000000" w:themeColor="text1"/>
          <w:szCs w:val="22"/>
        </w:rPr>
        <w:t>Asha</w:t>
      </w:r>
      <w:r w:rsidRPr="00F300F7">
        <w:rPr>
          <w:rFonts w:asciiTheme="minorHAnsi" w:eastAsia="Times New Roman" w:hAnsiTheme="minorHAnsi" w:cs="Arial"/>
          <w:color w:val="000000" w:themeColor="text1"/>
          <w:szCs w:val="22"/>
        </w:rPr>
        <w:t xml:space="preserve"> </w:t>
      </w:r>
      <w:r w:rsidRPr="00F300F7">
        <w:rPr>
          <w:rFonts w:asciiTheme="minorHAnsi" w:hAnsiTheme="minorHAnsi"/>
          <w:color w:val="000000" w:themeColor="text1"/>
          <w:szCs w:val="22"/>
        </w:rPr>
        <w:t>Devi</w:t>
      </w:r>
      <w:r w:rsidRPr="00F300F7">
        <w:rPr>
          <w:rFonts w:asciiTheme="minorHAnsi" w:eastAsia="Times New Roman" w:hAnsiTheme="minorHAnsi" w:cs="Arial"/>
          <w:color w:val="000000" w:themeColor="text1"/>
          <w:szCs w:val="22"/>
        </w:rPr>
        <w:t xml:space="preserve">, </w:t>
      </w:r>
      <w:r w:rsidRPr="00F300F7">
        <w:rPr>
          <w:rFonts w:asciiTheme="minorHAnsi" w:hAnsiTheme="minorHAnsi"/>
          <w:color w:val="000000" w:themeColor="text1"/>
          <w:szCs w:val="22"/>
        </w:rPr>
        <w:t>Kalwaar</w:t>
      </w:r>
      <w:r w:rsidRPr="00F300F7">
        <w:rPr>
          <w:rFonts w:asciiTheme="minorHAnsi" w:eastAsia="Times New Roman" w:hAnsiTheme="minorHAnsi" w:cs="Arial"/>
          <w:i/>
          <w:color w:val="000000" w:themeColor="text1"/>
          <w:szCs w:val="22"/>
        </w:rPr>
        <w:t xml:space="preserve"> </w:t>
      </w:r>
      <w:r w:rsidRPr="00F300F7">
        <w:rPr>
          <w:rFonts w:asciiTheme="minorHAnsi" w:hAnsiTheme="minorHAnsi"/>
          <w:i/>
          <w:color w:val="000000" w:themeColor="text1"/>
          <w:szCs w:val="22"/>
        </w:rPr>
        <w:t>tola</w:t>
      </w:r>
      <w:r w:rsidRPr="00F300F7">
        <w:rPr>
          <w:rFonts w:asciiTheme="minorHAnsi" w:eastAsia="Times New Roman" w:hAnsiTheme="minorHAnsi" w:cs="Arial"/>
          <w:color w:val="000000" w:themeColor="text1"/>
          <w:szCs w:val="22"/>
        </w:rPr>
        <w:t>)</w:t>
      </w:r>
    </w:p>
    <w:p w14:paraId="584E14FB" w14:textId="7179FCB2" w:rsidR="00277759" w:rsidRPr="00F300F7" w:rsidRDefault="00671B4E" w:rsidP="00A63872">
      <w:pPr>
        <w:spacing w:line="360" w:lineRule="auto"/>
        <w:ind w:firstLine="720"/>
        <w:jc w:val="both"/>
        <w:rPr>
          <w:rFonts w:asciiTheme="minorHAnsi" w:eastAsia="Times New Roman" w:hAnsiTheme="minorHAnsi" w:cs="Arial"/>
          <w:color w:val="000000" w:themeColor="text1"/>
          <w:sz w:val="22"/>
          <w:szCs w:val="22"/>
        </w:rPr>
      </w:pP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Ramganj</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Saifpur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many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reacted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new</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ideas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discourses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promoting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mobility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resistance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would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question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morality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who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part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project</w:t>
      </w:r>
      <w:r w:rsidRPr="00F300F7">
        <w:rPr>
          <w:rFonts w:asciiTheme="minorHAnsi" w:hAnsiTheme="minorHAnsi" w:cs="Times New Roman"/>
          <w:color w:val="000000" w:themeColor="text1"/>
          <w:sz w:val="22"/>
          <w:szCs w:val="22"/>
        </w:rPr>
        <w:t>.  “</w:t>
      </w:r>
      <w:r w:rsidRPr="00F300F7">
        <w:rPr>
          <w:rFonts w:asciiTheme="minorHAnsi" w:hAnsiTheme="minorHAns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would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say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such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such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person</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daughter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daughter</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law</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gone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out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home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People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would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say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groups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spoiling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going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out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freely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being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indecent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Many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would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think</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it</w:t>
      </w:r>
      <w:r w:rsidR="005A561E" w:rsidRPr="00F300F7">
        <w:rPr>
          <w:rFonts w:asciiTheme="minorHAnsi" w:hAnsiTheme="minorHAnsi"/>
          <w:color w:val="000000" w:themeColor="text1"/>
          <w:sz w:val="22"/>
          <w:szCs w:val="22"/>
        </w:rPr>
        <w:t>’</w:t>
      </w:r>
      <w:r w:rsidRPr="00F300F7">
        <w:rPr>
          <w:rFonts w:asciiTheme="minorHAnsi" w:hAnsiTheme="minorHAns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wrong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joining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bad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Some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would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even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suspect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wives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Saifpur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Cycle</w:t>
      </w:r>
      <w:r w:rsidRPr="00F300F7">
        <w:rPr>
          <w:rFonts w:asciiTheme="minorHAnsi" w:hAnsiTheme="minorHAnsi" w:cs="Times New Roman"/>
          <w:color w:val="000000" w:themeColor="text1"/>
          <w:sz w:val="22"/>
          <w:szCs w:val="22"/>
        </w:rPr>
        <w:t xml:space="preserve"> 1, </w:t>
      </w:r>
      <w:r w:rsidRPr="00F300F7">
        <w:rPr>
          <w:rFonts w:asciiTheme="minorHAnsi" w:hAnsiTheme="minorHAnsi"/>
          <w:color w:val="000000" w:themeColor="text1"/>
          <w:sz w:val="22"/>
          <w:szCs w:val="22"/>
        </w:rPr>
        <w:t>Shiv</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Kumari</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Devi</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Kalwar</w:t>
      </w:r>
      <w:r w:rsidRPr="00F300F7">
        <w:rPr>
          <w:rFonts w:asciiTheme="minorHAnsi" w:hAnsiTheme="minorHAnsi" w:cs="Times New Roman"/>
          <w:color w:val="000000" w:themeColor="text1"/>
          <w:sz w:val="22"/>
          <w:szCs w:val="22"/>
        </w:rPr>
        <w:t xml:space="preserve"> </w:t>
      </w:r>
      <w:r w:rsidRPr="00F300F7">
        <w:rPr>
          <w:rFonts w:asciiTheme="minorHAnsi" w:hAnsiTheme="minorHAnsi"/>
          <w:i/>
          <w:color w:val="000000" w:themeColor="text1"/>
          <w:sz w:val="22"/>
          <w:szCs w:val="22"/>
        </w:rPr>
        <w:t>tola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For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many</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upper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caste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being</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part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i/>
          <w:color w:val="000000" w:themeColor="text1"/>
          <w:sz w:val="22"/>
          <w:szCs w:val="22"/>
        </w:rPr>
        <w:t>Jeevika</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was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extremely</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difficult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beginning</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their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husbands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would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resort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violence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protest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their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enhanced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mobility</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Some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village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men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passed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crude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remarks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targeted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husbands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who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had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allowed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their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wives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enroll</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i/>
          <w:color w:val="000000" w:themeColor="text1"/>
          <w:sz w:val="22"/>
          <w:szCs w:val="22"/>
        </w:rPr>
        <w:t>Jeevika</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result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some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men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who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had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initially</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allowed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their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wives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step</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out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forced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their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withdrawal</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out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peer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pressure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some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cases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sanctioned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eastAsia="Times New Roman" w:hAnsiTheme="minorHAnsi" w:cs="Arial"/>
          <w:color w:val="000000" w:themeColor="text1"/>
          <w:sz w:val="22"/>
          <w:szCs w:val="22"/>
        </w:rPr>
        <w:t xml:space="preserve">. </w:t>
      </w:r>
    </w:p>
    <w:p w14:paraId="6A802F3A" w14:textId="77777777" w:rsidR="005A561E" w:rsidRPr="00F300F7" w:rsidRDefault="00671B4E" w:rsidP="00A63872">
      <w:pPr>
        <w:spacing w:line="360" w:lineRule="auto"/>
        <w:ind w:firstLine="720"/>
        <w:jc w:val="both"/>
        <w:rPr>
          <w:rFonts w:asciiTheme="minorHAnsi" w:hAnsiTheme="minorHAnsi" w:cs="Arial"/>
          <w:color w:val="000000" w:themeColor="text1"/>
          <w:sz w:val="22"/>
          <w:szCs w:val="22"/>
        </w:rPr>
      </w:pPr>
      <w:r w:rsidRPr="00F300F7">
        <w:rPr>
          <w:rFonts w:asciiTheme="minorHAnsi" w:hAnsiTheme="minorHAnsi"/>
          <w:color w:val="000000" w:themeColor="text1"/>
          <w:sz w:val="22"/>
          <w:szCs w:val="22"/>
        </w:rPr>
        <w:lastRenderedPageBreak/>
        <w:t>This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sanctioning</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behavior</w:t>
      </w:r>
      <w:r w:rsidRPr="00F300F7">
        <w:rPr>
          <w:rFonts w:asciiTheme="minorHAnsi" w:eastAsia="Times New Roman" w:hAnsiTheme="minorHAnsi" w:cs="Arial"/>
          <w:color w:val="000000" w:themeColor="text1"/>
          <w:sz w:val="22"/>
          <w:szCs w:val="22"/>
        </w:rPr>
        <w:t xml:space="preserve"> </w:t>
      </w:r>
      <w:r w:rsidR="00277759" w:rsidRPr="00F300F7">
        <w:rPr>
          <w:rFonts w:asciiTheme="minorHAnsi" w:hAnsiTheme="minorHAnsi"/>
          <w:color w:val="000000" w:themeColor="text1"/>
          <w:sz w:val="22"/>
          <w:szCs w:val="22"/>
        </w:rPr>
        <w:t>should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be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understood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keeping</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within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conventionalized</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boundaries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womanly</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behavior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well</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men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zealously</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defending</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their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manliness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Often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men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were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reacting</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not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just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individual</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husbands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trying</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assert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their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power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within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conjugal</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dynamic</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but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members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larger</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community</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saw</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this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intervention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threatening</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emasculation</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Hence</w:t>
      </w:r>
      <w:r w:rsidRPr="00F300F7">
        <w:rPr>
          <w:rFonts w:asciiTheme="minorHAnsi" w:eastAsia="Times New Roman" w:hAnsiTheme="minorHAnsi" w:cs="Arial"/>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short</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run</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hAnsiTheme="minorHAnsi" w:cs="Arial"/>
          <w:color w:val="000000" w:themeColor="text1"/>
          <w:sz w:val="22"/>
          <w:szCs w:val="22"/>
        </w:rPr>
        <w:t>’</w:t>
      </w:r>
      <w:r w:rsidRPr="00F300F7">
        <w:rPr>
          <w:rFonts w:asciiTheme="minorHAnsi" w:hAnsiTheme="minorHAnsi"/>
          <w:color w:val="000000" w:themeColor="text1"/>
          <w:sz w:val="22"/>
          <w:szCs w:val="22"/>
        </w:rPr>
        <w:t>s</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defiance</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gender</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norms</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specifically</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mobility</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restrictions</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was</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sometimes</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met</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with</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violence</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ridicule</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Over</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time</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these</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instances</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had</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reduced</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mobility</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was</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legitimized</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hAnsiTheme="minorHAnsi" w:cs="Arial"/>
          <w:color w:val="000000" w:themeColor="text1"/>
          <w:sz w:val="22"/>
          <w:szCs w:val="22"/>
        </w:rPr>
        <w:t xml:space="preserve"> </w:t>
      </w:r>
      <w:r w:rsidRPr="00F300F7">
        <w:rPr>
          <w:rFonts w:asciiTheme="minorHAnsi" w:hAnsiTheme="minorHAnsi"/>
          <w:i/>
          <w:color w:val="000000" w:themeColor="text1"/>
          <w:sz w:val="22"/>
          <w:szCs w:val="22"/>
        </w:rPr>
        <w:t>Jeevika</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grew</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Arial"/>
          <w:color w:val="000000" w:themeColor="text1"/>
          <w:sz w:val="22"/>
          <w:szCs w:val="22"/>
        </w:rPr>
        <w:t xml:space="preserve"> </w:t>
      </w:r>
      <w:r w:rsidRPr="00F300F7">
        <w:rPr>
          <w:rFonts w:asciiTheme="minorHAnsi" w:hAnsiTheme="minorHAnsi"/>
          <w:color w:val="000000" w:themeColor="text1"/>
          <w:sz w:val="22"/>
          <w:szCs w:val="22"/>
        </w:rPr>
        <w:t>numbers</w:t>
      </w:r>
      <w:r w:rsidRPr="00F300F7">
        <w:rPr>
          <w:rFonts w:asciiTheme="minorHAnsi" w:hAnsiTheme="minorHAnsi" w:cs="Arial"/>
          <w:color w:val="000000" w:themeColor="text1"/>
          <w:sz w:val="22"/>
          <w:szCs w:val="22"/>
        </w:rPr>
        <w:t xml:space="preserve">. </w:t>
      </w:r>
    </w:p>
    <w:p w14:paraId="55A05044" w14:textId="12AFC89B" w:rsidR="00554BB6" w:rsidRPr="00F300F7" w:rsidRDefault="00554BB6" w:rsidP="00EC7211">
      <w:pPr>
        <w:pStyle w:val="Heading3"/>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Solidarity across caste lines</w:t>
      </w:r>
    </w:p>
    <w:p w14:paraId="1F925565" w14:textId="707BBA20" w:rsidR="00277759" w:rsidRPr="00F300F7" w:rsidRDefault="00671B4E" w:rsidP="00A63872">
      <w:pPr>
        <w:spacing w:line="360" w:lineRule="auto"/>
        <w:ind w:firstLine="720"/>
        <w:jc w:val="both"/>
        <w:rPr>
          <w:rFonts w:asciiTheme="minorHAnsi" w:eastAsia="Times New Roman" w:hAnsiTheme="minorHAnsi" w:cs="Times New Roman"/>
          <w:color w:val="000000" w:themeColor="text1"/>
          <w:sz w:val="22"/>
          <w:szCs w:val="22"/>
        </w:rPr>
      </w:pPr>
      <w:r w:rsidRPr="00F300F7">
        <w:rPr>
          <w:rFonts w:asciiTheme="minorHAnsi" w:hAnsiTheme="minorHAns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upper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castes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also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reacted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intervention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initial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days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resistance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some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continue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distance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themselves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 xml:space="preserve">Particularly in Ramganj where Maithil Brahmins were the dominant caste, some women still chose not to join </w:t>
      </w:r>
      <w:r w:rsidRPr="00F300F7">
        <w:rPr>
          <w:rFonts w:asciiTheme="minorHAnsi" w:hAnsiTheme="minorHAnsi"/>
          <w:i/>
          <w:color w:val="000000" w:themeColor="text1"/>
          <w:sz w:val="22"/>
          <w:szCs w:val="22"/>
        </w:rPr>
        <w:t>Jeevika</w:t>
      </w:r>
      <w:r w:rsidRPr="00F300F7">
        <w:rPr>
          <w:rFonts w:asciiTheme="minorHAnsi" w:hAnsiTheme="minorHAnsi"/>
          <w:color w:val="000000" w:themeColor="text1"/>
          <w:sz w:val="22"/>
          <w:szCs w:val="22"/>
        </w:rPr>
        <w:t xml:space="preserve"> because, in their worldview, it was not dignified work. Some Brahmin women who joined after harboring an attitude of disdain and rejection refused to let their daughters-in-law join. It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important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bear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mind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however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process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re</w:t>
      </w:r>
      <w:r w:rsidRPr="00F300F7">
        <w:rPr>
          <w:rFonts w:asciiTheme="minorHAnsi" w:eastAsia="Times New Roman" w:hAnsiTheme="minorHAnsi" w:cs="Times New Roman"/>
          <w:color w:val="000000" w:themeColor="text1"/>
          <w:sz w:val="22"/>
          <w:szCs w:val="22"/>
        </w:rPr>
        <w:t>-</w:t>
      </w:r>
      <w:r w:rsidRPr="00F300F7">
        <w:rPr>
          <w:rFonts w:asciiTheme="minorHAnsi" w:hAnsiTheme="minorHAnsi"/>
          <w:color w:val="000000" w:themeColor="text1"/>
          <w:sz w:val="22"/>
          <w:szCs w:val="22"/>
        </w:rPr>
        <w:t>negotiating</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boundaries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womanhood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caste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ongoing</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fluid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one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While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some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were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optimistic</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about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changes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they</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unfolded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others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were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skeptical</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Indu</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Jha</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for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instance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wife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temple</w:t>
      </w:r>
      <w:r w:rsidRPr="00F300F7">
        <w:rPr>
          <w:rFonts w:asciiTheme="minorHAnsi" w:eastAsia="Times New Roman" w:hAnsiTheme="minorHAnsi" w:cs="Times New Roman"/>
          <w:color w:val="000000" w:themeColor="text1"/>
          <w:sz w:val="22"/>
          <w:szCs w:val="22"/>
        </w:rPr>
        <w:t>’</w:t>
      </w:r>
      <w:r w:rsidRPr="00F300F7">
        <w:rPr>
          <w:rFonts w:asciiTheme="minorHAnsi" w:hAnsiTheme="minorHAnsi"/>
          <w:color w:val="000000" w:themeColor="text1"/>
          <w:sz w:val="22"/>
          <w:szCs w:val="22"/>
        </w:rPr>
        <w:t>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head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priest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struggled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make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peace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with</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enhanced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mobility</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lower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caste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community</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mobilizer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worked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hard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convince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staff</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researchers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had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come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long</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way</w:t>
      </w:r>
      <w:r w:rsidRPr="00F300F7">
        <w:rPr>
          <w:rFonts w:asciiTheme="minorHAnsi" w:eastAsia="Times New Roman" w:hAnsiTheme="minorHAnsi" w:cs="Times New Roman"/>
          <w:color w:val="000000" w:themeColor="text1"/>
          <w:sz w:val="22"/>
          <w:szCs w:val="22"/>
        </w:rPr>
        <w:t xml:space="preserve"> – </w:t>
      </w:r>
      <w:r w:rsidRPr="00F300F7">
        <w:rPr>
          <w:rFonts w:asciiTheme="minorHAnsi" w:hAnsiTheme="minorHAnsi"/>
          <w:color w:val="000000" w:themeColor="text1"/>
          <w:sz w:val="22"/>
          <w:szCs w:val="22"/>
        </w:rPr>
        <w:t>that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ten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years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ago</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would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not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even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allow</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shadow</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Ram</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woman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touch</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but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now</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allowed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them</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into</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courtyard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hosted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their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meeting</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Observing</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group</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meetings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however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revealed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gap</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between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rhetoric</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practice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sat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bed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along</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with</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two</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other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Brahmin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group</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members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while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remaining</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eleven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from</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Ram</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community</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jostled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for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space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floor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collected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Brahmin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eastAsia="Times New Roman" w:hAnsiTheme="minorHAnsi" w:cs="Times New Roman"/>
          <w:color w:val="000000" w:themeColor="text1"/>
          <w:sz w:val="22"/>
          <w:szCs w:val="22"/>
        </w:rPr>
        <w:t>’</w:t>
      </w:r>
      <w:r w:rsidRPr="00F300F7">
        <w:rPr>
          <w:rFonts w:asciiTheme="minorHAnsi" w:hAnsiTheme="minorHAnsi"/>
          <w:color w:val="000000" w:themeColor="text1"/>
          <w:sz w:val="22"/>
          <w:szCs w:val="22"/>
        </w:rPr>
        <w:t>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savings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hand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insisted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rest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leave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their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money</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edge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bed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kept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from</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Ram</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community</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arms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length</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Ram</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complained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about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absence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often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became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subject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ridicule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both</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absence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presence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similar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vein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Munki</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Devi</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claimed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was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acutely</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aware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fact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mobility</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was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circumscribed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would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last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only</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long</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her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identity</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i/>
          <w:color w:val="000000" w:themeColor="text1"/>
          <w:sz w:val="22"/>
          <w:szCs w:val="22"/>
        </w:rPr>
        <w:t>Jeevika</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woman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lasted</w:t>
      </w:r>
      <w:r w:rsidRPr="00F300F7">
        <w:rPr>
          <w:rFonts w:asciiTheme="minorHAnsi" w:eastAsia="Times New Roman" w:hAnsiTheme="minorHAnsi" w:cs="Times New Roman"/>
          <w:color w:val="000000" w:themeColor="text1"/>
          <w:sz w:val="22"/>
          <w:szCs w:val="22"/>
        </w:rPr>
        <w:t>.</w:t>
      </w:r>
    </w:p>
    <w:p w14:paraId="6C4834AA" w14:textId="77777777" w:rsidR="00671B4E" w:rsidRPr="00F300F7" w:rsidRDefault="00671B4E" w:rsidP="00EC7211">
      <w:pPr>
        <w:spacing w:line="360" w:lineRule="auto"/>
        <w:ind w:left="720" w:right="720"/>
        <w:jc w:val="both"/>
        <w:rPr>
          <w:rFonts w:asciiTheme="minorHAnsi" w:eastAsia="Times New Roman" w:hAnsiTheme="minorHAnsi" w:cs="Times New Roman"/>
          <w:color w:val="000000" w:themeColor="text1"/>
          <w:sz w:val="22"/>
          <w:szCs w:val="22"/>
        </w:rPr>
      </w:pPr>
      <w:r w:rsidRPr="00F300F7">
        <w:rPr>
          <w:rFonts w:asciiTheme="minorHAnsi" w:hAnsiTheme="minorHAnsi"/>
          <w:color w:val="000000" w:themeColor="text1"/>
          <w:sz w:val="22"/>
          <w:szCs w:val="22"/>
        </w:rPr>
        <w:t>I</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am</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allowed</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be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temple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premises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during</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our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VO</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meetings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because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am</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i/>
          <w:color w:val="000000" w:themeColor="text1"/>
          <w:sz w:val="22"/>
          <w:szCs w:val="22"/>
        </w:rPr>
        <w:t>Jeevika</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i/>
          <w:color w:val="000000" w:themeColor="text1"/>
          <w:sz w:val="22"/>
          <w:szCs w:val="22"/>
        </w:rPr>
        <w:t>didi</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But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day</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am</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not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member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my</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savings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group</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you</w:t>
      </w:r>
      <w:r w:rsidRPr="00F300F7">
        <w:rPr>
          <w:rFonts w:asciiTheme="minorHAnsi" w:eastAsia="Times New Roman" w:hAnsiTheme="minorHAnsi" w:cs="Times New Roman"/>
          <w:color w:val="000000" w:themeColor="text1"/>
          <w:sz w:val="22"/>
          <w:szCs w:val="22"/>
        </w:rPr>
        <w:t>’</w:t>
      </w:r>
      <w:r w:rsidRPr="00F300F7">
        <w:rPr>
          <w:rFonts w:asciiTheme="minorHAnsi" w:hAnsiTheme="minorHAnsi"/>
          <w:color w:val="000000" w:themeColor="text1"/>
          <w:sz w:val="22"/>
          <w:szCs w:val="22"/>
        </w:rPr>
        <w:t>ll</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see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they</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will</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not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accept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my</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donations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temple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allow</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me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temple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premises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ever</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again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fate</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Domin</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Dom</w:t>
      </w:r>
      <w:r w:rsidRPr="00F300F7">
        <w:rPr>
          <w:rFonts w:asciiTheme="minorHAnsi" w:eastAsia="Times New Roman" w:hAnsiTheme="minorHAnsi" w:cs="Times New Roman"/>
          <w:color w:val="000000" w:themeColor="text1"/>
          <w:sz w:val="22"/>
          <w:szCs w:val="22"/>
        </w:rPr>
        <w:t xml:space="preserve"> </w:t>
      </w:r>
      <w:r w:rsidRPr="00F300F7">
        <w:rPr>
          <w:rFonts w:asciiTheme="minorHAnsi" w:hAnsiTheme="minorHAnsi"/>
          <w:color w:val="000000" w:themeColor="text1"/>
          <w:sz w:val="22"/>
          <w:szCs w:val="22"/>
        </w:rPr>
        <w:t>woman</w:t>
      </w:r>
      <w:r w:rsidRPr="00F300F7">
        <w:rPr>
          <w:rFonts w:asciiTheme="minorHAnsi" w:eastAsia="Times New Roman" w:hAnsiTheme="minorHAnsi" w:cs="Times New Roman"/>
          <w:color w:val="000000" w:themeColor="text1"/>
          <w:sz w:val="22"/>
          <w:szCs w:val="22"/>
        </w:rPr>
        <w:t xml:space="preserve">) </w:t>
      </w:r>
    </w:p>
    <w:p w14:paraId="29193D5E" w14:textId="670BC476" w:rsidR="00671B4E" w:rsidRPr="00F300F7" w:rsidRDefault="00671B4E" w:rsidP="00EC7211">
      <w:pPr>
        <w:pStyle w:val="ListParagraph"/>
        <w:numPr>
          <w:ilvl w:val="0"/>
          <w:numId w:val="19"/>
        </w:numPr>
        <w:spacing w:line="360" w:lineRule="auto"/>
        <w:jc w:val="both"/>
        <w:rPr>
          <w:rFonts w:asciiTheme="minorHAnsi" w:eastAsia="Times New Roman" w:hAnsiTheme="minorHAnsi" w:cs="Times New Roman"/>
          <w:color w:val="000000" w:themeColor="text1"/>
          <w:szCs w:val="22"/>
        </w:rPr>
      </w:pPr>
      <w:r w:rsidRPr="00F300F7">
        <w:rPr>
          <w:rFonts w:asciiTheme="minorHAnsi" w:eastAsia="Times New Roman" w:hAnsiTheme="minorHAnsi" w:cs="Times New Roman"/>
          <w:color w:val="000000" w:themeColor="text1"/>
          <w:szCs w:val="22"/>
        </w:rPr>
        <w:t>(</w:t>
      </w:r>
      <w:r w:rsidRPr="00F300F7">
        <w:rPr>
          <w:rFonts w:asciiTheme="minorHAnsi" w:hAnsiTheme="minorHAnsi"/>
          <w:color w:val="000000" w:themeColor="text1"/>
          <w:szCs w:val="22"/>
        </w:rPr>
        <w:t>Ramganj</w:t>
      </w:r>
      <w:r w:rsidRPr="00F300F7">
        <w:rPr>
          <w:rFonts w:asciiTheme="minorHAnsi" w:eastAsia="Times New Roman" w:hAnsiTheme="minorHAnsi" w:cs="Times New Roman"/>
          <w:color w:val="000000" w:themeColor="text1"/>
          <w:szCs w:val="22"/>
        </w:rPr>
        <w:t xml:space="preserve">, </w:t>
      </w:r>
      <w:r w:rsidRPr="00F300F7">
        <w:rPr>
          <w:rFonts w:asciiTheme="minorHAnsi" w:hAnsiTheme="minorHAnsi"/>
          <w:color w:val="000000" w:themeColor="text1"/>
          <w:szCs w:val="22"/>
        </w:rPr>
        <w:t>Cycle</w:t>
      </w:r>
      <w:r w:rsidRPr="00F300F7">
        <w:rPr>
          <w:rFonts w:asciiTheme="minorHAnsi" w:eastAsia="Times New Roman" w:hAnsiTheme="minorHAnsi" w:cs="Times New Roman"/>
          <w:color w:val="000000" w:themeColor="text1"/>
          <w:szCs w:val="22"/>
        </w:rPr>
        <w:t xml:space="preserve"> 6, </w:t>
      </w:r>
      <w:r w:rsidRPr="00F300F7">
        <w:rPr>
          <w:rFonts w:asciiTheme="minorHAnsi" w:hAnsiTheme="minorHAnsi"/>
          <w:color w:val="000000" w:themeColor="text1"/>
          <w:szCs w:val="22"/>
        </w:rPr>
        <w:t>Munki</w:t>
      </w:r>
      <w:r w:rsidRPr="00F300F7">
        <w:rPr>
          <w:rFonts w:asciiTheme="minorHAnsi" w:eastAsia="Times New Roman" w:hAnsiTheme="minorHAnsi" w:cs="Times New Roman"/>
          <w:color w:val="000000" w:themeColor="text1"/>
          <w:szCs w:val="22"/>
        </w:rPr>
        <w:t xml:space="preserve"> </w:t>
      </w:r>
      <w:r w:rsidRPr="00F300F7">
        <w:rPr>
          <w:rFonts w:asciiTheme="minorHAnsi" w:hAnsiTheme="minorHAnsi"/>
          <w:color w:val="000000" w:themeColor="text1"/>
          <w:szCs w:val="22"/>
        </w:rPr>
        <w:t>Devi</w:t>
      </w:r>
      <w:r w:rsidRPr="00F300F7">
        <w:rPr>
          <w:rFonts w:asciiTheme="minorHAnsi" w:eastAsia="Times New Roman" w:hAnsiTheme="minorHAnsi" w:cs="Times New Roman"/>
          <w:color w:val="000000" w:themeColor="text1"/>
          <w:szCs w:val="22"/>
        </w:rPr>
        <w:t xml:space="preserve">, </w:t>
      </w:r>
      <w:r w:rsidRPr="00F300F7">
        <w:rPr>
          <w:rFonts w:asciiTheme="minorHAnsi" w:hAnsiTheme="minorHAnsi"/>
          <w:color w:val="000000" w:themeColor="text1"/>
          <w:szCs w:val="22"/>
        </w:rPr>
        <w:t>CRP</w:t>
      </w:r>
      <w:r w:rsidRPr="00F300F7">
        <w:rPr>
          <w:rFonts w:asciiTheme="minorHAnsi" w:eastAsia="Times New Roman" w:hAnsiTheme="minorHAnsi" w:cs="Times New Roman"/>
          <w:color w:val="000000" w:themeColor="text1"/>
          <w:szCs w:val="22"/>
        </w:rPr>
        <w:t xml:space="preserve">, </w:t>
      </w:r>
      <w:r w:rsidRPr="00F300F7">
        <w:rPr>
          <w:rFonts w:asciiTheme="minorHAnsi" w:hAnsiTheme="minorHAnsi"/>
          <w:color w:val="000000" w:themeColor="text1"/>
          <w:szCs w:val="22"/>
        </w:rPr>
        <w:t>Dom</w:t>
      </w:r>
      <w:r w:rsidRPr="00F300F7">
        <w:rPr>
          <w:rFonts w:asciiTheme="minorHAnsi" w:eastAsia="Times New Roman" w:hAnsiTheme="minorHAnsi" w:cs="Times New Roman"/>
          <w:color w:val="000000" w:themeColor="text1"/>
          <w:szCs w:val="22"/>
        </w:rPr>
        <w:t xml:space="preserve"> </w:t>
      </w:r>
      <w:r w:rsidRPr="00F300F7">
        <w:rPr>
          <w:rFonts w:asciiTheme="minorHAnsi" w:hAnsiTheme="minorHAnsi"/>
          <w:i/>
          <w:color w:val="000000" w:themeColor="text1"/>
          <w:szCs w:val="22"/>
        </w:rPr>
        <w:t>tola</w:t>
      </w:r>
      <w:r w:rsidRPr="00F300F7">
        <w:rPr>
          <w:rFonts w:asciiTheme="minorHAnsi" w:eastAsia="Times New Roman" w:hAnsiTheme="minorHAnsi" w:cs="Times New Roman"/>
          <w:color w:val="000000" w:themeColor="text1"/>
          <w:szCs w:val="22"/>
        </w:rPr>
        <w:t>)</w:t>
      </w:r>
    </w:p>
    <w:p w14:paraId="22DF32BD" w14:textId="6B41C1B5" w:rsidR="00554BB6" w:rsidRPr="00F300F7" w:rsidRDefault="00554BB6" w:rsidP="00EC7211">
      <w:pPr>
        <w:pStyle w:val="Heading3"/>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lastRenderedPageBreak/>
        <w:t>Access to public spaces of deliberation and action</w:t>
      </w:r>
    </w:p>
    <w:p w14:paraId="694A0905" w14:textId="437B5A3E" w:rsidR="00671B4E" w:rsidRPr="00F300F7" w:rsidRDefault="00554BB6" w:rsidP="00A63872">
      <w:pPr>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Historically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spaces</w:t>
      </w:r>
      <w:r w:rsidRPr="00F300F7">
        <w:rPr>
          <w:rFonts w:asciiTheme="minorHAnsi" w:hAnsiTheme="minorHAnsi"/>
          <w:color w:val="000000" w:themeColor="text1"/>
          <w:sz w:val="22"/>
          <w:szCs w:val="22"/>
        </w:rPr>
        <w:t xml:space="preserve"> </w:t>
      </w:r>
      <w:r w:rsidR="00671B4E" w:rsidRPr="00F300F7">
        <w:rPr>
          <w:rFonts w:asciiTheme="minorHAnsi" w:eastAsia="Calibri" w:hAnsiTheme="minorHAnsi" w:cs="Calibri"/>
          <w:color w:val="000000" w:themeColor="text1"/>
          <w:sz w:val="22"/>
          <w:szCs w:val="22"/>
        </w:rPr>
        <w:t>for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public</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debate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and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deliberation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at</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local</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level</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in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rural</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India</w:t>
      </w:r>
      <w:r w:rsidR="00671B4E"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have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been</w:t>
      </w:r>
      <w:r w:rsidRPr="00F300F7">
        <w:rPr>
          <w:rFonts w:asciiTheme="minorHAnsi" w:hAnsiTheme="minorHAnsi"/>
          <w:color w:val="000000" w:themeColor="text1"/>
          <w:sz w:val="22"/>
          <w:szCs w:val="22"/>
        </w:rPr>
        <w:t xml:space="preserve"> </w:t>
      </w:r>
      <w:r w:rsidR="00671B4E" w:rsidRPr="00F300F7">
        <w:rPr>
          <w:rFonts w:asciiTheme="minorHAnsi" w:eastAsia="Calibri" w:hAnsiTheme="minorHAnsi" w:cs="Calibri"/>
          <w:color w:val="000000" w:themeColor="text1"/>
          <w:sz w:val="22"/>
          <w:szCs w:val="22"/>
        </w:rPr>
        <w:t>strongly</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associated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with</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i/>
          <w:color w:val="000000" w:themeColor="text1"/>
          <w:sz w:val="22"/>
          <w:szCs w:val="22"/>
        </w:rPr>
        <w:t>Panchayati</w:t>
      </w:r>
      <w:r w:rsidR="00671B4E" w:rsidRPr="00F300F7">
        <w:rPr>
          <w:rFonts w:asciiTheme="minorHAnsi" w:hAnsiTheme="minorHAnsi" w:cs="Times New Roman"/>
          <w:i/>
          <w:color w:val="000000" w:themeColor="text1"/>
          <w:sz w:val="22"/>
          <w:szCs w:val="22"/>
        </w:rPr>
        <w:t xml:space="preserve"> </w:t>
      </w:r>
      <w:r w:rsidR="00671B4E" w:rsidRPr="00F300F7">
        <w:rPr>
          <w:rFonts w:asciiTheme="minorHAnsi" w:eastAsia="Calibri" w:hAnsiTheme="minorHAnsi" w:cs="Calibri"/>
          <w:i/>
          <w:color w:val="000000" w:themeColor="text1"/>
          <w:sz w:val="22"/>
          <w:szCs w:val="22"/>
        </w:rPr>
        <w:t>Raj</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which</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has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been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established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to</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promote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decentralization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and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grassroots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democracy</w:t>
      </w:r>
      <w:r w:rsidR="00671B4E"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While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olor w:val="000000" w:themeColor="text1"/>
          <w:sz w:val="22"/>
          <w:szCs w:val="22"/>
        </w:rPr>
        <w:t xml:space="preserve"> </w:t>
      </w:r>
      <w:r w:rsidR="00671B4E" w:rsidRPr="00F300F7">
        <w:rPr>
          <w:rFonts w:asciiTheme="minorHAnsi" w:eastAsia="Calibri" w:hAnsiTheme="minorHAnsi" w:cs="Calibri"/>
          <w:color w:val="000000" w:themeColor="text1"/>
          <w:sz w:val="22"/>
          <w:szCs w:val="22"/>
        </w:rPr>
        <w:t>was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in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i/>
          <w:color w:val="000000" w:themeColor="text1"/>
          <w:sz w:val="22"/>
          <w:szCs w:val="22"/>
        </w:rPr>
        <w:t>Gram</w:t>
      </w:r>
      <w:r w:rsidR="00671B4E" w:rsidRPr="00F300F7">
        <w:rPr>
          <w:rFonts w:asciiTheme="minorHAnsi" w:hAnsiTheme="minorHAnsi" w:cs="Times New Roman"/>
          <w:i/>
          <w:color w:val="000000" w:themeColor="text1"/>
          <w:sz w:val="22"/>
          <w:szCs w:val="22"/>
        </w:rPr>
        <w:t xml:space="preserve"> </w:t>
      </w:r>
      <w:r w:rsidR="00671B4E" w:rsidRPr="00F300F7">
        <w:rPr>
          <w:rFonts w:asciiTheme="minorHAnsi" w:eastAsia="Calibri" w:hAnsiTheme="minorHAnsi" w:cs="Calibri"/>
          <w:i/>
          <w:color w:val="000000" w:themeColor="text1"/>
          <w:sz w:val="22"/>
          <w:szCs w:val="22"/>
        </w:rPr>
        <w:t>Sabhas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village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assemblies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that</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drama</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of</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deliberation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and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everyday</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democracy</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was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supposed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to</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unfold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Rao</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and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Sanyal</w:t>
      </w:r>
      <w:r w:rsidR="005A561E" w:rsidRPr="00F300F7">
        <w:rPr>
          <w:rFonts w:asciiTheme="minorHAnsi" w:hAnsiTheme="minorHAnsi" w:cs="Times New Roman"/>
          <w:color w:val="000000" w:themeColor="text1"/>
          <w:sz w:val="22"/>
          <w:szCs w:val="22"/>
        </w:rPr>
        <w:t xml:space="preserve"> 2010)</w:t>
      </w:r>
      <w:r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rural</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Bihar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did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not</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have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established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system</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of</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holding</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constitutionally</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mandated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village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assemblies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for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long</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time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Corbridge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et</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al</w:t>
      </w:r>
      <w:r w:rsidR="00671B4E" w:rsidRPr="00F300F7">
        <w:rPr>
          <w:rFonts w:asciiTheme="minorHAnsi" w:hAnsiTheme="minorHAnsi" w:cs="Times New Roman"/>
          <w:color w:val="000000" w:themeColor="text1"/>
          <w:sz w:val="22"/>
          <w:szCs w:val="22"/>
        </w:rPr>
        <w:t xml:space="preserve"> 2001). </w:t>
      </w:r>
      <w:r w:rsidRPr="00F300F7">
        <w:rPr>
          <w:rFonts w:asciiTheme="minorHAnsi" w:eastAsia="Calibri" w:hAnsiTheme="minorHAnsi" w:cs="Calibri"/>
          <w:color w:val="000000" w:themeColor="text1"/>
          <w:sz w:val="22"/>
          <w:szCs w:val="22"/>
        </w:rPr>
        <w:t>Even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i/>
          <w:color w:val="000000" w:themeColor="text1"/>
          <w:sz w:val="22"/>
          <w:szCs w:val="22"/>
        </w:rPr>
        <w:t>Panchayat</w:t>
      </w:r>
      <w:r w:rsidR="00671B4E"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color w:val="000000" w:themeColor="text1"/>
          <w:sz w:val="22"/>
          <w:szCs w:val="22"/>
        </w:rPr>
        <w:t>level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local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governance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relatively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weak</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rural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Bihar</w:t>
      </w:r>
      <w:r w:rsidRPr="00F300F7">
        <w:rPr>
          <w:rFonts w:asciiTheme="minorHAnsi" w:hAnsiTheme="minorHAnsi" w:cs="Times New Roman"/>
          <w:color w:val="000000" w:themeColor="text1"/>
          <w:sz w:val="22"/>
          <w:szCs w:val="22"/>
        </w:rPr>
        <w:t>.</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color w:val="000000" w:themeColor="text1"/>
          <w:sz w:val="22"/>
          <w:szCs w:val="22"/>
        </w:rPr>
        <w:t>E</w:t>
      </w:r>
      <w:r w:rsidR="00671B4E" w:rsidRPr="00F300F7">
        <w:rPr>
          <w:rFonts w:asciiTheme="minorHAnsi" w:eastAsia="Calibri" w:hAnsiTheme="minorHAnsi" w:cs="Calibri"/>
          <w:color w:val="000000" w:themeColor="text1"/>
          <w:sz w:val="22"/>
          <w:szCs w:val="22"/>
        </w:rPr>
        <w:t>lections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were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held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in</w:t>
      </w:r>
      <w:r w:rsidR="00671B4E" w:rsidRPr="00F300F7">
        <w:rPr>
          <w:rFonts w:asciiTheme="minorHAnsi" w:hAnsiTheme="minorHAnsi" w:cs="Times New Roman"/>
          <w:color w:val="000000" w:themeColor="text1"/>
          <w:sz w:val="22"/>
          <w:szCs w:val="22"/>
        </w:rPr>
        <w:t xml:space="preserve"> 2001 </w:t>
      </w:r>
      <w:r w:rsidR="00671B4E" w:rsidRPr="00F300F7">
        <w:rPr>
          <w:rFonts w:asciiTheme="minorHAnsi" w:eastAsia="Calibri" w:hAnsiTheme="minorHAnsi" w:cs="Calibri"/>
          <w:color w:val="000000" w:themeColor="text1"/>
          <w:sz w:val="22"/>
          <w:szCs w:val="22"/>
        </w:rPr>
        <w:t>after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gap</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of</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twenty</w:t>
      </w:r>
      <w:r w:rsidR="00671B4E" w:rsidRPr="00F300F7">
        <w:rPr>
          <w:rFonts w:asciiTheme="minorHAnsi" w:hAnsiTheme="minorHAnsi" w:cs="Times New Roman"/>
          <w:color w:val="000000" w:themeColor="text1"/>
          <w:sz w:val="22"/>
          <w:szCs w:val="22"/>
        </w:rPr>
        <w:t>-</w:t>
      </w:r>
      <w:r w:rsidR="00671B4E" w:rsidRPr="00F300F7">
        <w:rPr>
          <w:rFonts w:asciiTheme="minorHAnsi" w:eastAsia="Calibri" w:hAnsiTheme="minorHAnsi" w:cs="Calibri"/>
          <w:color w:val="000000" w:themeColor="text1"/>
          <w:sz w:val="22"/>
          <w:szCs w:val="22"/>
        </w:rPr>
        <w:t>three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years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but</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Panchayati</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Raj</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institutions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PRI</w:t>
      </w:r>
      <w:r w:rsidRPr="00F300F7">
        <w:rPr>
          <w:rFonts w:asciiTheme="minorHAnsi" w:hAnsiTheme="minorHAnsi"/>
          <w:color w:val="000000" w:themeColor="text1"/>
          <w:sz w:val="22"/>
          <w:szCs w:val="22"/>
        </w:rPr>
        <w:t xml:space="preserve">) </w:t>
      </w:r>
      <w:r w:rsidR="00671B4E" w:rsidRPr="00F300F7">
        <w:rPr>
          <w:rFonts w:asciiTheme="minorHAnsi" w:eastAsia="Calibri" w:hAnsiTheme="minorHAnsi" w:cs="Calibri"/>
          <w:color w:val="000000" w:themeColor="text1"/>
          <w:sz w:val="22"/>
          <w:szCs w:val="22"/>
        </w:rPr>
        <w:t>neither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had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functions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nor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funds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Moreover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evidence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suggested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that</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even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in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w:t>
      </w:r>
      <w:r w:rsidR="00671B4E" w:rsidRPr="00F300F7">
        <w:rPr>
          <w:rFonts w:asciiTheme="minorHAnsi" w:hAnsiTheme="minorHAnsi" w:cs="Times New Roman"/>
          <w:color w:val="000000" w:themeColor="text1"/>
          <w:sz w:val="22"/>
          <w:szCs w:val="22"/>
        </w:rPr>
        <w:t xml:space="preserve"> 2001 </w:t>
      </w:r>
      <w:r w:rsidR="00671B4E" w:rsidRPr="00F300F7">
        <w:rPr>
          <w:rFonts w:asciiTheme="minorHAnsi" w:eastAsia="Calibri" w:hAnsiTheme="minorHAnsi" w:cs="Calibri"/>
          <w:color w:val="000000" w:themeColor="text1"/>
          <w:sz w:val="22"/>
          <w:szCs w:val="22"/>
        </w:rPr>
        <w:t>elections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upper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castes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were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able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to</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retain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their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foothold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at</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grassroots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level</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even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though</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they</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lost</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political</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ground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at</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higher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levels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of</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government</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and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sociopolitical</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profiles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of</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elected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Mukhiyas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in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w:t>
      </w:r>
      <w:r w:rsidR="00671B4E" w:rsidRPr="00F300F7">
        <w:rPr>
          <w:rFonts w:asciiTheme="minorHAnsi" w:hAnsiTheme="minorHAnsi" w:cs="Times New Roman"/>
          <w:color w:val="000000" w:themeColor="text1"/>
          <w:sz w:val="22"/>
          <w:szCs w:val="22"/>
        </w:rPr>
        <w:t xml:space="preserve"> 2001 </w:t>
      </w:r>
      <w:r w:rsidR="00671B4E" w:rsidRPr="00F300F7">
        <w:rPr>
          <w:rFonts w:asciiTheme="minorHAnsi" w:eastAsia="Calibri" w:hAnsiTheme="minorHAnsi" w:cs="Calibri"/>
          <w:color w:val="000000" w:themeColor="text1"/>
          <w:sz w:val="22"/>
          <w:szCs w:val="22"/>
        </w:rPr>
        <w:t>elections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were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largely</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similar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to</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those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elected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in</w:t>
      </w:r>
      <w:r w:rsidR="00671B4E" w:rsidRPr="00F300F7">
        <w:rPr>
          <w:rFonts w:asciiTheme="minorHAnsi" w:hAnsiTheme="minorHAnsi" w:cs="Times New Roman"/>
          <w:color w:val="000000" w:themeColor="text1"/>
          <w:sz w:val="22"/>
          <w:szCs w:val="22"/>
        </w:rPr>
        <w:t xml:space="preserve"> 1978 (</w:t>
      </w:r>
      <w:r w:rsidR="00671B4E" w:rsidRPr="00F300F7">
        <w:rPr>
          <w:rFonts w:asciiTheme="minorHAnsi" w:eastAsia="Calibri" w:hAnsiTheme="minorHAnsi" w:cs="Calibri"/>
          <w:color w:val="000000" w:themeColor="text1"/>
          <w:sz w:val="22"/>
          <w:szCs w:val="22"/>
        </w:rPr>
        <w:t>Pankaj</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and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Singh</w:t>
      </w:r>
      <w:r w:rsidR="00671B4E" w:rsidRPr="00F300F7">
        <w:rPr>
          <w:rFonts w:asciiTheme="minorHAnsi" w:hAnsiTheme="minorHAnsi" w:cs="Times New Roman"/>
          <w:color w:val="000000" w:themeColor="text1"/>
          <w:sz w:val="22"/>
          <w:szCs w:val="22"/>
        </w:rPr>
        <w:t xml:space="preserve"> 2005). </w:t>
      </w:r>
      <w:r w:rsidR="00671B4E" w:rsidRPr="00F300F7">
        <w:rPr>
          <w:rFonts w:asciiTheme="minorHAnsi" w:eastAsia="Calibri" w:hAnsiTheme="minorHAnsi" w:cs="Calibri"/>
          <w:color w:val="000000" w:themeColor="text1"/>
          <w:sz w:val="22"/>
          <w:szCs w:val="22"/>
        </w:rPr>
        <w:t>Virganj</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for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instance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had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male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Brahmin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i/>
          <w:color w:val="000000" w:themeColor="text1"/>
          <w:sz w:val="22"/>
          <w:szCs w:val="22"/>
        </w:rPr>
        <w:t>Mukhiya</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village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president</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and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i/>
          <w:color w:val="000000" w:themeColor="text1"/>
          <w:sz w:val="22"/>
          <w:szCs w:val="22"/>
        </w:rPr>
        <w:t>Sarpanch</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judicial</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head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for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thirty</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years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unopposed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result</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Brahmins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dominated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every</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aspect</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of</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decision</w:t>
      </w:r>
      <w:r w:rsidR="00671B4E" w:rsidRPr="00F300F7">
        <w:rPr>
          <w:rFonts w:asciiTheme="minorHAnsi" w:hAnsiTheme="minorHAnsi" w:cs="Times New Roman"/>
          <w:color w:val="000000" w:themeColor="text1"/>
          <w:sz w:val="22"/>
          <w:szCs w:val="22"/>
        </w:rPr>
        <w:t>-</w:t>
      </w:r>
      <w:r w:rsidR="00671B4E" w:rsidRPr="00F300F7">
        <w:rPr>
          <w:rFonts w:asciiTheme="minorHAnsi" w:eastAsia="Calibri" w:hAnsiTheme="minorHAnsi" w:cs="Calibri"/>
          <w:color w:val="000000" w:themeColor="text1"/>
          <w:sz w:val="22"/>
          <w:szCs w:val="22"/>
        </w:rPr>
        <w:t>making</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and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public</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debate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in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village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and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villagers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complained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of</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bias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in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favor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of</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Brahmins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in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disbursing</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benefits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of</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government</w:t>
      </w:r>
      <w:r w:rsidR="00671B4E" w:rsidRPr="00F300F7">
        <w:rPr>
          <w:rFonts w:asciiTheme="minorHAnsi" w:hAnsiTheme="minorHAnsi" w:cs="Times New Roman"/>
          <w:color w:val="000000" w:themeColor="text1"/>
          <w:sz w:val="22"/>
          <w:szCs w:val="22"/>
        </w:rPr>
        <w:t>-</w:t>
      </w:r>
      <w:r w:rsidR="00671B4E" w:rsidRPr="00F300F7">
        <w:rPr>
          <w:rFonts w:asciiTheme="minorHAnsi" w:eastAsia="Calibri" w:hAnsiTheme="minorHAnsi" w:cs="Calibri"/>
          <w:color w:val="000000" w:themeColor="text1"/>
          <w:sz w:val="22"/>
          <w:szCs w:val="22"/>
        </w:rPr>
        <w:t>subsidized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schemes</w:t>
      </w:r>
      <w:r w:rsidR="00671B4E" w:rsidRPr="00F300F7">
        <w:rPr>
          <w:rFonts w:asciiTheme="minorHAnsi" w:hAnsiTheme="minorHAnsi" w:cs="Times New Roman"/>
          <w:color w:val="000000" w:themeColor="text1"/>
          <w:sz w:val="22"/>
          <w:szCs w:val="22"/>
        </w:rPr>
        <w:t>. “</w:t>
      </w:r>
      <w:r w:rsidR="00671B4E" w:rsidRPr="00F300F7">
        <w:rPr>
          <w:rFonts w:asciiTheme="minorHAnsi" w:eastAsia="Calibri" w:hAnsiTheme="minorHAnsi" w:cs="Calibri"/>
          <w:color w:val="000000" w:themeColor="text1"/>
          <w:sz w:val="22"/>
          <w:szCs w:val="22"/>
        </w:rPr>
        <w:t>Whenever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there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is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conflict</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or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big</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decision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is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to</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be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taken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there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are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ten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senior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male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members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of</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village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that</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are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called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upon</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They</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were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all</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Brahmins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for</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long</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time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only</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now</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two</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new</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members</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have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joined</w:t>
      </w:r>
      <w:r w:rsidR="00671B4E" w:rsidRPr="00F300F7">
        <w:rPr>
          <w:rFonts w:asciiTheme="minorHAnsi" w:hAnsiTheme="minorHAnsi" w:cs="Times New Roman"/>
          <w:color w:val="000000" w:themeColor="text1"/>
          <w:sz w:val="22"/>
          <w:szCs w:val="22"/>
        </w:rPr>
        <w:t xml:space="preserve"> – </w:t>
      </w:r>
      <w:r w:rsidR="00671B4E" w:rsidRPr="00F300F7">
        <w:rPr>
          <w:rFonts w:asciiTheme="minorHAnsi" w:eastAsia="Calibri" w:hAnsiTheme="minorHAnsi" w:cs="Calibri"/>
          <w:color w:val="000000" w:themeColor="text1"/>
          <w:sz w:val="22"/>
          <w:szCs w:val="22"/>
        </w:rPr>
        <w:t>one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Yadav</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and</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one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Dhobi</w:t>
      </w:r>
      <w:r w:rsidR="00671B4E" w:rsidRPr="00F300F7">
        <w:rPr>
          <w:rFonts w:asciiTheme="minorHAnsi" w:hAnsiTheme="minorHAnsi" w:cs="Times New Roman"/>
          <w:color w:val="000000" w:themeColor="text1"/>
          <w:sz w:val="22"/>
          <w:szCs w:val="22"/>
        </w:rPr>
        <w:t>. (</w:t>
      </w:r>
      <w:r w:rsidR="00671B4E" w:rsidRPr="00F300F7">
        <w:rPr>
          <w:rFonts w:asciiTheme="minorHAnsi" w:eastAsia="Calibri" w:hAnsiTheme="minorHAnsi" w:cs="Calibri"/>
          <w:color w:val="000000" w:themeColor="text1"/>
          <w:sz w:val="22"/>
          <w:szCs w:val="22"/>
        </w:rPr>
        <w:t>Virganj</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Baseline</w:t>
      </w:r>
      <w:r w:rsidR="00671B4E" w:rsidRPr="00F300F7">
        <w:rPr>
          <w:rFonts w:asciiTheme="minorHAnsi" w:hAnsiTheme="minorHAnsi" w:cs="Times New Roman"/>
          <w:color w:val="000000" w:themeColor="text1"/>
          <w:sz w:val="22"/>
          <w:szCs w:val="22"/>
        </w:rPr>
        <w:t xml:space="preserve"> </w:t>
      </w:r>
      <w:r w:rsidR="00671B4E" w:rsidRPr="00F300F7">
        <w:rPr>
          <w:rFonts w:asciiTheme="minorHAnsi" w:eastAsia="Calibri" w:hAnsiTheme="minorHAnsi" w:cs="Calibri"/>
          <w:color w:val="000000" w:themeColor="text1"/>
          <w:sz w:val="22"/>
          <w:szCs w:val="22"/>
        </w:rPr>
        <w:t>Report</w:t>
      </w:r>
      <w:r w:rsidR="00671B4E" w:rsidRPr="00F300F7">
        <w:rPr>
          <w:rFonts w:asciiTheme="minorHAnsi" w:hAnsiTheme="minorHAnsi" w:cs="Times New Roman"/>
          <w:color w:val="000000" w:themeColor="text1"/>
          <w:sz w:val="22"/>
          <w:szCs w:val="22"/>
        </w:rPr>
        <w:t xml:space="preserve">)” </w:t>
      </w:r>
    </w:p>
    <w:p w14:paraId="653D1555" w14:textId="37F20243" w:rsidR="004076DC" w:rsidRPr="00F300F7" w:rsidRDefault="00671B4E" w:rsidP="00A63872">
      <w:pPr>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Nitish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Kumar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government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introduced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laws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reserved</w:t>
      </w:r>
      <w:r w:rsidRPr="00F300F7">
        <w:rPr>
          <w:rFonts w:asciiTheme="minorHAnsi" w:hAnsiTheme="minorHAnsi" w:cs="Times New Roman"/>
          <w:color w:val="000000" w:themeColor="text1"/>
          <w:sz w:val="22"/>
          <w:szCs w:val="22"/>
        </w:rPr>
        <w:t xml:space="preserve"> </w:t>
      </w:r>
      <w:r w:rsidR="00554BB6" w:rsidRPr="00F300F7">
        <w:rPr>
          <w:rFonts w:asciiTheme="minorHAnsi" w:hAnsiTheme="minorHAnsi"/>
          <w:color w:val="000000" w:themeColor="text1"/>
          <w:sz w:val="22"/>
          <w:szCs w:val="22"/>
        </w:rPr>
        <w:t xml:space="preserve">50%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seats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village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councils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exceeding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00554BB6" w:rsidRPr="00F300F7">
        <w:rPr>
          <w:rFonts w:asciiTheme="minorHAnsi" w:hAnsiTheme="minorHAnsi"/>
          <w:color w:val="000000" w:themeColor="text1"/>
          <w:sz w:val="22"/>
          <w:szCs w:val="22"/>
        </w:rPr>
        <w:t xml:space="preserve">33% </w:t>
      </w:r>
      <w:r w:rsidRPr="00F300F7">
        <w:rPr>
          <w:rFonts w:asciiTheme="minorHAnsi" w:eastAsia="Calibri" w:hAnsiTheme="minorHAnsi" w:cs="Calibri"/>
          <w:color w:val="000000" w:themeColor="text1"/>
          <w:sz w:val="22"/>
          <w:szCs w:val="22"/>
        </w:rPr>
        <w:t>mandated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Indian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constitution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result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number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representatives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grew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successive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elections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2006 </w:t>
      </w:r>
      <w:r w:rsidRPr="00F300F7">
        <w:rPr>
          <w:rFonts w:asciiTheme="minorHAnsi" w:eastAsia="Calibri" w:hAnsiTheme="minorHAnsi" w:cs="Calibri"/>
          <w:color w:val="000000" w:themeColor="text1"/>
          <w:sz w:val="22"/>
          <w:szCs w:val="22"/>
        </w:rPr>
        <w:t>and</w:t>
      </w:r>
      <w:r w:rsidR="00554BB6" w:rsidRPr="00F300F7">
        <w:rPr>
          <w:rFonts w:asciiTheme="minorHAnsi" w:hAnsiTheme="minorHAnsi" w:cs="Times New Roman"/>
          <w:color w:val="000000" w:themeColor="text1"/>
          <w:sz w:val="22"/>
          <w:szCs w:val="22"/>
        </w:rPr>
        <w:t xml:space="preserve"> 2011.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practice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however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control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villages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PRI</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legitimate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problem</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solving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arena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catered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needs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Instead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considered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male</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dominated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space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which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room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voice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interests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2001, </w:t>
      </w:r>
      <w:r w:rsidRPr="00F300F7">
        <w:rPr>
          <w:rFonts w:asciiTheme="minorHAnsi" w:eastAsia="Calibri" w:hAnsiTheme="minorHAnsi" w:cs="Calibri"/>
          <w:color w:val="000000" w:themeColor="text1"/>
          <w:sz w:val="22"/>
          <w:szCs w:val="22"/>
        </w:rPr>
        <w:t>when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Bihar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elections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village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councils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time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very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few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voted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next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two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elections</w:t>
      </w:r>
      <w:r w:rsidRPr="00F300F7">
        <w:rPr>
          <w:rFonts w:asciiTheme="minorHAnsi" w:hAnsiTheme="minorHAnsi" w:cs="Times New Roman"/>
          <w:color w:val="000000" w:themeColor="text1"/>
          <w:sz w:val="22"/>
          <w:szCs w:val="22"/>
        </w:rPr>
        <w:t xml:space="preserve"> (2006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2011), </w:t>
      </w:r>
      <w:r w:rsidRPr="00F300F7">
        <w:rPr>
          <w:rFonts w:asciiTheme="minorHAnsi" w:eastAsia="Calibri" w:hAnsiTheme="minorHAnsi" w:cs="Calibri"/>
          <w:color w:val="000000" w:themeColor="text1"/>
          <w:sz w:val="22"/>
          <w:szCs w:val="22"/>
        </w:rPr>
        <w:t>even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though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half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seats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reserved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practice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husbands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candidates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would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fight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elections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husbands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winners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would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rule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roost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termed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proxy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mukhiya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phenomenon</w:t>
      </w:r>
      <w:r w:rsidRPr="00F300F7">
        <w:rPr>
          <w:rFonts w:asciiTheme="minorHAnsi" w:hAnsiTheme="minorHAnsi" w:cs="Times New Roman"/>
          <w:color w:val="000000" w:themeColor="text1"/>
          <w:sz w:val="22"/>
          <w:szCs w:val="22"/>
        </w:rPr>
        <w:t xml:space="preserve">. </w:t>
      </w:r>
    </w:p>
    <w:p w14:paraId="28E0E161" w14:textId="133C8230" w:rsidR="00671B4E" w:rsidRPr="00F300F7" w:rsidRDefault="00671B4E" w:rsidP="00A63872">
      <w:pPr>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Interviews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public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officials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control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villages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revealed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seldom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capable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active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participants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public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debates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Virganj</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Bhimpur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never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attended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Aam</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Sabha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forum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intended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resolve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individual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collective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problems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raised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participants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selecting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beneficiaries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government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schemes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attended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meetings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widows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seeking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old</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age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pension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housing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rights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under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subsidy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scheme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lastRenderedPageBreak/>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forum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even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wanted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attend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denied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information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access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control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villages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never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experienced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directly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instead</w:t>
      </w:r>
      <w:r w:rsidRPr="00F300F7">
        <w:rPr>
          <w:rFonts w:asciiTheme="minorHAnsi" w:hAnsiTheme="minorHAnsi" w:cs="Times New Roman"/>
          <w:color w:val="000000" w:themeColor="text1"/>
          <w:sz w:val="22"/>
          <w:szCs w:val="22"/>
        </w:rPr>
        <w:t xml:space="preserve">, </w:t>
      </w:r>
      <w:r w:rsidR="00554BB6" w:rsidRPr="00F300F7">
        <w:rPr>
          <w:rFonts w:asciiTheme="minorHAnsi" w:eastAsia="Calibri" w:hAnsiTheme="minorHAnsi" w:cs="Calibri"/>
          <w:color w:val="000000" w:themeColor="text1"/>
          <w:sz w:val="22"/>
          <w:szCs w:val="22"/>
        </w:rPr>
        <w:t>they</w:t>
      </w:r>
      <w:r w:rsidR="00554BB6" w:rsidRPr="00F300F7">
        <w:rPr>
          <w:rFonts w:asciiTheme="minorHAnsi" w:hAnsiTheme="minorHAnsi" w:cs="Times New Roman"/>
          <w:color w:val="000000" w:themeColor="text1"/>
          <w:sz w:val="22"/>
          <w:szCs w:val="22"/>
        </w:rPr>
        <w:t xml:space="preserve"> </w:t>
      </w:r>
      <w:r w:rsidR="00554BB6" w:rsidRPr="00F300F7">
        <w:rPr>
          <w:rFonts w:asciiTheme="minorHAnsi" w:eastAsia="Calibri" w:hAnsiTheme="minorHAnsi" w:cs="Calibri"/>
          <w:color w:val="000000" w:themeColor="text1"/>
          <w:sz w:val="22"/>
          <w:szCs w:val="22"/>
        </w:rPr>
        <w:t>saw</w:t>
      </w:r>
      <w:r w:rsidR="00554BB6" w:rsidRPr="00F300F7">
        <w:rPr>
          <w:rFonts w:asciiTheme="minorHAnsi" w:hAnsiTheme="minorHAnsi"/>
          <w:color w:val="000000" w:themeColor="text1"/>
          <w:sz w:val="22"/>
          <w:szCs w:val="22"/>
        </w:rPr>
        <w:t xml:space="preserve"> </w:t>
      </w:r>
      <w:r w:rsidR="00554BB6" w:rsidRPr="00F300F7">
        <w:rPr>
          <w:rFonts w:asciiTheme="minorHAnsi" w:eastAsia="Calibri" w:hAnsiTheme="minorHAnsi" w:cs="Calibri"/>
          <w:color w:val="000000" w:themeColor="text1"/>
          <w:sz w:val="22"/>
          <w:szCs w:val="22"/>
        </w:rPr>
        <w:t>it</w:t>
      </w:r>
      <w:r w:rsidR="00554BB6"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mediated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through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observation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household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members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result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majority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across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caste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income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strata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unaware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00554BB6" w:rsidRPr="00F300F7">
        <w:rPr>
          <w:rFonts w:asciiTheme="minorHAnsi" w:eastAsia="Calibri" w:hAnsiTheme="minorHAnsi" w:cs="Calibri"/>
          <w:color w:val="000000" w:themeColor="text1"/>
          <w:sz w:val="22"/>
          <w:szCs w:val="22"/>
        </w:rPr>
        <w:t>how</w:t>
      </w:r>
      <w:r w:rsidR="00554BB6" w:rsidRPr="00F300F7">
        <w:rPr>
          <w:rFonts w:asciiTheme="minorHAnsi" w:hAnsiTheme="minorHAnsi"/>
          <w:color w:val="000000" w:themeColor="text1"/>
          <w:sz w:val="22"/>
          <w:szCs w:val="22"/>
        </w:rPr>
        <w:t xml:space="preserve"> </w:t>
      </w:r>
      <w:r w:rsidR="00554BB6" w:rsidRPr="00F300F7">
        <w:rPr>
          <w:rFonts w:asciiTheme="minorHAnsi" w:eastAsia="Calibri" w:hAnsiTheme="minorHAnsi" w:cs="Calibri"/>
          <w:color w:val="000000" w:themeColor="text1"/>
          <w:sz w:val="22"/>
          <w:szCs w:val="22"/>
        </w:rPr>
        <w:t>to</w:t>
      </w:r>
      <w:r w:rsidR="00554BB6" w:rsidRPr="00F300F7">
        <w:rPr>
          <w:rFonts w:asciiTheme="minorHAnsi" w:hAnsiTheme="minorHAnsi"/>
          <w:color w:val="000000" w:themeColor="text1"/>
          <w:sz w:val="22"/>
          <w:szCs w:val="22"/>
        </w:rPr>
        <w:t xml:space="preserve"> </w:t>
      </w:r>
      <w:r w:rsidR="00554BB6" w:rsidRPr="00F300F7">
        <w:rPr>
          <w:rFonts w:asciiTheme="minorHAnsi" w:eastAsia="Calibri" w:hAnsiTheme="minorHAnsi" w:cs="Calibri"/>
          <w:color w:val="000000" w:themeColor="text1"/>
          <w:sz w:val="22"/>
          <w:szCs w:val="22"/>
        </w:rPr>
        <w:t>access</w:t>
      </w:r>
      <w:r w:rsidR="00554BB6"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state</w:t>
      </w:r>
      <w:r w:rsidRPr="00F300F7">
        <w:rPr>
          <w:rFonts w:asciiTheme="minorHAnsi" w:hAnsiTheme="minorHAnsi" w:cs="Times New Roman"/>
          <w:color w:val="000000" w:themeColor="text1"/>
          <w:sz w:val="22"/>
          <w:szCs w:val="22"/>
        </w:rPr>
        <w:t xml:space="preserve"> </w:t>
      </w:r>
      <w:r w:rsidR="00554BB6" w:rsidRPr="00F300F7">
        <w:rPr>
          <w:rFonts w:asciiTheme="minorHAnsi" w:eastAsia="Calibri" w:hAnsiTheme="minorHAnsi" w:cs="Calibri"/>
          <w:color w:val="000000" w:themeColor="text1"/>
          <w:sz w:val="22"/>
          <w:szCs w:val="22"/>
        </w:rPr>
        <w:t>services</w:t>
      </w:r>
      <w:r w:rsidR="00554BB6" w:rsidRPr="00F300F7">
        <w:rPr>
          <w:rFonts w:asciiTheme="minorHAnsi" w:hAnsiTheme="minorHAnsi" w:cs="Times New Roman"/>
          <w:color w:val="000000" w:themeColor="text1"/>
          <w:sz w:val="22"/>
          <w:szCs w:val="22"/>
        </w:rPr>
        <w:t xml:space="preserve"> </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how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get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entitlements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public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services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meet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obtaining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signatures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etc</w:t>
      </w:r>
      <w:r w:rsidRPr="00F300F7">
        <w:rPr>
          <w:rFonts w:asciiTheme="minorHAnsi" w:hAnsiTheme="minorHAnsi" w:cs="Times New Roman"/>
          <w:color w:val="000000" w:themeColor="text1"/>
          <w:sz w:val="22"/>
          <w:szCs w:val="22"/>
        </w:rPr>
        <w:t xml:space="preserve">.). </w:t>
      </w:r>
    </w:p>
    <w:p w14:paraId="73685BE8" w14:textId="35676E63" w:rsidR="004076DC" w:rsidRPr="00F300F7" w:rsidRDefault="00671B4E" w:rsidP="00A63872">
      <w:pPr>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strong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contrast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enrolled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particularly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those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position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holders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groups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regularly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made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presence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felt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public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space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debate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color w:val="000000" w:themeColor="text1"/>
          <w:sz w:val="22"/>
          <w:szCs w:val="22"/>
        </w:rPr>
        <w:t>action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attended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Aam</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Sabhas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occasionally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intention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making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noise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freely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voicing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opinions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against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corrupt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mukhiyas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positioning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themselves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opposed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politics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surprising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given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designed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parallel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existing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local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governance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system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apex</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body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SHGs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CLF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created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envisioned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become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principal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conduit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multiple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centered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interventions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run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government</w:t>
      </w:r>
      <w:r w:rsidRPr="00F300F7">
        <w:rPr>
          <w:rFonts w:asciiTheme="minorHAnsi" w:hAnsiTheme="minorHAnsi" w:cs="Times New Roman"/>
          <w:color w:val="000000" w:themeColor="text1"/>
          <w:sz w:val="22"/>
          <w:szCs w:val="22"/>
        </w:rPr>
        <w:t xml:space="preserve">. </w:t>
      </w:r>
    </w:p>
    <w:p w14:paraId="02ADB50D" w14:textId="2144ECD1" w:rsidR="00671B4E" w:rsidRPr="00F300F7" w:rsidRDefault="00671B4E" w:rsidP="00A63872">
      <w:pPr>
        <w:spacing w:line="360" w:lineRule="auto"/>
        <w:ind w:firstLine="720"/>
        <w:jc w:val="both"/>
        <w:rPr>
          <w:rFonts w:asciiTheme="minorHAnsi" w:hAnsiTheme="minorHAnsi"/>
          <w:color w:val="000000" w:themeColor="text1"/>
          <w:sz w:val="22"/>
          <w:szCs w:val="22"/>
        </w:rPr>
      </w:pPr>
      <w:r w:rsidRPr="00F300F7">
        <w:rPr>
          <w:rFonts w:asciiTheme="minorHAnsi" w:eastAsia="Calibri" w:hAnsiTheme="minorHAnsi" w:cs="Calibri"/>
          <w:color w:val="000000" w:themeColor="text1"/>
          <w:sz w:val="22"/>
          <w:szCs w:val="22"/>
        </w:rPr>
        <w:t>Even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though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creating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distrust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attempting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replace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intention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intervention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quite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often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dominant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discourse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among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panchayat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could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trusted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time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took</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matters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own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hands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fiercely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critical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institutions</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quite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against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mukhiya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said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wanted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attend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Aam</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Sabha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just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stopped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holding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them</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Ramganj</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Cycle</w:t>
      </w:r>
      <w:r w:rsidRPr="00F300F7">
        <w:rPr>
          <w:rFonts w:asciiTheme="minorHAnsi" w:hAnsiTheme="minorHAnsi" w:cs="Times New Roman"/>
          <w:color w:val="000000" w:themeColor="text1"/>
          <w:sz w:val="22"/>
          <w:szCs w:val="22"/>
        </w:rPr>
        <w:t xml:space="preserve"> 7, </w:t>
      </w:r>
      <w:r w:rsidRPr="00F300F7">
        <w:rPr>
          <w:rFonts w:asciiTheme="minorHAnsi" w:eastAsia="Calibri" w:hAnsiTheme="minorHAnsi" w:cs="Calibri"/>
          <w:color w:val="000000" w:themeColor="text1"/>
          <w:sz w:val="22"/>
          <w:szCs w:val="22"/>
        </w:rPr>
        <w:t>Anita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Devi</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CRP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Dhanuk</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tola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also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felt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strongly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about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corruption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fairly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vocal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issue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You</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know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bribe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said</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money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get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votes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your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ladies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rejected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money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him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just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square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you</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felt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confident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given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opportunity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CLF</w:t>
      </w:r>
      <w:r w:rsidR="00EF6998"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could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replace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years</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I</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think</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our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CLF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keeps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moving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right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direction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day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will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they</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color w:val="000000" w:themeColor="text1"/>
          <w:sz w:val="22"/>
          <w:szCs w:val="22"/>
        </w:rPr>
        <w:t>will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us</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Ramganj</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Cycle</w:t>
      </w:r>
      <w:r w:rsidRPr="00F300F7">
        <w:rPr>
          <w:rFonts w:asciiTheme="minorHAnsi" w:hAnsiTheme="minorHAnsi"/>
          <w:color w:val="000000" w:themeColor="text1"/>
          <w:sz w:val="22"/>
          <w:szCs w:val="22"/>
        </w:rPr>
        <w:t xml:space="preserve"> 7, </w:t>
      </w:r>
      <w:r w:rsidRPr="00F300F7">
        <w:rPr>
          <w:rFonts w:asciiTheme="minorHAnsi" w:eastAsia="Calibri" w:hAnsiTheme="minorHAnsi" w:cs="Calibri"/>
          <w:color w:val="000000" w:themeColor="text1"/>
          <w:sz w:val="22"/>
          <w:szCs w:val="22"/>
        </w:rPr>
        <w:t>Shakuntala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Devi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CLF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president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Gopalpur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i/>
          <w:color w:val="000000" w:themeColor="text1"/>
          <w:sz w:val="22"/>
          <w:szCs w:val="22"/>
        </w:rPr>
        <w:t>tola</w:t>
      </w:r>
      <w:r w:rsidRPr="00F300F7">
        <w:rPr>
          <w:rFonts w:asciiTheme="minorHAnsi" w:hAnsiTheme="minorHAnsi"/>
          <w:color w:val="000000" w:themeColor="text1"/>
          <w:sz w:val="22"/>
          <w:szCs w:val="22"/>
        </w:rPr>
        <w:t xml:space="preserve">). </w:t>
      </w:r>
    </w:p>
    <w:p w14:paraId="059AC10E" w14:textId="7414553D" w:rsidR="004076DC" w:rsidRPr="00F300F7" w:rsidRDefault="00671B4E" w:rsidP="00A63872">
      <w:pPr>
        <w:spacing w:line="360" w:lineRule="auto"/>
        <w:ind w:firstLine="63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Indeed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many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leaders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presented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themselves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conduits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brokers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public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services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become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contact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points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kinds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problem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reporting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solving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difficulties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getting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due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share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government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subsidized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food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staples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age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pensions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subsidies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housing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sanitation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brought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concerns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leaders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SHGs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VOs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instead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leaders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arbitrated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institutions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personnel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resolve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problems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instance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Shakuntala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Devi</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CLF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president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Saifpur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spoke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about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how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particularly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enjoyed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aspect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work</w:t>
      </w:r>
      <w:r w:rsidRPr="00F300F7">
        <w:rPr>
          <w:rFonts w:asciiTheme="minorHAnsi" w:hAnsiTheme="minorHAnsi" w:cs="Times New Roman"/>
          <w:color w:val="000000" w:themeColor="text1"/>
          <w:sz w:val="22"/>
          <w:szCs w:val="22"/>
        </w:rPr>
        <w:t xml:space="preserve"> – </w:t>
      </w:r>
      <w:r w:rsidRPr="00F300F7">
        <w:rPr>
          <w:rFonts w:asciiTheme="minorHAnsi" w:eastAsia="Calibri" w:hAnsiTheme="minorHAnsi" w:cs="Calibri"/>
          <w:color w:val="000000" w:themeColor="text1"/>
          <w:sz w:val="22"/>
          <w:szCs w:val="22"/>
        </w:rPr>
        <w:t>problem</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solving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helping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Having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risen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through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ranks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having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elections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three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levels</w:t>
      </w:r>
      <w:r w:rsidRPr="00F300F7">
        <w:rPr>
          <w:rFonts w:asciiTheme="minorHAnsi" w:hAnsiTheme="minorHAnsi" w:cs="Times New Roman"/>
          <w:color w:val="000000" w:themeColor="text1"/>
          <w:sz w:val="22"/>
          <w:szCs w:val="22"/>
        </w:rPr>
        <w:t xml:space="preserve"> – </w:t>
      </w:r>
      <w:r w:rsidRPr="00F300F7">
        <w:rPr>
          <w:rFonts w:asciiTheme="minorHAnsi" w:eastAsia="Calibri" w:hAnsiTheme="minorHAnsi" w:cs="Calibri"/>
          <w:color w:val="000000" w:themeColor="text1"/>
          <w:sz w:val="22"/>
          <w:szCs w:val="22"/>
        </w:rPr>
        <w:t>SHG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CLF</w:t>
      </w:r>
      <w:r w:rsidRPr="00F300F7">
        <w:rPr>
          <w:rFonts w:asciiTheme="minorHAnsi" w:hAnsiTheme="minorHAnsi" w:cs="Times New Roman"/>
          <w:color w:val="000000" w:themeColor="text1"/>
          <w:sz w:val="22"/>
          <w:szCs w:val="22"/>
        </w:rPr>
        <w:t xml:space="preserve"> – </w:t>
      </w:r>
      <w:r w:rsidRPr="00F300F7">
        <w:rPr>
          <w:rFonts w:asciiTheme="minorHAnsi" w:eastAsia="Calibri" w:hAnsiTheme="minorHAnsi" w:cs="Calibri"/>
          <w:color w:val="000000" w:themeColor="text1"/>
          <w:sz w:val="22"/>
          <w:szCs w:val="22"/>
        </w:rPr>
        <w:t>she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considered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responsibility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take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constituency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Our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lastRenderedPageBreak/>
        <w:t>conversations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frequently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interrupted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doorstep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help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information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turned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open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inclusive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problem</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solving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arena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regularly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performed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role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broker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competence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comparable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skilled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politician</w:t>
      </w:r>
      <w:r w:rsidRPr="00F300F7">
        <w:rPr>
          <w:rFonts w:asciiTheme="minorHAnsi" w:hAnsiTheme="minorHAnsi" w:cs="Times New Roman"/>
          <w:color w:val="000000" w:themeColor="text1"/>
          <w:sz w:val="22"/>
          <w:szCs w:val="22"/>
        </w:rPr>
        <w:t xml:space="preserve">: </w:t>
      </w:r>
    </w:p>
    <w:p w14:paraId="7D73FF34" w14:textId="37796B09" w:rsidR="00671B4E" w:rsidRPr="00F300F7" w:rsidRDefault="00671B4E" w:rsidP="00EC7211">
      <w:pPr>
        <w:spacing w:line="360" w:lineRule="auto"/>
        <w:ind w:left="630" w:right="720"/>
        <w:jc w:val="both"/>
        <w:rPr>
          <w:rFonts w:asciiTheme="minorHAnsi" w:hAnsiTheme="minorHAnsi"/>
          <w:color w:val="000000" w:themeColor="text1"/>
          <w:sz w:val="22"/>
          <w:szCs w:val="22"/>
        </w:rPr>
      </w:pP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wish</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could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take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law</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into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my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own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hands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would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take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care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thirty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forty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VOs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my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CLF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push</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each</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one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those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ten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thousand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i/>
          <w:color w:val="000000" w:themeColor="text1"/>
          <w:sz w:val="22"/>
          <w:szCs w:val="22"/>
        </w:rPr>
        <w:t>didis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forward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would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show</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everyone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are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weak</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can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sit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same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table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you</w:t>
      </w:r>
      <w:r w:rsidRPr="00F300F7">
        <w:rPr>
          <w:rFonts w:asciiTheme="minorHAnsi" w:hAnsiTheme="minorHAnsi"/>
          <w:color w:val="000000" w:themeColor="text1"/>
          <w:sz w:val="22"/>
          <w:szCs w:val="22"/>
        </w:rPr>
        <w:t>…</w:t>
      </w:r>
      <w:r w:rsidRPr="00F300F7">
        <w:rPr>
          <w:rFonts w:asciiTheme="minorHAnsi" w:eastAsia="Calibri" w:hAnsiTheme="minorHAnsi" w:cs="Calibri"/>
          <w:color w:val="000000" w:themeColor="text1"/>
          <w:sz w:val="22"/>
          <w:szCs w:val="22"/>
        </w:rPr>
        <w:t>You</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know</w:t>
      </w:r>
      <w:r w:rsidR="007F2EE7" w:rsidRPr="00F300F7">
        <w:rPr>
          <w:rFonts w:asciiTheme="minorHAnsi" w:hAnsiTheme="minorHAnsi"/>
          <w:color w:val="000000" w:themeColor="text1"/>
          <w:sz w:val="22"/>
          <w:szCs w:val="22"/>
        </w:rPr>
        <w: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all</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poor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are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my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supporters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because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am</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against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rich</w:t>
      </w:r>
      <w:r w:rsidRPr="00F300F7">
        <w:rPr>
          <w:rFonts w:asciiTheme="minorHAnsi" w:hAnsiTheme="minorHAnsi"/>
          <w:color w:val="000000" w:themeColor="text1"/>
          <w:sz w:val="22"/>
          <w:szCs w:val="22"/>
        </w:rPr>
        <w:t xml:space="preserve">. </w:t>
      </w:r>
    </w:p>
    <w:p w14:paraId="66125B49" w14:textId="2A98D084" w:rsidR="00671B4E" w:rsidRPr="00F300F7" w:rsidRDefault="00671B4E" w:rsidP="00EC7211">
      <w:pPr>
        <w:pStyle w:val="ListParagraph"/>
        <w:numPr>
          <w:ilvl w:val="0"/>
          <w:numId w:val="19"/>
        </w:numPr>
        <w:spacing w:line="360" w:lineRule="auto"/>
        <w:jc w:val="both"/>
        <w:rPr>
          <w:rFonts w:asciiTheme="minorHAnsi" w:hAnsiTheme="minorHAnsi"/>
          <w:color w:val="000000" w:themeColor="text1"/>
          <w:szCs w:val="22"/>
        </w:rPr>
      </w:pPr>
      <w:r w:rsidRPr="00F300F7">
        <w:rPr>
          <w:rFonts w:asciiTheme="minorHAnsi" w:hAnsiTheme="minorHAnsi"/>
          <w:color w:val="000000" w:themeColor="text1"/>
          <w:szCs w:val="22"/>
        </w:rPr>
        <w:t>(</w:t>
      </w:r>
      <w:r w:rsidRPr="00F300F7">
        <w:rPr>
          <w:rFonts w:asciiTheme="minorHAnsi" w:eastAsia="Calibri" w:hAnsiTheme="minorHAnsi" w:cs="Calibri"/>
          <w:color w:val="000000" w:themeColor="text1"/>
          <w:szCs w:val="22"/>
        </w:rPr>
        <w:t>Saifpur</w:t>
      </w:r>
      <w:r w:rsidRPr="00F300F7">
        <w:rPr>
          <w:rFonts w:asciiTheme="minorHAnsi" w:hAnsiTheme="minorHAnsi"/>
          <w:color w:val="000000" w:themeColor="text1"/>
          <w:szCs w:val="22"/>
        </w:rPr>
        <w:t xml:space="preserve">, </w:t>
      </w:r>
      <w:r w:rsidRPr="00F300F7">
        <w:rPr>
          <w:rFonts w:asciiTheme="minorHAnsi" w:eastAsia="Calibri" w:hAnsiTheme="minorHAnsi" w:cs="Calibri"/>
          <w:color w:val="000000" w:themeColor="text1"/>
          <w:szCs w:val="22"/>
        </w:rPr>
        <w:t>Cycle</w:t>
      </w:r>
      <w:r w:rsidRPr="00F300F7">
        <w:rPr>
          <w:rFonts w:asciiTheme="minorHAnsi" w:hAnsiTheme="minorHAnsi"/>
          <w:color w:val="000000" w:themeColor="text1"/>
          <w:szCs w:val="22"/>
        </w:rPr>
        <w:t xml:space="preserve"> 7, </w:t>
      </w:r>
      <w:r w:rsidRPr="00F300F7">
        <w:rPr>
          <w:rFonts w:asciiTheme="minorHAnsi" w:eastAsia="Calibri" w:hAnsiTheme="minorHAnsi" w:cs="Calibri"/>
          <w:color w:val="000000" w:themeColor="text1"/>
          <w:szCs w:val="22"/>
        </w:rPr>
        <w:t>Shakuntala</w:t>
      </w:r>
      <w:r w:rsidRPr="00F300F7">
        <w:rPr>
          <w:rFonts w:asciiTheme="minorHAnsi" w:hAnsiTheme="minorHAnsi"/>
          <w:color w:val="000000" w:themeColor="text1"/>
          <w:szCs w:val="22"/>
        </w:rPr>
        <w:t xml:space="preserve"> </w:t>
      </w:r>
      <w:r w:rsidRPr="00F300F7">
        <w:rPr>
          <w:rFonts w:asciiTheme="minorHAnsi" w:eastAsia="Calibri" w:hAnsiTheme="minorHAnsi" w:cs="Calibri"/>
          <w:color w:val="000000" w:themeColor="text1"/>
          <w:szCs w:val="22"/>
        </w:rPr>
        <w:t>Devi</w:t>
      </w:r>
      <w:r w:rsidRPr="00F300F7">
        <w:rPr>
          <w:rFonts w:asciiTheme="minorHAnsi" w:hAnsiTheme="minorHAnsi"/>
          <w:color w:val="000000" w:themeColor="text1"/>
          <w:szCs w:val="22"/>
        </w:rPr>
        <w:t xml:space="preserve">, </w:t>
      </w:r>
      <w:r w:rsidRPr="00F300F7">
        <w:rPr>
          <w:rFonts w:asciiTheme="minorHAnsi" w:eastAsia="Calibri" w:hAnsiTheme="minorHAnsi" w:cs="Calibri"/>
          <w:color w:val="000000" w:themeColor="text1"/>
          <w:szCs w:val="22"/>
        </w:rPr>
        <w:t>Gopalpur</w:t>
      </w:r>
      <w:r w:rsidRPr="00F300F7">
        <w:rPr>
          <w:rFonts w:asciiTheme="minorHAnsi" w:hAnsiTheme="minorHAnsi"/>
          <w:color w:val="000000" w:themeColor="text1"/>
          <w:szCs w:val="22"/>
        </w:rPr>
        <w:t xml:space="preserve"> </w:t>
      </w:r>
      <w:r w:rsidRPr="00F300F7">
        <w:rPr>
          <w:rFonts w:asciiTheme="minorHAnsi" w:eastAsia="Calibri" w:hAnsiTheme="minorHAnsi" w:cs="Calibri"/>
          <w:i/>
          <w:color w:val="000000" w:themeColor="text1"/>
          <w:szCs w:val="22"/>
        </w:rPr>
        <w:t>tola</w:t>
      </w:r>
      <w:r w:rsidRPr="00F300F7">
        <w:rPr>
          <w:rFonts w:asciiTheme="minorHAnsi" w:hAnsiTheme="minorHAnsi"/>
          <w:color w:val="000000" w:themeColor="text1"/>
          <w:szCs w:val="22"/>
        </w:rPr>
        <w:t xml:space="preserve">) </w:t>
      </w:r>
    </w:p>
    <w:p w14:paraId="1272E32A" w14:textId="77777777" w:rsidR="00671B4E" w:rsidRPr="00F300F7" w:rsidRDefault="00671B4E" w:rsidP="00A63872">
      <w:pPr>
        <w:spacing w:line="360" w:lineRule="auto"/>
        <w:ind w:firstLine="63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cases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informally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brought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leaders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risen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rank</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intervention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mostly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focused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issues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involving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members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non</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members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While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cases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dealt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individual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basis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very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often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cases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means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correcting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historical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injustices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over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dominant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castes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backward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castes</w:t>
      </w:r>
      <w:r w:rsidRPr="00F300F7">
        <w:rPr>
          <w:rFonts w:asciiTheme="minorHAnsi" w:hAnsiTheme="minorHAnsi" w:cs="Times New Roman"/>
          <w:color w:val="000000" w:themeColor="text1"/>
          <w:sz w:val="22"/>
          <w:szCs w:val="22"/>
        </w:rPr>
        <w:t xml:space="preserve">. </w:t>
      </w:r>
    </w:p>
    <w:p w14:paraId="5C817F2C" w14:textId="77777777" w:rsidR="00671B4E" w:rsidRPr="00F300F7" w:rsidRDefault="00671B4E" w:rsidP="00EC7211">
      <w:pPr>
        <w:spacing w:line="360" w:lineRule="auto"/>
        <w:ind w:left="630" w:right="720"/>
        <w:jc w:val="both"/>
        <w:rPr>
          <w:rFonts w:asciiTheme="minorHAnsi" w:eastAsia="Times New Roman" w:hAnsiTheme="minorHAnsi" w:cs="Arial"/>
          <w:color w:val="000000" w:themeColor="text1"/>
          <w:sz w:val="22"/>
          <w:szCs w:val="22"/>
        </w:rPr>
      </w:pPr>
      <w:r w:rsidRPr="00F300F7">
        <w:rPr>
          <w:rFonts w:asciiTheme="minorHAnsi" w:eastAsia="Calibri" w:hAnsiTheme="minorHAnsi" w:cs="Calibri"/>
          <w:color w:val="000000" w:themeColor="text1"/>
          <w:sz w:val="22"/>
          <w:szCs w:val="22"/>
        </w:rPr>
        <w:t>Given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kind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unity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among</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take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action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whenever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needed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instance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one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members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Ganga</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SHG</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land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dispute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Brahmin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way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her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land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through</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land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Brahmin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blocking</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no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one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could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pass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All</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us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went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together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resolved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issue</w:t>
      </w:r>
      <w:r w:rsidRPr="00F300F7">
        <w:rPr>
          <w:rFonts w:asciiTheme="minorHAnsi" w:eastAsia="Times New Roman" w:hAnsiTheme="minorHAnsi" w:cs="Arial"/>
          <w:color w:val="000000" w:themeColor="text1"/>
          <w:sz w:val="22"/>
          <w:szCs w:val="22"/>
        </w:rPr>
        <w:t xml:space="preserve">. </w:t>
      </w:r>
    </w:p>
    <w:p w14:paraId="6EF8AEAC" w14:textId="1A015B76" w:rsidR="00671B4E" w:rsidRPr="00F300F7" w:rsidRDefault="00671B4E" w:rsidP="00EC7211">
      <w:pPr>
        <w:pStyle w:val="ListParagraph"/>
        <w:numPr>
          <w:ilvl w:val="0"/>
          <w:numId w:val="19"/>
        </w:numPr>
        <w:spacing w:line="360" w:lineRule="auto"/>
        <w:jc w:val="both"/>
        <w:rPr>
          <w:rFonts w:asciiTheme="minorHAnsi" w:eastAsia="Times New Roman" w:hAnsiTheme="minorHAnsi" w:cs="Arial"/>
          <w:color w:val="000000" w:themeColor="text1"/>
          <w:szCs w:val="22"/>
        </w:rPr>
      </w:pPr>
      <w:r w:rsidRPr="00F300F7">
        <w:rPr>
          <w:rFonts w:asciiTheme="minorHAnsi" w:eastAsia="Times New Roman" w:hAnsiTheme="minorHAnsi" w:cs="Arial"/>
          <w:color w:val="000000" w:themeColor="text1"/>
          <w:szCs w:val="22"/>
        </w:rPr>
        <w:t>(</w:t>
      </w:r>
      <w:r w:rsidRPr="00F300F7">
        <w:rPr>
          <w:rFonts w:asciiTheme="minorHAnsi" w:eastAsia="Calibri" w:hAnsiTheme="minorHAnsi" w:cs="Calibri"/>
          <w:color w:val="000000" w:themeColor="text1"/>
          <w:szCs w:val="22"/>
        </w:rPr>
        <w:t>Ramganj</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color w:val="000000" w:themeColor="text1"/>
          <w:szCs w:val="22"/>
        </w:rPr>
        <w:t>Cycle</w:t>
      </w:r>
      <w:r w:rsidRPr="00F300F7">
        <w:rPr>
          <w:rFonts w:asciiTheme="minorHAnsi" w:eastAsia="Times New Roman" w:hAnsiTheme="minorHAnsi" w:cs="Arial"/>
          <w:color w:val="000000" w:themeColor="text1"/>
          <w:szCs w:val="22"/>
        </w:rPr>
        <w:t xml:space="preserve"> 1, </w:t>
      </w:r>
      <w:r w:rsidRPr="00F300F7">
        <w:rPr>
          <w:rFonts w:asciiTheme="minorHAnsi" w:eastAsia="Calibri" w:hAnsiTheme="minorHAnsi" w:cs="Calibri"/>
          <w:color w:val="000000" w:themeColor="text1"/>
          <w:szCs w:val="22"/>
        </w:rPr>
        <w:t>Adheera</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color w:val="000000" w:themeColor="text1"/>
          <w:szCs w:val="22"/>
        </w:rPr>
        <w:t>Devi</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color w:val="000000" w:themeColor="text1"/>
          <w:szCs w:val="22"/>
        </w:rPr>
        <w:t>Hajaam</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i/>
          <w:color w:val="000000" w:themeColor="text1"/>
          <w:szCs w:val="22"/>
        </w:rPr>
        <w:t>tola</w:t>
      </w:r>
      <w:r w:rsidRPr="00F300F7">
        <w:rPr>
          <w:rFonts w:asciiTheme="minorHAnsi" w:eastAsia="Times New Roman" w:hAnsiTheme="minorHAnsi" w:cs="Arial"/>
          <w:color w:val="000000" w:themeColor="text1"/>
          <w:szCs w:val="22"/>
        </w:rPr>
        <w:t>)</w:t>
      </w:r>
    </w:p>
    <w:p w14:paraId="4232E1E5" w14:textId="56CF2677" w:rsidR="00671B4E" w:rsidRPr="00F300F7" w:rsidRDefault="00671B4E" w:rsidP="00A63872">
      <w:pPr>
        <w:spacing w:line="360" w:lineRule="auto"/>
        <w:ind w:firstLine="630"/>
        <w:jc w:val="both"/>
        <w:rPr>
          <w:rFonts w:asciiTheme="minorHAnsi" w:eastAsia="Times New Roman" w:hAnsiTheme="minorHAnsi" w:cs="Arial"/>
          <w:color w:val="000000" w:themeColor="text1"/>
          <w:sz w:val="22"/>
          <w:szCs w:val="22"/>
        </w:rPr>
      </w:pPr>
      <w:r w:rsidRPr="00F300F7">
        <w:rPr>
          <w:rFonts w:asciiTheme="minorHAnsi" w:eastAsia="Calibri" w:hAnsiTheme="minorHAnsi" w:cs="Calibri"/>
          <w:color w:val="000000" w:themeColor="text1"/>
          <w:sz w:val="22"/>
          <w:szCs w:val="22"/>
        </w:rPr>
        <w:t>In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Saifpur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there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been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instances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arbitrating</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land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disputes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reason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felt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take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matters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into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own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hands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because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existing</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institutional</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system</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did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listen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them</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also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because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received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no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help</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village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men</w:t>
      </w:r>
      <w:r w:rsidRPr="00F300F7">
        <w:rPr>
          <w:rFonts w:asciiTheme="minorHAnsi" w:eastAsia="Times New Roman" w:hAnsiTheme="minorHAnsi" w:cs="Arial"/>
          <w:color w:val="000000" w:themeColor="text1"/>
          <w:sz w:val="22"/>
          <w:szCs w:val="22"/>
        </w:rPr>
        <w:t xml:space="preserve">. </w:t>
      </w:r>
    </w:p>
    <w:p w14:paraId="660F5C27" w14:textId="77777777" w:rsidR="00671B4E" w:rsidRPr="00F300F7" w:rsidRDefault="00671B4E" w:rsidP="00EC7211">
      <w:pPr>
        <w:spacing w:line="360" w:lineRule="auto"/>
        <w:ind w:left="630" w:right="720"/>
        <w:jc w:val="both"/>
        <w:rPr>
          <w:rFonts w:asciiTheme="minorHAnsi" w:eastAsia="Times New Roman" w:hAnsiTheme="minorHAnsi" w:cs="Arial"/>
          <w:color w:val="000000" w:themeColor="text1"/>
          <w:sz w:val="22"/>
          <w:szCs w:val="22"/>
        </w:rPr>
      </w:pPr>
      <w:r w:rsidRPr="00F300F7">
        <w:rPr>
          <w:rFonts w:asciiTheme="minorHAnsi" w:eastAsia="Calibri" w:hAnsiTheme="minorHAnsi" w:cs="Calibri"/>
          <w:color w:val="000000" w:themeColor="text1"/>
          <w:sz w:val="22"/>
          <w:szCs w:val="22"/>
        </w:rPr>
        <w:t>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sort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out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issues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amongst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themselves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But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when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comes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get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know</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about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land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disputes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members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non</w:t>
      </w:r>
      <w:r w:rsidRPr="00F300F7">
        <w:rPr>
          <w:rFonts w:asciiTheme="minorHAnsi" w:eastAsia="Times New Roman" w:hAnsiTheme="minorHAnsi" w:cs="Arial"/>
          <w:color w:val="000000" w:themeColor="text1"/>
          <w:sz w:val="22"/>
          <w:szCs w:val="22"/>
        </w:rPr>
        <w:t>-</w:t>
      </w:r>
      <w:r w:rsidRPr="00F300F7">
        <w:rPr>
          <w:rFonts w:asciiTheme="minorHAnsi" w:eastAsia="Calibri" w:hAnsiTheme="minorHAnsi" w:cs="Calibri"/>
          <w:color w:val="000000" w:themeColor="text1"/>
          <w:sz w:val="22"/>
          <w:szCs w:val="22"/>
        </w:rPr>
        <w:t>members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club</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together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work</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sort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out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problem</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have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listen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us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why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wouldn</w:t>
      </w:r>
      <w:r w:rsidRPr="00F300F7">
        <w:rPr>
          <w:rFonts w:asciiTheme="minorHAnsi" w:eastAsia="Times New Roman" w:hAnsiTheme="minorHAnsi" w:cs="Arial"/>
          <w:color w:val="000000" w:themeColor="text1"/>
          <w:sz w:val="22"/>
          <w:szCs w:val="22"/>
        </w:rPr>
        <w:t>’</w:t>
      </w:r>
      <w:r w:rsidRPr="00F300F7">
        <w:rPr>
          <w:rFonts w:asciiTheme="minorHAnsi" w:eastAsia="Calibri" w:hAnsiTheme="minorHAnsi" w:cs="Calibri"/>
          <w:color w:val="000000" w:themeColor="text1"/>
          <w:sz w:val="22"/>
          <w:szCs w:val="22"/>
        </w:rPr>
        <w:t>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go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large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numbers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non</w:t>
      </w:r>
      <w:r w:rsidRPr="00F300F7">
        <w:rPr>
          <w:rFonts w:asciiTheme="minorHAnsi" w:eastAsia="Times New Roman" w:hAnsiTheme="minorHAnsi" w:cs="Arial"/>
          <w:color w:val="000000" w:themeColor="text1"/>
          <w:sz w:val="22"/>
          <w:szCs w:val="22"/>
        </w:rPr>
        <w:t>-</w:t>
      </w:r>
      <w:r w:rsidRPr="00F300F7">
        <w:rPr>
          <w:rFonts w:asciiTheme="minorHAnsi" w:eastAsia="Calibri" w:hAnsiTheme="minorHAnsi" w:cs="Calibri"/>
          <w:color w:val="000000" w:themeColor="text1"/>
          <w:sz w:val="22"/>
          <w:szCs w:val="22"/>
        </w:rPr>
        <w:t>group</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members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also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join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us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No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man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can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dare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ignore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us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then</w:t>
      </w:r>
      <w:r w:rsidRPr="00F300F7">
        <w:rPr>
          <w:rFonts w:asciiTheme="minorHAnsi" w:eastAsia="Times New Roman" w:hAnsiTheme="minorHAnsi" w:cs="Arial"/>
          <w:color w:val="000000" w:themeColor="text1"/>
          <w:sz w:val="22"/>
          <w:szCs w:val="22"/>
        </w:rPr>
        <w:t xml:space="preserve">. </w:t>
      </w:r>
    </w:p>
    <w:p w14:paraId="764F2B44" w14:textId="10FA905B" w:rsidR="00671B4E" w:rsidRPr="00F300F7" w:rsidRDefault="00671B4E" w:rsidP="00EC7211">
      <w:pPr>
        <w:pStyle w:val="ListParagraph"/>
        <w:numPr>
          <w:ilvl w:val="0"/>
          <w:numId w:val="19"/>
        </w:numPr>
        <w:spacing w:line="360" w:lineRule="auto"/>
        <w:jc w:val="both"/>
        <w:rPr>
          <w:rFonts w:asciiTheme="minorHAnsi" w:eastAsia="Times New Roman" w:hAnsiTheme="minorHAnsi" w:cs="Arial"/>
          <w:color w:val="000000" w:themeColor="text1"/>
          <w:szCs w:val="22"/>
        </w:rPr>
      </w:pPr>
      <w:r w:rsidRPr="00F300F7">
        <w:rPr>
          <w:rFonts w:asciiTheme="minorHAnsi" w:eastAsia="Times New Roman" w:hAnsiTheme="minorHAnsi" w:cs="Arial"/>
          <w:color w:val="000000" w:themeColor="text1"/>
          <w:szCs w:val="22"/>
        </w:rPr>
        <w:t>(</w:t>
      </w:r>
      <w:r w:rsidRPr="00F300F7">
        <w:rPr>
          <w:rFonts w:asciiTheme="minorHAnsi" w:eastAsia="Calibri" w:hAnsiTheme="minorHAnsi" w:cs="Calibri"/>
          <w:color w:val="000000" w:themeColor="text1"/>
          <w:szCs w:val="22"/>
        </w:rPr>
        <w:t>Saifpur</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color w:val="000000" w:themeColor="text1"/>
          <w:szCs w:val="22"/>
        </w:rPr>
        <w:t>Cycle</w:t>
      </w:r>
      <w:r w:rsidRPr="00F300F7">
        <w:rPr>
          <w:rFonts w:asciiTheme="minorHAnsi" w:eastAsia="Times New Roman" w:hAnsiTheme="minorHAnsi" w:cs="Arial"/>
          <w:color w:val="000000" w:themeColor="text1"/>
          <w:szCs w:val="22"/>
        </w:rPr>
        <w:t xml:space="preserve"> 4, </w:t>
      </w:r>
      <w:r w:rsidRPr="00F300F7">
        <w:rPr>
          <w:rFonts w:asciiTheme="minorHAnsi" w:eastAsia="Calibri" w:hAnsiTheme="minorHAnsi" w:cs="Calibri"/>
          <w:color w:val="000000" w:themeColor="text1"/>
          <w:szCs w:val="22"/>
        </w:rPr>
        <w:t>Anu</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color w:val="000000" w:themeColor="text1"/>
          <w:szCs w:val="22"/>
        </w:rPr>
        <w:t>Devi</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color w:val="000000" w:themeColor="text1"/>
          <w:szCs w:val="22"/>
        </w:rPr>
        <w:t>CM</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color w:val="000000" w:themeColor="text1"/>
          <w:szCs w:val="22"/>
        </w:rPr>
        <w:t>Choudhary</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i/>
          <w:color w:val="000000" w:themeColor="text1"/>
          <w:szCs w:val="22"/>
        </w:rPr>
        <w:t>tola</w:t>
      </w:r>
      <w:r w:rsidRPr="00F300F7">
        <w:rPr>
          <w:rFonts w:asciiTheme="minorHAnsi" w:eastAsia="Times New Roman" w:hAnsiTheme="minorHAnsi" w:cs="Arial"/>
          <w:color w:val="000000" w:themeColor="text1"/>
          <w:szCs w:val="22"/>
        </w:rPr>
        <w:t xml:space="preserve">) </w:t>
      </w:r>
    </w:p>
    <w:p w14:paraId="4F47CD2A" w14:textId="77777777" w:rsidR="00671B4E" w:rsidRPr="00F300F7" w:rsidRDefault="00671B4E" w:rsidP="00A63872">
      <w:pPr>
        <w:spacing w:line="360" w:lineRule="auto"/>
        <w:ind w:firstLine="630"/>
        <w:jc w:val="both"/>
        <w:rPr>
          <w:rFonts w:asciiTheme="minorHAnsi" w:eastAsia="Times New Roman" w:hAnsiTheme="minorHAnsi" w:cs="Arial"/>
          <w:color w:val="000000" w:themeColor="text1"/>
          <w:sz w:val="22"/>
          <w:szCs w:val="22"/>
        </w:rPr>
      </w:pPr>
      <w:r w:rsidRPr="00F300F7">
        <w:rPr>
          <w:rFonts w:asciiTheme="minorHAnsi" w:eastAsia="Calibri" w:hAnsiTheme="minorHAnsi" w:cs="Calibri"/>
          <w:i/>
          <w:color w:val="000000" w:themeColor="text1"/>
          <w:sz w:val="22"/>
          <w:szCs w:val="22"/>
        </w:rPr>
        <w:t>Jeevika</w:t>
      </w:r>
      <w:r w:rsidRPr="00F300F7">
        <w:rPr>
          <w:rFonts w:asciiTheme="minorHAnsi" w:eastAsia="Times New Roman" w:hAnsiTheme="minorHAnsi" w:cs="Arial"/>
          <w:i/>
          <w:color w:val="000000" w:themeColor="text1"/>
          <w:sz w:val="22"/>
          <w:szCs w:val="22"/>
        </w:rPr>
        <w:t xml:space="preserve"> </w:t>
      </w:r>
      <w:r w:rsidRPr="00F300F7">
        <w:rPr>
          <w:rFonts w:asciiTheme="minorHAnsi" w:eastAsia="Calibri" w:hAnsiTheme="minorHAnsi" w:cs="Calibri"/>
          <w:color w:val="000000" w:themeColor="text1"/>
          <w:sz w:val="22"/>
          <w:szCs w:val="22"/>
        </w:rPr>
        <w:t>members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also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arbitrated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financial</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disputes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Poonam</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Devi</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gave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example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solving</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moneylending</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case</w:t>
      </w:r>
      <w:r w:rsidRPr="00F300F7">
        <w:rPr>
          <w:rFonts w:asciiTheme="minorHAnsi" w:eastAsia="Times New Roman" w:hAnsiTheme="minorHAnsi" w:cs="Arial"/>
          <w:color w:val="000000" w:themeColor="text1"/>
          <w:sz w:val="22"/>
          <w:szCs w:val="22"/>
        </w:rPr>
        <w:t xml:space="preserve">. </w:t>
      </w:r>
    </w:p>
    <w:p w14:paraId="1096B567" w14:textId="77777777" w:rsidR="00671B4E" w:rsidRPr="00F300F7" w:rsidRDefault="00671B4E" w:rsidP="00EC7211">
      <w:pPr>
        <w:spacing w:line="360" w:lineRule="auto"/>
        <w:ind w:left="630" w:right="720"/>
        <w:jc w:val="both"/>
        <w:rPr>
          <w:rFonts w:asciiTheme="minorHAnsi" w:eastAsia="Times New Roman" w:hAnsiTheme="minorHAnsi" w:cs="Arial"/>
          <w:color w:val="000000" w:themeColor="text1"/>
          <w:sz w:val="22"/>
          <w:szCs w:val="22"/>
        </w:rPr>
      </w:pPr>
      <w:r w:rsidRPr="00F300F7">
        <w:rPr>
          <w:rFonts w:asciiTheme="minorHAnsi" w:eastAsia="Times New Roman" w:hAnsiTheme="minorHAnsi" w:cs="Arial"/>
          <w:color w:val="000000" w:themeColor="text1"/>
          <w:sz w:val="22"/>
          <w:szCs w:val="22"/>
        </w:rPr>
        <w:t>“</w:t>
      </w:r>
      <w:r w:rsidRPr="00F300F7">
        <w:rPr>
          <w:rFonts w:asciiTheme="minorHAnsi" w:eastAsia="Calibri" w:hAnsiTheme="minorHAnsi" w:cs="Calibri"/>
          <w:i/>
          <w:color w:val="000000" w:themeColor="text1"/>
          <w:sz w:val="22"/>
          <w:szCs w:val="22"/>
        </w:rPr>
        <w:t>Didi</w:t>
      </w:r>
      <w:r w:rsidRPr="00F300F7">
        <w:rPr>
          <w:rFonts w:asciiTheme="minorHAnsi" w:eastAsia="Times New Roman" w:hAnsiTheme="minorHAnsi" w:cs="Arial"/>
          <w:i/>
          <w:color w:val="000000" w:themeColor="text1"/>
          <w:sz w:val="22"/>
          <w:szCs w:val="22"/>
        </w:rPr>
        <w:t xml:space="preserve"> </w:t>
      </w:r>
      <w:r w:rsidRPr="00F300F7">
        <w:rPr>
          <w:rFonts w:asciiTheme="minorHAnsi" w:eastAsia="Times New Roman" w:hAnsiTheme="minorHAnsi" w:cs="Arial"/>
          <w:color w:val="000000" w:themeColor="text1"/>
          <w:sz w:val="22"/>
          <w:szCs w:val="22"/>
        </w:rPr>
        <w:t>(</w:t>
      </w:r>
      <w:r w:rsidRPr="00F300F7">
        <w:rPr>
          <w:rFonts w:asciiTheme="minorHAnsi" w:eastAsia="Calibri" w:hAnsiTheme="minorHAnsi" w:cs="Calibri"/>
          <w:color w:val="000000" w:themeColor="text1"/>
          <w:sz w:val="22"/>
          <w:szCs w:val="22"/>
        </w:rPr>
        <w:t>sister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earlier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all</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conflicts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dealt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even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allowed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be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present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But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now</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things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have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changed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Now</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twenty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can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come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together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lastRenderedPageBreak/>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go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solve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problem</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Someone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village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given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loan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Rs</w:t>
      </w:r>
      <w:r w:rsidRPr="00F300F7">
        <w:rPr>
          <w:rFonts w:asciiTheme="minorHAnsi" w:eastAsia="Times New Roman" w:hAnsiTheme="minorHAnsi" w:cs="Arial"/>
          <w:color w:val="000000" w:themeColor="text1"/>
          <w:sz w:val="22"/>
          <w:szCs w:val="22"/>
        </w:rPr>
        <w:t xml:space="preserve">. 4000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person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another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village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creditor</w:t>
      </w:r>
      <w:r w:rsidRPr="00F300F7">
        <w:rPr>
          <w:rFonts w:asciiTheme="minorHAnsi" w:eastAsia="Times New Roman" w:hAnsiTheme="minorHAnsi" w:cs="Arial"/>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two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daughter</w:t>
      </w:r>
      <w:r w:rsidRPr="00F300F7">
        <w:rPr>
          <w:rFonts w:asciiTheme="minorHAnsi" w:eastAsia="Times New Roman" w:hAnsiTheme="minorHAnsi" w:cs="Arial"/>
          <w:color w:val="000000" w:themeColor="text1"/>
          <w:sz w:val="22"/>
          <w:szCs w:val="22"/>
        </w:rPr>
        <w:t>-</w:t>
      </w:r>
      <w:r w:rsidRPr="00F300F7">
        <w:rPr>
          <w:rFonts w:asciiTheme="minorHAnsi" w:eastAsia="Calibri" w:hAnsiTheme="minorHAnsi" w:cs="Calibri"/>
          <w:color w:val="000000" w:themeColor="text1"/>
          <w:sz w:val="22"/>
          <w:szCs w:val="22"/>
        </w:rPr>
        <w:t>in</w:t>
      </w:r>
      <w:r w:rsidRPr="00F300F7">
        <w:rPr>
          <w:rFonts w:asciiTheme="minorHAnsi" w:eastAsia="Times New Roman" w:hAnsiTheme="minorHAnsi" w:cs="Arial"/>
          <w:color w:val="000000" w:themeColor="text1"/>
          <w:sz w:val="22"/>
          <w:szCs w:val="22"/>
        </w:rPr>
        <w:t>-</w:t>
      </w:r>
      <w:r w:rsidRPr="00F300F7">
        <w:rPr>
          <w:rFonts w:asciiTheme="minorHAnsi" w:eastAsia="Calibri" w:hAnsiTheme="minorHAnsi" w:cs="Calibri"/>
          <w:color w:val="000000" w:themeColor="text1"/>
          <w:sz w:val="22"/>
          <w:szCs w:val="22"/>
        </w:rPr>
        <w:t>laws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members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family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would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go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demand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money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but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debtor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refused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repay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us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i/>
          <w:color w:val="000000" w:themeColor="text1"/>
          <w:sz w:val="22"/>
          <w:szCs w:val="22"/>
        </w:rPr>
        <w:t>didi</w:t>
      </w:r>
      <w:r w:rsidRPr="00F300F7">
        <w:rPr>
          <w:rFonts w:asciiTheme="minorHAnsi" w:eastAsia="Calibri" w:hAnsiTheme="minorHAnsi" w:cs="Calibri"/>
          <w:color w:val="000000" w:themeColor="text1"/>
          <w:sz w:val="22"/>
          <w:szCs w:val="22"/>
        </w:rPr>
        <w:t>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hired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autorickshaw</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went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there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demanded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money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compelled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them</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repay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loan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right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away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debtor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repaid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Things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have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changed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i/>
          <w:color w:val="000000" w:themeColor="text1"/>
          <w:sz w:val="22"/>
          <w:szCs w:val="22"/>
        </w:rPr>
        <w:t>didi</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Now</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are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confident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can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talk</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unknown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without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hesitation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got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exposure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learnt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many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things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eastAsia="Times New Roman" w:hAnsiTheme="minorHAnsi" w:cs="Arial"/>
          <w:color w:val="000000" w:themeColor="text1"/>
          <w:sz w:val="22"/>
          <w:szCs w:val="22"/>
        </w:rPr>
        <w:t xml:space="preserve">. </w:t>
      </w:r>
    </w:p>
    <w:p w14:paraId="00B9EE8A" w14:textId="4BFB8F68" w:rsidR="00671B4E" w:rsidRPr="00F300F7" w:rsidRDefault="00671B4E" w:rsidP="00EC7211">
      <w:pPr>
        <w:pStyle w:val="ListParagraph"/>
        <w:numPr>
          <w:ilvl w:val="0"/>
          <w:numId w:val="19"/>
        </w:numPr>
        <w:spacing w:line="360" w:lineRule="auto"/>
        <w:jc w:val="both"/>
        <w:rPr>
          <w:rFonts w:asciiTheme="minorHAnsi" w:eastAsia="Times New Roman" w:hAnsiTheme="minorHAnsi" w:cs="Arial"/>
          <w:color w:val="000000" w:themeColor="text1"/>
          <w:szCs w:val="22"/>
        </w:rPr>
      </w:pPr>
      <w:r w:rsidRPr="00F300F7">
        <w:rPr>
          <w:rFonts w:asciiTheme="minorHAnsi" w:eastAsia="Times New Roman" w:hAnsiTheme="minorHAnsi" w:cs="Arial"/>
          <w:color w:val="000000" w:themeColor="text1"/>
          <w:szCs w:val="22"/>
        </w:rPr>
        <w:t>(</w:t>
      </w:r>
      <w:r w:rsidRPr="00F300F7">
        <w:rPr>
          <w:rFonts w:asciiTheme="minorHAnsi" w:eastAsia="Calibri" w:hAnsiTheme="minorHAnsi" w:cs="Calibri"/>
          <w:color w:val="000000" w:themeColor="text1"/>
          <w:szCs w:val="22"/>
        </w:rPr>
        <w:t>Saifpur</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color w:val="000000" w:themeColor="text1"/>
          <w:szCs w:val="22"/>
        </w:rPr>
        <w:t>Cycle</w:t>
      </w:r>
      <w:r w:rsidRPr="00F300F7">
        <w:rPr>
          <w:rFonts w:asciiTheme="minorHAnsi" w:eastAsia="Times New Roman" w:hAnsiTheme="minorHAnsi" w:cs="Arial"/>
          <w:color w:val="000000" w:themeColor="text1"/>
          <w:szCs w:val="22"/>
        </w:rPr>
        <w:t xml:space="preserve"> 1, </w:t>
      </w:r>
      <w:r w:rsidRPr="00F300F7">
        <w:rPr>
          <w:rFonts w:asciiTheme="minorHAnsi" w:eastAsia="Calibri" w:hAnsiTheme="minorHAnsi" w:cs="Calibri"/>
          <w:color w:val="000000" w:themeColor="text1"/>
          <w:szCs w:val="22"/>
        </w:rPr>
        <w:t>Poonam</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color w:val="000000" w:themeColor="text1"/>
          <w:szCs w:val="22"/>
        </w:rPr>
        <w:t>devi</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color w:val="000000" w:themeColor="text1"/>
          <w:szCs w:val="22"/>
        </w:rPr>
        <w:t>Chaudhary</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i/>
          <w:color w:val="000000" w:themeColor="text1"/>
          <w:szCs w:val="22"/>
        </w:rPr>
        <w:t>tola</w:t>
      </w:r>
      <w:r w:rsidRPr="00F300F7">
        <w:rPr>
          <w:rFonts w:asciiTheme="minorHAnsi" w:eastAsia="Times New Roman" w:hAnsiTheme="minorHAnsi" w:cs="Arial"/>
          <w:color w:val="000000" w:themeColor="text1"/>
          <w:szCs w:val="22"/>
        </w:rPr>
        <w:t>)</w:t>
      </w:r>
    </w:p>
    <w:p w14:paraId="50F24926" w14:textId="77777777" w:rsidR="00671B4E" w:rsidRPr="00F300F7" w:rsidRDefault="00671B4E" w:rsidP="00EC7211">
      <w:pPr>
        <w:spacing w:line="360" w:lineRule="auto"/>
        <w:jc w:val="both"/>
        <w:rPr>
          <w:rFonts w:asciiTheme="minorHAnsi" w:hAnsiTheme="minorHAnsi" w:cs="Arial"/>
          <w:color w:val="000000" w:themeColor="text1"/>
          <w:sz w:val="22"/>
          <w:szCs w:val="22"/>
          <w:shd w:val="clear" w:color="auto" w:fill="FFFFFF"/>
        </w:rPr>
      </w:pPr>
      <w:r w:rsidRPr="00F300F7">
        <w:rPr>
          <w:rFonts w:asciiTheme="minorHAnsi" w:eastAsia="Calibri" w:hAnsiTheme="minorHAnsi" w:cs="Calibri"/>
          <w:i/>
          <w:color w:val="000000" w:themeColor="text1"/>
          <w:sz w:val="22"/>
          <w:szCs w:val="22"/>
          <w:shd w:val="clear" w:color="auto" w:fill="FFFFFF"/>
        </w:rPr>
        <w:t>Jeevika</w:t>
      </w:r>
      <w:r w:rsidRPr="00F300F7">
        <w:rPr>
          <w:rFonts w:asciiTheme="minorHAnsi" w:hAnsiTheme="minorHAnsi" w:cs="Arial"/>
          <w:i/>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members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had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also</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taken</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action</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in</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disputes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involving</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women</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and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their</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employers</w:t>
      </w:r>
      <w:r w:rsidRPr="00F300F7">
        <w:rPr>
          <w:rFonts w:asciiTheme="minorHAnsi" w:hAnsiTheme="minorHAnsi" w:cs="Arial"/>
          <w:color w:val="000000" w:themeColor="text1"/>
          <w:sz w:val="22"/>
          <w:szCs w:val="22"/>
          <w:shd w:val="clear" w:color="auto" w:fill="FFFFFF"/>
        </w:rPr>
        <w:t xml:space="preserve">. </w:t>
      </w:r>
    </w:p>
    <w:p w14:paraId="79ED1F7A" w14:textId="77777777" w:rsidR="00671B4E" w:rsidRPr="00F300F7" w:rsidRDefault="00671B4E" w:rsidP="00EC7211">
      <w:pPr>
        <w:spacing w:line="360" w:lineRule="auto"/>
        <w:ind w:left="630" w:right="720"/>
        <w:jc w:val="both"/>
        <w:rPr>
          <w:rFonts w:asciiTheme="minorHAnsi" w:hAnsiTheme="minorHAnsi" w:cs="Arial"/>
          <w:color w:val="000000" w:themeColor="text1"/>
          <w:sz w:val="22"/>
          <w:szCs w:val="22"/>
          <w:shd w:val="clear" w:color="auto" w:fill="FFFFFF"/>
        </w:rPr>
      </w:pPr>
      <w:r w:rsidRPr="00F300F7">
        <w:rPr>
          <w:rFonts w:asciiTheme="minorHAnsi" w:eastAsia="Calibri" w:hAnsiTheme="minorHAnsi" w:cs="Calibri"/>
          <w:color w:val="000000" w:themeColor="text1"/>
          <w:sz w:val="22"/>
          <w:szCs w:val="22"/>
          <w:shd w:val="clear" w:color="auto" w:fill="FFFFFF"/>
        </w:rPr>
        <w:t>Once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brick</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kiln</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owner</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was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not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refunding</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Rs</w:t>
      </w:r>
      <w:r w:rsidRPr="00F300F7">
        <w:rPr>
          <w:rFonts w:asciiTheme="minorHAnsi" w:hAnsiTheme="minorHAnsi" w:cs="Arial"/>
          <w:color w:val="000000" w:themeColor="text1"/>
          <w:sz w:val="22"/>
          <w:szCs w:val="22"/>
          <w:shd w:val="clear" w:color="auto" w:fill="FFFFFF"/>
        </w:rPr>
        <w:t xml:space="preserve">. 4000 </w:t>
      </w:r>
      <w:r w:rsidRPr="00F300F7">
        <w:rPr>
          <w:rFonts w:asciiTheme="minorHAnsi" w:eastAsia="Calibri" w:hAnsiTheme="minorHAnsi" w:cs="Calibri"/>
          <w:color w:val="000000" w:themeColor="text1"/>
          <w:sz w:val="22"/>
          <w:szCs w:val="22"/>
          <w:shd w:val="clear" w:color="auto" w:fill="FFFFFF"/>
        </w:rPr>
        <w:t>for</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four</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years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to</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one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of</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our</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members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All</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of</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us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women</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hired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Jeep</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and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chased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him</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warned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him</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that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if</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didn</w:t>
      </w:r>
      <w:r w:rsidRPr="00F300F7">
        <w:rPr>
          <w:rFonts w:asciiTheme="minorHAnsi" w:hAnsiTheme="minorHAnsi" w:cs="Arial"/>
          <w:color w:val="000000" w:themeColor="text1"/>
          <w:sz w:val="22"/>
          <w:szCs w:val="22"/>
          <w:shd w:val="clear" w:color="auto" w:fill="FFFFFF"/>
        </w:rPr>
        <w:t>’</w:t>
      </w:r>
      <w:r w:rsidRPr="00F300F7">
        <w:rPr>
          <w:rFonts w:asciiTheme="minorHAnsi" w:eastAsia="Calibri" w:hAnsiTheme="minorHAnsi" w:cs="Calibri"/>
          <w:color w:val="000000" w:themeColor="text1"/>
          <w:sz w:val="22"/>
          <w:szCs w:val="22"/>
          <w:shd w:val="clear" w:color="auto" w:fill="FFFFFF"/>
        </w:rPr>
        <w:t>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repay</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instantly</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it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would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cost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him</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his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bricks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and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goats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Finally</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repaid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on</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the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spot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Women</w:t>
      </w:r>
      <w:r w:rsidRPr="00F300F7">
        <w:rPr>
          <w:rFonts w:asciiTheme="minorHAnsi" w:hAnsiTheme="minorHAnsi" w:cs="Arial"/>
          <w:color w:val="000000" w:themeColor="text1"/>
          <w:sz w:val="22"/>
          <w:szCs w:val="22"/>
          <w:shd w:val="clear" w:color="auto" w:fill="FFFFFF"/>
        </w:rPr>
        <w:t>’</w:t>
      </w:r>
      <w:r w:rsidRPr="00F300F7">
        <w:rPr>
          <w:rFonts w:asciiTheme="minorHAnsi" w:eastAsia="Calibri" w:hAnsiTheme="minorHAnsi" w:cs="Calibri"/>
          <w:color w:val="000000" w:themeColor="text1"/>
          <w:sz w:val="22"/>
          <w:szCs w:val="22"/>
          <w:shd w:val="clear" w:color="auto" w:fill="FFFFFF"/>
        </w:rPr>
        <w:t>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collective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has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established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its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status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in</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the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community</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and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often</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people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are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scared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of</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it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Whenever</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go</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out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in</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group</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people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passing</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by</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are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alert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and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they</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start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whispering</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to</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each</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other</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Earlier</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they</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were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disrespectful</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but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now</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no</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one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dares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to</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be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so</w:t>
      </w:r>
      <w:r w:rsidRPr="00F300F7">
        <w:rPr>
          <w:rFonts w:asciiTheme="minorHAnsi" w:hAnsiTheme="minorHAnsi" w:cs="Arial"/>
          <w:color w:val="000000" w:themeColor="text1"/>
          <w:sz w:val="22"/>
          <w:szCs w:val="22"/>
          <w:shd w:val="clear" w:color="auto" w:fill="FFFFFF"/>
        </w:rPr>
        <w:t xml:space="preserve">. </w:t>
      </w:r>
    </w:p>
    <w:p w14:paraId="18DD8202" w14:textId="34D259AE" w:rsidR="00671B4E" w:rsidRPr="00F300F7" w:rsidRDefault="00671B4E" w:rsidP="00EC7211">
      <w:pPr>
        <w:pStyle w:val="ListParagraph"/>
        <w:numPr>
          <w:ilvl w:val="0"/>
          <w:numId w:val="19"/>
        </w:numPr>
        <w:spacing w:line="360" w:lineRule="auto"/>
        <w:jc w:val="both"/>
        <w:rPr>
          <w:rFonts w:asciiTheme="minorHAnsi" w:hAnsiTheme="minorHAnsi" w:cs="Arial"/>
          <w:color w:val="000000" w:themeColor="text1"/>
          <w:szCs w:val="22"/>
          <w:shd w:val="clear" w:color="auto" w:fill="FFFFFF"/>
        </w:rPr>
      </w:pPr>
      <w:r w:rsidRPr="00F300F7">
        <w:rPr>
          <w:rFonts w:asciiTheme="minorHAnsi" w:hAnsiTheme="minorHAnsi" w:cs="Arial"/>
          <w:color w:val="000000" w:themeColor="text1"/>
          <w:szCs w:val="22"/>
          <w:shd w:val="clear" w:color="auto" w:fill="FFFFFF"/>
        </w:rPr>
        <w:t>(</w:t>
      </w:r>
      <w:r w:rsidRPr="00F300F7">
        <w:rPr>
          <w:rFonts w:asciiTheme="minorHAnsi" w:eastAsia="Calibri" w:hAnsiTheme="minorHAnsi" w:cs="Calibri"/>
          <w:color w:val="000000" w:themeColor="text1"/>
          <w:szCs w:val="22"/>
          <w:shd w:val="clear" w:color="auto" w:fill="FFFFFF"/>
        </w:rPr>
        <w:t>Saifpur</w:t>
      </w:r>
      <w:r w:rsidRPr="00F300F7">
        <w:rPr>
          <w:rFonts w:asciiTheme="minorHAnsi" w:hAnsiTheme="minorHAnsi" w:cs="Arial"/>
          <w:color w:val="000000" w:themeColor="text1"/>
          <w:szCs w:val="22"/>
          <w:shd w:val="clear" w:color="auto" w:fill="FFFFFF"/>
        </w:rPr>
        <w:t xml:space="preserve">, </w:t>
      </w:r>
      <w:r w:rsidRPr="00F300F7">
        <w:rPr>
          <w:rFonts w:asciiTheme="minorHAnsi" w:eastAsia="Calibri" w:hAnsiTheme="minorHAnsi" w:cs="Calibri"/>
          <w:color w:val="000000" w:themeColor="text1"/>
          <w:szCs w:val="22"/>
          <w:shd w:val="clear" w:color="auto" w:fill="FFFFFF"/>
        </w:rPr>
        <w:t>Cycle</w:t>
      </w:r>
      <w:r w:rsidRPr="00F300F7">
        <w:rPr>
          <w:rFonts w:asciiTheme="minorHAnsi" w:hAnsiTheme="minorHAnsi" w:cs="Arial"/>
          <w:color w:val="000000" w:themeColor="text1"/>
          <w:szCs w:val="22"/>
          <w:shd w:val="clear" w:color="auto" w:fill="FFFFFF"/>
        </w:rPr>
        <w:t xml:space="preserve"> 1, </w:t>
      </w:r>
      <w:r w:rsidRPr="00F300F7">
        <w:rPr>
          <w:rFonts w:asciiTheme="minorHAnsi" w:eastAsia="Calibri" w:hAnsiTheme="minorHAnsi" w:cs="Calibri"/>
          <w:color w:val="000000" w:themeColor="text1"/>
          <w:szCs w:val="22"/>
          <w:shd w:val="clear" w:color="auto" w:fill="FFFFFF"/>
        </w:rPr>
        <w:t>Paswan</w:t>
      </w:r>
      <w:r w:rsidRPr="00F300F7">
        <w:rPr>
          <w:rFonts w:asciiTheme="minorHAnsi" w:hAnsiTheme="minorHAnsi" w:cs="Arial"/>
          <w:color w:val="000000" w:themeColor="text1"/>
          <w:szCs w:val="22"/>
          <w:shd w:val="clear" w:color="auto" w:fill="FFFFFF"/>
        </w:rPr>
        <w:t xml:space="preserve"> </w:t>
      </w:r>
      <w:r w:rsidRPr="00F300F7">
        <w:rPr>
          <w:rFonts w:asciiTheme="minorHAnsi" w:eastAsia="Calibri" w:hAnsiTheme="minorHAnsi" w:cs="Calibri"/>
          <w:i/>
          <w:color w:val="000000" w:themeColor="text1"/>
          <w:szCs w:val="22"/>
          <w:shd w:val="clear" w:color="auto" w:fill="FFFFFF"/>
        </w:rPr>
        <w:t>tola</w:t>
      </w:r>
      <w:r w:rsidRPr="00F300F7">
        <w:rPr>
          <w:rFonts w:asciiTheme="minorHAnsi" w:hAnsiTheme="minorHAnsi" w:cs="Arial"/>
          <w:color w:val="000000" w:themeColor="text1"/>
          <w:szCs w:val="22"/>
          <w:shd w:val="clear" w:color="auto" w:fill="FFFFFF"/>
        </w:rPr>
        <w:t xml:space="preserve"> </w:t>
      </w:r>
      <w:r w:rsidRPr="00F300F7">
        <w:rPr>
          <w:rFonts w:asciiTheme="minorHAnsi" w:eastAsia="Calibri" w:hAnsiTheme="minorHAnsi" w:cs="Calibri"/>
          <w:color w:val="000000" w:themeColor="text1"/>
          <w:szCs w:val="22"/>
          <w:shd w:val="clear" w:color="auto" w:fill="FFFFFF"/>
        </w:rPr>
        <w:t>FGD</w:t>
      </w:r>
      <w:r w:rsidRPr="00F300F7">
        <w:rPr>
          <w:rFonts w:asciiTheme="minorHAnsi" w:hAnsiTheme="minorHAnsi" w:cs="Arial"/>
          <w:color w:val="000000" w:themeColor="text1"/>
          <w:szCs w:val="22"/>
          <w:shd w:val="clear" w:color="auto" w:fill="FFFFFF"/>
        </w:rPr>
        <w:t xml:space="preserve">) </w:t>
      </w:r>
    </w:p>
    <w:p w14:paraId="6DD47EF8" w14:textId="77777777" w:rsidR="00671B4E" w:rsidRPr="00F300F7" w:rsidRDefault="00671B4E" w:rsidP="00A63872">
      <w:pPr>
        <w:spacing w:line="360" w:lineRule="auto"/>
        <w:ind w:firstLine="63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members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also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arbitrated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behalf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domestic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violence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cases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Unlike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control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villages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reluctant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protest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behalf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fearing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would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get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rebuffed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entangled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Ramganj</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Saifpur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found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strength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numbers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hesitate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take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action</w:t>
      </w:r>
      <w:r w:rsidRPr="00F300F7">
        <w:rPr>
          <w:rFonts w:asciiTheme="minorHAnsi" w:hAnsiTheme="minorHAnsi" w:cs="Times New Roman"/>
          <w:color w:val="000000" w:themeColor="text1"/>
          <w:sz w:val="22"/>
          <w:szCs w:val="22"/>
        </w:rPr>
        <w:t>.</w:t>
      </w:r>
    </w:p>
    <w:p w14:paraId="0C17DB78" w14:textId="77777777" w:rsidR="00671B4E" w:rsidRPr="00F300F7" w:rsidRDefault="00671B4E" w:rsidP="00EC7211">
      <w:pPr>
        <w:spacing w:line="360" w:lineRule="auto"/>
        <w:ind w:left="630" w:right="720"/>
        <w:jc w:val="both"/>
        <w:rPr>
          <w:rFonts w:asciiTheme="minorHAnsi" w:eastAsia="Times New Roman" w:hAnsiTheme="minorHAnsi" w:cs="Arial"/>
          <w:color w:val="000000" w:themeColor="text1"/>
          <w:sz w:val="22"/>
          <w:szCs w:val="22"/>
        </w:rPr>
      </w:pPr>
      <w:r w:rsidRPr="00F300F7">
        <w:rPr>
          <w:rFonts w:asciiTheme="minorHAnsi" w:eastAsia="Calibri" w:hAnsiTheme="minorHAnsi" w:cs="Calibri"/>
          <w:color w:val="000000" w:themeColor="text1"/>
          <w:sz w:val="22"/>
          <w:szCs w:val="22"/>
        </w:rPr>
        <w:t>Yes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routinely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discuss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these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issues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our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meetings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group</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thirteen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members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can</w:t>
      </w:r>
      <w:r w:rsidRPr="00F300F7">
        <w:rPr>
          <w:rFonts w:asciiTheme="minorHAnsi" w:eastAsia="Times New Roman" w:hAnsiTheme="minorHAnsi" w:cs="Arial"/>
          <w:color w:val="000000" w:themeColor="text1"/>
          <w:sz w:val="22"/>
          <w:szCs w:val="22"/>
        </w:rPr>
        <w:t>’</w:t>
      </w:r>
      <w:r w:rsidRPr="00F300F7">
        <w:rPr>
          <w:rFonts w:asciiTheme="minorHAnsi" w:eastAsia="Calibri" w:hAnsiTheme="minorHAnsi" w:cs="Calibri"/>
          <w:color w:val="000000" w:themeColor="text1"/>
          <w:sz w:val="22"/>
          <w:szCs w:val="22"/>
        </w:rPr>
        <w:t>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up</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each</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other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what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use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won</w:t>
      </w:r>
      <w:r w:rsidRPr="00F300F7">
        <w:rPr>
          <w:rFonts w:asciiTheme="minorHAnsi" w:eastAsia="Times New Roman" w:hAnsiTheme="minorHAnsi" w:cs="Arial"/>
          <w:color w:val="000000" w:themeColor="text1"/>
          <w:sz w:val="22"/>
          <w:szCs w:val="22"/>
        </w:rPr>
        <w:t>’</w:t>
      </w:r>
      <w:r w:rsidRPr="00F300F7">
        <w:rPr>
          <w:rFonts w:asciiTheme="minorHAnsi" w:eastAsia="Calibri" w:hAnsiTheme="minorHAnsi" w:cs="Calibri"/>
          <w:color w:val="000000" w:themeColor="text1"/>
          <w:sz w:val="22"/>
          <w:szCs w:val="22"/>
        </w:rPr>
        <w:t>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intervene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woman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will</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die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happens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every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family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very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serious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matter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call</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meeting</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perpetrator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are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made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apologize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All</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all</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groups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come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meeting</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take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decision</w:t>
      </w:r>
      <w:r w:rsidRPr="00F300F7">
        <w:rPr>
          <w:rFonts w:asciiTheme="minorHAnsi" w:eastAsia="Times New Roman" w:hAnsiTheme="minorHAnsi" w:cs="Arial"/>
          <w:color w:val="000000" w:themeColor="text1"/>
          <w:sz w:val="22"/>
          <w:szCs w:val="22"/>
        </w:rPr>
        <w:t xml:space="preserve">. </w:t>
      </w:r>
    </w:p>
    <w:p w14:paraId="0A4B4950" w14:textId="7A6ECB3E" w:rsidR="00671B4E" w:rsidRPr="00F300F7" w:rsidRDefault="00671B4E" w:rsidP="00EC7211">
      <w:pPr>
        <w:pStyle w:val="ListParagraph"/>
        <w:numPr>
          <w:ilvl w:val="0"/>
          <w:numId w:val="19"/>
        </w:numPr>
        <w:spacing w:line="360" w:lineRule="auto"/>
        <w:jc w:val="both"/>
        <w:rPr>
          <w:rFonts w:asciiTheme="minorHAnsi" w:eastAsia="Times New Roman" w:hAnsiTheme="minorHAnsi" w:cs="Arial"/>
          <w:color w:val="000000" w:themeColor="text1"/>
          <w:szCs w:val="22"/>
        </w:rPr>
      </w:pPr>
      <w:r w:rsidRPr="00F300F7">
        <w:rPr>
          <w:rFonts w:asciiTheme="minorHAnsi" w:eastAsia="Times New Roman" w:hAnsiTheme="minorHAnsi" w:cs="Arial"/>
          <w:color w:val="000000" w:themeColor="text1"/>
          <w:szCs w:val="22"/>
        </w:rPr>
        <w:t>(</w:t>
      </w:r>
      <w:r w:rsidRPr="00F300F7">
        <w:rPr>
          <w:rFonts w:asciiTheme="minorHAnsi" w:eastAsia="Calibri" w:hAnsiTheme="minorHAnsi" w:cs="Calibri"/>
          <w:color w:val="000000" w:themeColor="text1"/>
          <w:szCs w:val="22"/>
        </w:rPr>
        <w:t>Saifpur</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color w:val="000000" w:themeColor="text1"/>
          <w:szCs w:val="22"/>
        </w:rPr>
        <w:t>Cycle</w:t>
      </w:r>
      <w:r w:rsidRPr="00F300F7">
        <w:rPr>
          <w:rFonts w:asciiTheme="minorHAnsi" w:eastAsia="Times New Roman" w:hAnsiTheme="minorHAnsi" w:cs="Arial"/>
          <w:color w:val="000000" w:themeColor="text1"/>
          <w:szCs w:val="22"/>
        </w:rPr>
        <w:t xml:space="preserve"> 3, </w:t>
      </w:r>
      <w:r w:rsidRPr="00F300F7">
        <w:rPr>
          <w:rFonts w:asciiTheme="minorHAnsi" w:eastAsia="Calibri" w:hAnsiTheme="minorHAnsi" w:cs="Calibri"/>
          <w:color w:val="000000" w:themeColor="text1"/>
          <w:szCs w:val="22"/>
        </w:rPr>
        <w:t>Rehana</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color w:val="000000" w:themeColor="text1"/>
          <w:szCs w:val="22"/>
        </w:rPr>
        <w:t>Khatoon</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color w:val="000000" w:themeColor="text1"/>
          <w:szCs w:val="22"/>
        </w:rPr>
        <w:t>Tok</w:t>
      </w:r>
      <w:r w:rsidRPr="00F300F7">
        <w:rPr>
          <w:rFonts w:asciiTheme="minorHAnsi" w:eastAsia="Times New Roman" w:hAnsiTheme="minorHAnsi" w:cs="Arial"/>
          <w:color w:val="000000" w:themeColor="text1"/>
          <w:szCs w:val="22"/>
        </w:rPr>
        <w:t xml:space="preserve"> </w:t>
      </w:r>
      <w:r w:rsidRPr="00F300F7">
        <w:rPr>
          <w:rFonts w:asciiTheme="minorHAnsi" w:eastAsia="Calibri" w:hAnsiTheme="minorHAnsi" w:cs="Calibri"/>
          <w:i/>
          <w:color w:val="000000" w:themeColor="text1"/>
          <w:szCs w:val="22"/>
        </w:rPr>
        <w:t>tola</w:t>
      </w:r>
      <w:r w:rsidRPr="00F300F7">
        <w:rPr>
          <w:rFonts w:asciiTheme="minorHAnsi" w:eastAsia="Times New Roman" w:hAnsiTheme="minorHAnsi" w:cs="Arial"/>
          <w:color w:val="000000" w:themeColor="text1"/>
          <w:szCs w:val="22"/>
        </w:rPr>
        <w:t>)</w:t>
      </w:r>
    </w:p>
    <w:p w14:paraId="3E6B9E9B" w14:textId="77777777" w:rsidR="00671B4E" w:rsidRPr="00F300F7" w:rsidRDefault="00671B4E" w:rsidP="00A63872">
      <w:pPr>
        <w:spacing w:line="360" w:lineRule="auto"/>
        <w:ind w:firstLine="720"/>
        <w:jc w:val="both"/>
        <w:rPr>
          <w:rFonts w:asciiTheme="minorHAnsi" w:hAnsiTheme="minorHAnsi" w:cs="Arial"/>
          <w:color w:val="000000" w:themeColor="text1"/>
          <w:sz w:val="22"/>
          <w:szCs w:val="22"/>
          <w:shd w:val="clear" w:color="auto" w:fill="FFFFFF"/>
        </w:rPr>
      </w:pPr>
      <w:r w:rsidRPr="00F300F7">
        <w:rPr>
          <w:rFonts w:asciiTheme="minorHAnsi" w:eastAsia="Calibri" w:hAnsiTheme="minorHAnsi" w:cs="Calibri"/>
          <w:color w:val="000000" w:themeColor="text1"/>
          <w:sz w:val="22"/>
          <w:szCs w:val="22"/>
        </w:rPr>
        <w:t>Initially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disapproved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mobilizing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would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often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mock</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wives</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shd w:val="clear" w:color="auto" w:fill="FFFFFF"/>
        </w:rPr>
        <w:t>My</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husband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would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taunt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us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said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that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would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see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what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women</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power</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could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achieve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had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doubts</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about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our</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strength</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felt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that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when</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the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i/>
          <w:color w:val="000000" w:themeColor="text1"/>
          <w:sz w:val="22"/>
          <w:szCs w:val="22"/>
          <w:shd w:val="clear" w:color="auto" w:fill="FFFFFF"/>
        </w:rPr>
        <w:t>mukhiya</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the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i/>
          <w:color w:val="000000" w:themeColor="text1"/>
          <w:sz w:val="22"/>
          <w:szCs w:val="22"/>
          <w:shd w:val="clear" w:color="auto" w:fill="FFFFFF"/>
        </w:rPr>
        <w:t>sarpanch</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and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the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police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could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not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resolve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the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land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dispute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how</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would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resolve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it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But</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we</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did</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it</w:t>
      </w:r>
      <w:r w:rsidRPr="00F300F7">
        <w:rPr>
          <w:rFonts w:asciiTheme="minorHAnsi" w:hAnsiTheme="minorHAnsi" w:cs="Arial"/>
          <w:color w:val="000000" w:themeColor="text1"/>
          <w:sz w:val="22"/>
          <w:szCs w:val="22"/>
          <w:shd w:val="clear" w:color="auto" w:fill="FFFFFF"/>
        </w:rPr>
        <w:t>. (</w:t>
      </w:r>
      <w:r w:rsidRPr="00F300F7">
        <w:rPr>
          <w:rFonts w:asciiTheme="minorHAnsi" w:eastAsia="Calibri" w:hAnsiTheme="minorHAnsi" w:cs="Calibri"/>
          <w:color w:val="000000" w:themeColor="text1"/>
          <w:sz w:val="22"/>
          <w:szCs w:val="22"/>
          <w:shd w:val="clear" w:color="auto" w:fill="FFFFFF"/>
        </w:rPr>
        <w:t>Saifpur</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Cycle</w:t>
      </w:r>
      <w:r w:rsidRPr="00F300F7">
        <w:rPr>
          <w:rFonts w:asciiTheme="minorHAnsi" w:hAnsiTheme="minorHAnsi" w:cs="Arial"/>
          <w:color w:val="000000" w:themeColor="text1"/>
          <w:sz w:val="22"/>
          <w:szCs w:val="22"/>
          <w:shd w:val="clear" w:color="auto" w:fill="FFFFFF"/>
        </w:rPr>
        <w:t xml:space="preserve"> 1, </w:t>
      </w:r>
      <w:r w:rsidRPr="00F300F7">
        <w:rPr>
          <w:rFonts w:asciiTheme="minorHAnsi" w:eastAsia="Calibri" w:hAnsiTheme="minorHAnsi" w:cs="Calibri"/>
          <w:color w:val="000000" w:themeColor="text1"/>
          <w:sz w:val="22"/>
          <w:szCs w:val="22"/>
          <w:shd w:val="clear" w:color="auto" w:fill="FFFFFF"/>
        </w:rPr>
        <w:t>Krishna</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shd w:val="clear" w:color="auto" w:fill="FFFFFF"/>
        </w:rPr>
        <w:t>Devi</w:t>
      </w:r>
      <w:r w:rsidRPr="00F300F7">
        <w:rPr>
          <w:rFonts w:asciiTheme="minorHAnsi" w:hAnsiTheme="minorHAnsi" w:cs="Arial"/>
          <w:color w:val="000000" w:themeColor="text1"/>
          <w:sz w:val="22"/>
          <w:szCs w:val="22"/>
          <w:shd w:val="clear" w:color="auto" w:fill="FFFFFF"/>
        </w:rPr>
        <w:t xml:space="preserve">).” </w:t>
      </w:r>
      <w:r w:rsidRPr="00F300F7">
        <w:rPr>
          <w:rFonts w:asciiTheme="minorHAnsi" w:eastAsia="Calibri" w:hAnsiTheme="minorHAnsi" w:cs="Calibri"/>
          <w:color w:val="000000" w:themeColor="text1"/>
          <w:sz w:val="22"/>
          <w:szCs w:val="22"/>
        </w:rPr>
        <w:t>Participants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shared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over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lastRenderedPageBreak/>
        <w:t>time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husbands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community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begun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appreciate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efforts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resolve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disputes</w:t>
      </w:r>
      <w:r w:rsidRPr="00F300F7">
        <w:rPr>
          <w:rFonts w:asciiTheme="minorHAnsi" w:eastAsia="Times New Roman" w:hAnsiTheme="minorHAnsi" w:cs="Arial"/>
          <w:color w:val="000000" w:themeColor="text1"/>
          <w:sz w:val="22"/>
          <w:szCs w:val="22"/>
        </w:rPr>
        <w:t>. “</w:t>
      </w:r>
      <w:r w:rsidRPr="00F300F7">
        <w:rPr>
          <w:rFonts w:asciiTheme="minorHAnsi" w:eastAsia="Calibri" w:hAnsiTheme="minorHAnsi" w:cs="Calibri"/>
          <w:color w:val="000000" w:themeColor="text1"/>
          <w:sz w:val="22"/>
          <w:szCs w:val="22"/>
        </w:rPr>
        <w:t>They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say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good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thing</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are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now</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united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don</w:t>
      </w:r>
      <w:r w:rsidRPr="00F300F7">
        <w:rPr>
          <w:rFonts w:asciiTheme="minorHAnsi" w:eastAsia="Times New Roman" w:hAnsiTheme="minorHAnsi" w:cs="Arial"/>
          <w:color w:val="000000" w:themeColor="text1"/>
          <w:sz w:val="22"/>
          <w:szCs w:val="22"/>
        </w:rPr>
        <w:t>’</w:t>
      </w:r>
      <w:r w:rsidRPr="00F300F7">
        <w:rPr>
          <w:rFonts w:asciiTheme="minorHAnsi" w:eastAsia="Calibri" w:hAnsiTheme="minorHAnsi" w:cs="Calibri"/>
          <w:color w:val="000000" w:themeColor="text1"/>
          <w:sz w:val="22"/>
          <w:szCs w:val="22"/>
        </w:rPr>
        <w:t>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just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sit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home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Now</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meetings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are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aware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what</w:t>
      </w:r>
      <w:r w:rsidRPr="00F300F7">
        <w:rPr>
          <w:rFonts w:asciiTheme="minorHAnsi" w:eastAsia="Times New Roman" w:hAnsiTheme="minorHAnsi" w:cs="Arial"/>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going</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house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next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door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share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group</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which</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also</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makes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other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aware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recent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developments</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village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Earlier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didn</w:t>
      </w:r>
      <w:r w:rsidRPr="00F300F7">
        <w:rPr>
          <w:rFonts w:asciiTheme="minorHAnsi" w:eastAsia="Times New Roman" w:hAnsiTheme="minorHAnsi" w:cs="Arial"/>
          <w:color w:val="000000" w:themeColor="text1"/>
          <w:sz w:val="22"/>
          <w:szCs w:val="22"/>
        </w:rPr>
        <w:t>’</w:t>
      </w:r>
      <w:r w:rsidRPr="00F300F7">
        <w:rPr>
          <w:rFonts w:asciiTheme="minorHAnsi" w:eastAsia="Calibri" w:hAnsiTheme="minorHAnsi" w:cs="Calibri"/>
          <w:color w:val="000000" w:themeColor="text1"/>
          <w:sz w:val="22"/>
          <w:szCs w:val="22"/>
        </w:rPr>
        <w:t>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know</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better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didn</w:t>
      </w:r>
      <w:r w:rsidRPr="00F300F7">
        <w:rPr>
          <w:rFonts w:asciiTheme="minorHAnsi" w:eastAsia="Times New Roman" w:hAnsiTheme="minorHAnsi" w:cs="Arial"/>
          <w:color w:val="000000" w:themeColor="text1"/>
          <w:sz w:val="22"/>
          <w:szCs w:val="22"/>
        </w:rPr>
        <w:t>’</w:t>
      </w:r>
      <w:r w:rsidRPr="00F300F7">
        <w:rPr>
          <w:rFonts w:asciiTheme="minorHAnsi" w:eastAsia="Calibri" w:hAnsiTheme="minorHAnsi" w:cs="Calibri"/>
          <w:color w:val="000000" w:themeColor="text1"/>
          <w:sz w:val="22"/>
          <w:szCs w:val="22"/>
        </w:rPr>
        <w:t>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report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any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mistreatment</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men</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village</w:t>
      </w:r>
      <w:r w:rsidRPr="00F300F7">
        <w:rPr>
          <w:rFonts w:asciiTheme="minorHAnsi" w:eastAsia="Times New Roman" w:hAnsiTheme="minorHAnsi" w:cs="Arial"/>
          <w:color w:val="000000" w:themeColor="text1"/>
          <w:sz w:val="22"/>
          <w:szCs w:val="22"/>
        </w:rPr>
        <w:t>. (</w:t>
      </w:r>
      <w:r w:rsidRPr="00F300F7">
        <w:rPr>
          <w:rFonts w:asciiTheme="minorHAnsi" w:eastAsia="Calibri" w:hAnsiTheme="minorHAnsi" w:cs="Calibri"/>
          <w:color w:val="000000" w:themeColor="text1"/>
          <w:sz w:val="22"/>
          <w:szCs w:val="22"/>
        </w:rPr>
        <w:t>Saifpur</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Cycle</w:t>
      </w:r>
      <w:r w:rsidRPr="00F300F7">
        <w:rPr>
          <w:rFonts w:asciiTheme="minorHAnsi" w:eastAsia="Times New Roman" w:hAnsiTheme="minorHAnsi" w:cs="Arial"/>
          <w:color w:val="000000" w:themeColor="text1"/>
          <w:sz w:val="22"/>
          <w:szCs w:val="22"/>
        </w:rPr>
        <w:t xml:space="preserve"> 1, </w:t>
      </w:r>
      <w:r w:rsidRPr="00F300F7">
        <w:rPr>
          <w:rFonts w:asciiTheme="minorHAnsi" w:eastAsia="Calibri" w:hAnsiTheme="minorHAnsi" w:cs="Calibri"/>
          <w:color w:val="000000" w:themeColor="text1"/>
          <w:sz w:val="22"/>
          <w:szCs w:val="22"/>
        </w:rPr>
        <w:t>Chaudhary</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tola</w:t>
      </w:r>
      <w:r w:rsidRPr="00F300F7">
        <w:rPr>
          <w:rFonts w:asciiTheme="minorHAnsi" w:eastAsia="Times New Roman" w:hAnsiTheme="minorHAnsi" w:cs="Arial"/>
          <w:color w:val="000000" w:themeColor="text1"/>
          <w:sz w:val="22"/>
          <w:szCs w:val="22"/>
        </w:rPr>
        <w:t xml:space="preserve"> </w:t>
      </w:r>
      <w:r w:rsidRPr="00F300F7">
        <w:rPr>
          <w:rFonts w:asciiTheme="minorHAnsi" w:eastAsia="Calibri" w:hAnsiTheme="minorHAnsi" w:cs="Calibri"/>
          <w:color w:val="000000" w:themeColor="text1"/>
          <w:sz w:val="22"/>
          <w:szCs w:val="22"/>
        </w:rPr>
        <w:t>FGD</w:t>
      </w:r>
      <w:r w:rsidRPr="00F300F7">
        <w:rPr>
          <w:rFonts w:asciiTheme="minorHAnsi" w:eastAsia="Times New Roman" w:hAnsiTheme="minorHAnsi" w:cs="Arial"/>
          <w:color w:val="000000" w:themeColor="text1"/>
          <w:sz w:val="22"/>
          <w:szCs w:val="22"/>
        </w:rPr>
        <w:t xml:space="preserve">)” </w:t>
      </w:r>
    </w:p>
    <w:p w14:paraId="710F365C" w14:textId="051E59B3" w:rsidR="004076DC" w:rsidRPr="00F300F7" w:rsidRDefault="00671B4E" w:rsidP="00EC7211">
      <w:pPr>
        <w:spacing w:line="360" w:lineRule="auto"/>
        <w:jc w:val="both"/>
        <w:rPr>
          <w:rFonts w:asciiTheme="minorHAnsi" w:hAnsiTheme="minorHAnsi"/>
          <w:color w:val="000000" w:themeColor="text1"/>
          <w:sz w:val="22"/>
          <w:szCs w:val="22"/>
        </w:rPr>
      </w:pPr>
      <w:r w:rsidRPr="00F300F7">
        <w:rPr>
          <w:rFonts w:asciiTheme="minorHAnsi" w:eastAsia="Calibri" w:hAnsiTheme="minorHAnsi" w:cs="Calibri"/>
          <w:color w:val="000000" w:themeColor="text1"/>
          <w:sz w:val="22"/>
          <w:szCs w:val="22"/>
        </w:rPr>
        <w:t>Women</w:t>
      </w:r>
      <w:r w:rsidRPr="00F300F7">
        <w:rPr>
          <w:rFonts w:asciiTheme="minorHAnsi" w:hAnsiTheme="minorHAnsi"/>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participation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public</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space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debate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action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largely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expressed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itself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forms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problem</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solving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arbitration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creating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alternatives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rule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i/>
          <w:color w:val="000000" w:themeColor="text1"/>
          <w:sz w:val="22"/>
          <w:szCs w:val="22"/>
        </w:rPr>
        <w:t>sarpanch</w:t>
      </w:r>
      <w:r w:rsidRPr="00F300F7">
        <w:rPr>
          <w:rFonts w:asciiTheme="minorHAnsi" w:hAnsiTheme="minorHAnsi"/>
          <w: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i/>
          <w:color w:val="000000" w:themeColor="text1"/>
          <w:sz w:val="22"/>
          <w:szCs w:val="22"/>
        </w:rPr>
        <w:t>mukhiya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logical</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conclusion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process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transformation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standing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elections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positions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local</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government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PRIs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select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few</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fought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i/>
          <w:color w:val="000000" w:themeColor="text1"/>
          <w:sz w:val="22"/>
          <w:szCs w:val="22"/>
        </w:rPr>
        <w:t>panchayat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elections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Shakuntala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devi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CLF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leader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felt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strongly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about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her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chances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winning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even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though</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been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unable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oust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existing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order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succeeded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mobilizing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who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rallied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her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developed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unique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political</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discourse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based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rejecting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politics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eradicating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poverty</w:t>
      </w:r>
      <w:r w:rsidRPr="00F300F7">
        <w:rPr>
          <w:rFonts w:asciiTheme="minorHAnsi" w:hAnsiTheme="minorHAnsi"/>
          <w:color w:val="000000" w:themeColor="text1"/>
          <w:sz w:val="22"/>
          <w:szCs w:val="22"/>
        </w:rPr>
        <w:t>.</w:t>
      </w:r>
    </w:p>
    <w:p w14:paraId="2B396ABE" w14:textId="77777777" w:rsidR="00671B4E" w:rsidRPr="00F300F7" w:rsidRDefault="00671B4E" w:rsidP="00EC7211">
      <w:pPr>
        <w:spacing w:line="360" w:lineRule="auto"/>
        <w:ind w:left="630" w:right="720"/>
        <w:jc w:val="both"/>
        <w:rPr>
          <w:rFonts w:asciiTheme="minorHAnsi" w:hAnsiTheme="minorHAnsi"/>
          <w:color w:val="000000" w:themeColor="text1"/>
          <w:sz w:val="22"/>
          <w:szCs w:val="22"/>
        </w:rPr>
      </w:pP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fought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i/>
          <w:color w:val="000000" w:themeColor="text1"/>
          <w:sz w:val="22"/>
          <w:szCs w:val="22"/>
        </w:rPr>
        <w:t>Mukhiya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elections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but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lost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other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candidate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bought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seat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spent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thirteen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lakhs</w:t>
      </w:r>
      <w:r w:rsidRPr="00F300F7">
        <w:rPr>
          <w:rStyle w:val="FootnoteReference"/>
          <w:rFonts w:asciiTheme="minorHAnsi" w:hAnsiTheme="minorHAnsi"/>
          <w:color w:val="000000" w:themeColor="text1"/>
          <w:sz w:val="22"/>
          <w:szCs w:val="22"/>
        </w:rPr>
        <w:footnoteReference w:id="37"/>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no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money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no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money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give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i/>
          <w:color w:val="000000" w:themeColor="text1"/>
          <w:sz w:val="22"/>
          <w:szCs w:val="22"/>
        </w:rPr>
        <w:t>didi</w:t>
      </w:r>
      <w:r w:rsidRPr="00F300F7">
        <w:rPr>
          <w:rFonts w:asciiTheme="minorHAnsi" w:hAnsiTheme="minorHAnsi"/>
          <w:color w:val="000000" w:themeColor="text1"/>
          <w:sz w:val="22"/>
          <w:szCs w:val="22"/>
        </w:rPr>
        <w:t>…</w:t>
      </w:r>
      <w:r w:rsidRPr="00F300F7">
        <w:rPr>
          <w:rFonts w:asciiTheme="minorHAnsi" w:eastAsia="Calibri" w:hAnsiTheme="minorHAnsi" w:cs="Calibri"/>
          <w:color w:val="000000" w:themeColor="text1"/>
          <w:sz w:val="22"/>
          <w:szCs w:val="22"/>
        </w:rPr>
        <w:t>My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aspiration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win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can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social</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work</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can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work</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all</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my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i/>
          <w:color w:val="000000" w:themeColor="text1"/>
          <w:sz w:val="22"/>
          <w:szCs w:val="22"/>
        </w:rPr>
        <w:t>didi</w:t>
      </w:r>
      <w:r w:rsidRPr="00F300F7">
        <w:rPr>
          <w:rFonts w:asciiTheme="minorHAnsi" w:eastAsia="Calibri" w:hAnsiTheme="minorHAnsi" w:cs="Calibri"/>
          <w:color w:val="000000" w:themeColor="text1"/>
          <w:sz w:val="22"/>
          <w:szCs w:val="22"/>
        </w:rPr>
        <w:t>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free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can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you</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imagine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how</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much</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our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i/>
          <w:color w:val="000000" w:themeColor="text1"/>
          <w:sz w:val="22"/>
          <w:szCs w:val="22"/>
        </w:rPr>
        <w:t>didi</w:t>
      </w:r>
      <w:r w:rsidRPr="00F300F7">
        <w:rPr>
          <w:rFonts w:asciiTheme="minorHAnsi" w:eastAsia="Calibri" w:hAnsiTheme="minorHAnsi" w:cs="Calibri"/>
          <w:color w:val="000000" w:themeColor="text1"/>
          <w:sz w:val="22"/>
          <w:szCs w:val="22"/>
        </w:rPr>
        <w:t>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would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progress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wanted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fight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business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proxy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i/>
          <w:color w:val="000000" w:themeColor="text1"/>
          <w:sz w:val="22"/>
          <w:szCs w:val="22"/>
        </w:rPr>
        <w:t>mukhiya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seat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after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all</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woman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wins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election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should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work</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Before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elections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declared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i/>
          <w:color w:val="000000" w:themeColor="text1"/>
          <w:sz w:val="22"/>
          <w:szCs w:val="22"/>
        </w:rPr>
        <w:t xml:space="preserve"> </w:t>
      </w:r>
      <w:r w:rsidRPr="00F300F7">
        <w:rPr>
          <w:rFonts w:asciiTheme="minorHAnsi" w:eastAsia="Calibri" w:hAnsiTheme="minorHAnsi" w:cs="Calibri"/>
          <w:color w:val="000000" w:themeColor="text1"/>
          <w:sz w:val="22"/>
          <w:szCs w:val="22"/>
        </w:rPr>
        <w:t>win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you</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will</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find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me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every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doorstep</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every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SHG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VO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meeting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will</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your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work</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have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i/>
          <w:color w:val="000000" w:themeColor="text1"/>
          <w:sz w:val="22"/>
          <w:szCs w:val="22"/>
        </w:rPr>
        <w:t>jazbaa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will</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w:t>
      </w:r>
      <w:r w:rsidRPr="00F300F7">
        <w:rPr>
          <w:rFonts w:asciiTheme="minorHAnsi" w:eastAsia="Calibri" w:hAnsiTheme="minorHAnsi" w:cs="Calibri"/>
          <w:color w:val="000000" w:themeColor="text1"/>
          <w:sz w:val="22"/>
          <w:szCs w:val="22"/>
        </w:rPr>
        <w:t>m</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going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help</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poor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olor w:val="000000" w:themeColor="text1"/>
          <w:sz w:val="22"/>
          <w:szCs w:val="22"/>
        </w:rPr>
        <w:t>’</w:t>
      </w:r>
      <w:r w:rsidRPr="00F300F7">
        <w:rPr>
          <w:rFonts w:asciiTheme="minorHAnsi" w:eastAsia="Calibri" w:hAnsiTheme="minorHAnsi" w:cs="Calibri"/>
          <w:color w:val="000000" w:themeColor="text1"/>
          <w:sz w:val="22"/>
          <w:szCs w:val="22"/>
        </w:rPr>
        <w:t>m</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going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get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them</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what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need</w:t>
      </w:r>
      <w:r w:rsidRPr="00F300F7">
        <w:rPr>
          <w:rFonts w:asciiTheme="minorHAnsi" w:hAnsiTheme="minorHAnsi"/>
          <w:color w:val="000000" w:themeColor="text1"/>
          <w:sz w:val="22"/>
          <w:szCs w:val="22"/>
        </w:rPr>
        <w:t>…</w:t>
      </w:r>
    </w:p>
    <w:p w14:paraId="54C0D7A2" w14:textId="7EE58807" w:rsidR="00671B4E" w:rsidRPr="00F300F7" w:rsidRDefault="00671B4E" w:rsidP="00EC7211">
      <w:pPr>
        <w:pStyle w:val="ListParagraph"/>
        <w:numPr>
          <w:ilvl w:val="0"/>
          <w:numId w:val="19"/>
        </w:numPr>
        <w:spacing w:line="360" w:lineRule="auto"/>
        <w:jc w:val="both"/>
        <w:rPr>
          <w:rFonts w:asciiTheme="minorHAnsi" w:hAnsiTheme="minorHAnsi"/>
          <w:color w:val="000000" w:themeColor="text1"/>
          <w:szCs w:val="22"/>
        </w:rPr>
      </w:pPr>
      <w:r w:rsidRPr="00F300F7">
        <w:rPr>
          <w:rFonts w:asciiTheme="minorHAnsi" w:hAnsiTheme="minorHAnsi"/>
          <w:color w:val="000000" w:themeColor="text1"/>
          <w:szCs w:val="22"/>
        </w:rPr>
        <w:t>(</w:t>
      </w:r>
      <w:r w:rsidRPr="00F300F7">
        <w:rPr>
          <w:rFonts w:asciiTheme="minorHAnsi" w:eastAsia="Calibri" w:hAnsiTheme="minorHAnsi" w:cs="Calibri"/>
          <w:color w:val="000000" w:themeColor="text1"/>
          <w:szCs w:val="22"/>
        </w:rPr>
        <w:t>Saifpur</w:t>
      </w:r>
      <w:r w:rsidRPr="00F300F7">
        <w:rPr>
          <w:rFonts w:asciiTheme="minorHAnsi" w:hAnsiTheme="minorHAnsi"/>
          <w:color w:val="000000" w:themeColor="text1"/>
          <w:szCs w:val="22"/>
        </w:rPr>
        <w:t xml:space="preserve">, </w:t>
      </w:r>
      <w:r w:rsidRPr="00F300F7">
        <w:rPr>
          <w:rFonts w:asciiTheme="minorHAnsi" w:eastAsia="Calibri" w:hAnsiTheme="minorHAnsi" w:cs="Calibri"/>
          <w:color w:val="000000" w:themeColor="text1"/>
          <w:szCs w:val="22"/>
        </w:rPr>
        <w:t>Cycle</w:t>
      </w:r>
      <w:r w:rsidRPr="00F300F7">
        <w:rPr>
          <w:rFonts w:asciiTheme="minorHAnsi" w:hAnsiTheme="minorHAnsi"/>
          <w:color w:val="000000" w:themeColor="text1"/>
          <w:szCs w:val="22"/>
        </w:rPr>
        <w:t xml:space="preserve"> 7, </w:t>
      </w:r>
      <w:r w:rsidRPr="00F300F7">
        <w:rPr>
          <w:rFonts w:asciiTheme="minorHAnsi" w:eastAsia="Calibri" w:hAnsiTheme="minorHAnsi" w:cs="Calibri"/>
          <w:color w:val="000000" w:themeColor="text1"/>
          <w:szCs w:val="22"/>
        </w:rPr>
        <w:t>Shakuntala</w:t>
      </w:r>
      <w:r w:rsidRPr="00F300F7">
        <w:rPr>
          <w:rFonts w:asciiTheme="minorHAnsi" w:hAnsiTheme="minorHAnsi"/>
          <w:color w:val="000000" w:themeColor="text1"/>
          <w:szCs w:val="22"/>
        </w:rPr>
        <w:t xml:space="preserve"> </w:t>
      </w:r>
      <w:r w:rsidRPr="00F300F7">
        <w:rPr>
          <w:rFonts w:asciiTheme="minorHAnsi" w:eastAsia="Calibri" w:hAnsiTheme="minorHAnsi" w:cs="Calibri"/>
          <w:color w:val="000000" w:themeColor="text1"/>
          <w:szCs w:val="22"/>
        </w:rPr>
        <w:t>Devi</w:t>
      </w:r>
      <w:r w:rsidRPr="00F300F7">
        <w:rPr>
          <w:rFonts w:asciiTheme="minorHAnsi" w:hAnsiTheme="minorHAnsi"/>
          <w:color w:val="000000" w:themeColor="text1"/>
          <w:szCs w:val="22"/>
        </w:rPr>
        <w:t xml:space="preserve">, </w:t>
      </w:r>
      <w:r w:rsidRPr="00F300F7">
        <w:rPr>
          <w:rFonts w:asciiTheme="minorHAnsi" w:eastAsia="Calibri" w:hAnsiTheme="minorHAnsi" w:cs="Calibri"/>
          <w:color w:val="000000" w:themeColor="text1"/>
          <w:szCs w:val="22"/>
        </w:rPr>
        <w:t>Gopalpur</w:t>
      </w:r>
      <w:r w:rsidRPr="00F300F7">
        <w:rPr>
          <w:rFonts w:asciiTheme="minorHAnsi" w:hAnsiTheme="minorHAnsi"/>
          <w:color w:val="000000" w:themeColor="text1"/>
          <w:szCs w:val="22"/>
        </w:rPr>
        <w:t xml:space="preserve"> </w:t>
      </w:r>
      <w:r w:rsidRPr="00F300F7">
        <w:rPr>
          <w:rFonts w:asciiTheme="minorHAnsi" w:eastAsia="Calibri" w:hAnsiTheme="minorHAnsi" w:cs="Calibri"/>
          <w:color w:val="000000" w:themeColor="text1"/>
          <w:szCs w:val="22"/>
        </w:rPr>
        <w:t>tola</w:t>
      </w:r>
      <w:r w:rsidRPr="00F300F7">
        <w:rPr>
          <w:rFonts w:asciiTheme="minorHAnsi" w:hAnsiTheme="minorHAnsi"/>
          <w:color w:val="000000" w:themeColor="text1"/>
          <w:szCs w:val="22"/>
        </w:rPr>
        <w:t>)</w:t>
      </w:r>
    </w:p>
    <w:p w14:paraId="50732559" w14:textId="3699FFE2" w:rsidR="00671B4E" w:rsidRPr="00F300F7" w:rsidRDefault="00671B4E" w:rsidP="00A63872">
      <w:pPr>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For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Shakuntala</w:t>
      </w:r>
      <w:r w:rsidRPr="00F300F7">
        <w:rPr>
          <w:rFonts w:asciiTheme="minorHAnsi" w:hAnsiTheme="minorHAnsi"/>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counterpart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Rampur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Urmila</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Devi</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next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logical</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step</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after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becoming</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CLF</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president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also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contest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i/>
          <w:color w:val="000000" w:themeColor="text1"/>
          <w:sz w:val="22"/>
          <w:szCs w:val="22"/>
        </w:rPr>
        <w:t>panchayat</w:t>
      </w:r>
      <w:r w:rsidRPr="00F300F7">
        <w:rPr>
          <w:rFonts w:asciiTheme="minorHAnsi" w:hAnsiTheme="minorHAnsi"/>
          <w:i/>
          <w:color w:val="000000" w:themeColor="text1"/>
          <w:sz w:val="22"/>
          <w:szCs w:val="22"/>
        </w:rPr>
        <w:t xml:space="preserve"> </w:t>
      </w:r>
      <w:r w:rsidRPr="00F300F7">
        <w:rPr>
          <w:rFonts w:asciiTheme="minorHAnsi" w:eastAsia="Calibri" w:hAnsiTheme="minorHAnsi" w:cs="Calibri"/>
          <w:color w:val="000000" w:themeColor="text1"/>
          <w:sz w:val="22"/>
          <w:szCs w:val="22"/>
        </w:rPr>
        <w:t>elections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She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contested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elections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Ward</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Member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position</w:t>
      </w:r>
      <w:r w:rsidRPr="00F300F7">
        <w:rPr>
          <w:rFonts w:asciiTheme="minorHAnsi" w:hAnsiTheme="minorHAnsi"/>
          <w:color w:val="000000" w:themeColor="text1"/>
          <w:sz w:val="22"/>
          <w:szCs w:val="22"/>
        </w:rPr>
        <w:t>: “</w:t>
      </w:r>
      <w:r w:rsidRPr="00F300F7">
        <w:rPr>
          <w:rFonts w:asciiTheme="minorHAnsi" w:eastAsia="Calibri" w:hAnsiTheme="minorHAnsi" w:cs="Calibri"/>
          <w:color w:val="000000" w:themeColor="text1"/>
          <w:sz w:val="22"/>
          <w:szCs w:val="22"/>
        </w:rPr>
        <w:t>Women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came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large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numbers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eight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different</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villages</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election</w:t>
      </w:r>
      <w:r w:rsidRPr="00F300F7">
        <w:rPr>
          <w:rFonts w:asciiTheme="minorHAnsi" w:hAnsiTheme="minorHAnsi"/>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everyone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voted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You</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know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Because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made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groups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everywhere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done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However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lost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opponent</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I</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would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election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rigged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Choudhary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threatened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violent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tried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protest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against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deter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aspiring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elections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again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wanted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next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Mukhiya</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color w:val="000000" w:themeColor="text1"/>
          <w:sz w:val="22"/>
          <w:szCs w:val="22"/>
        </w:rPr>
        <w:t>elections</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Give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position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see</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Rampur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Cycle</w:t>
      </w:r>
      <w:r w:rsidRPr="00F300F7">
        <w:rPr>
          <w:rFonts w:asciiTheme="minorHAnsi" w:hAnsiTheme="minorHAnsi" w:cs="Times New Roman"/>
          <w:color w:val="000000" w:themeColor="text1"/>
          <w:sz w:val="22"/>
          <w:szCs w:val="22"/>
        </w:rPr>
        <w:t xml:space="preserve"> 7, </w:t>
      </w:r>
      <w:r w:rsidRPr="00F300F7">
        <w:rPr>
          <w:rFonts w:asciiTheme="minorHAnsi" w:eastAsia="Calibri" w:hAnsiTheme="minorHAnsi" w:cs="Calibri"/>
          <w:color w:val="000000" w:themeColor="text1"/>
          <w:sz w:val="22"/>
          <w:szCs w:val="22"/>
        </w:rPr>
        <w:t>Urmila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Devi</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CLF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president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Paliwar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tola</w:t>
      </w:r>
      <w:r w:rsidRPr="00F300F7">
        <w:rPr>
          <w:rFonts w:asciiTheme="minorHAnsi" w:hAnsiTheme="minorHAnsi" w:cs="Times New Roman"/>
          <w:color w:val="000000" w:themeColor="text1"/>
          <w:sz w:val="22"/>
          <w:szCs w:val="22"/>
        </w:rPr>
        <w:t xml:space="preserve">). </w:t>
      </w:r>
    </w:p>
    <w:p w14:paraId="6C6CA36B" w14:textId="77777777" w:rsidR="00671B4E" w:rsidRPr="00F300F7" w:rsidRDefault="00671B4E" w:rsidP="00A63872">
      <w:pPr>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lastRenderedPageBreak/>
        <w:t>This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particular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aspect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empowerment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grown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without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direct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facilitation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2006, </w:t>
      </w:r>
      <w:r w:rsidRPr="00F300F7">
        <w:rPr>
          <w:rFonts w:asciiTheme="minorHAnsi" w:eastAsia="Calibri" w:hAnsiTheme="minorHAnsi" w:cs="Calibri"/>
          <w:color w:val="000000" w:themeColor="text1"/>
          <w:sz w:val="22"/>
          <w:szCs w:val="22"/>
        </w:rPr>
        <w:t>before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mobilized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staff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spent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considerable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amount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time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gaining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buy</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i</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promise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support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non</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interference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members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panchayat</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assuring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little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interest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changing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social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political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order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village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strictly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microfinance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program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allowed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operate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without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interference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panchayati</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raj</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color w:val="000000" w:themeColor="text1"/>
          <w:sz w:val="22"/>
          <w:szCs w:val="22"/>
        </w:rPr>
        <w:t>institutions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However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garnered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increased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funding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public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support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visibility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enhanced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developed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effective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autonomous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problem</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solving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mechanism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directly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challenged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staff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withheld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support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Consequently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often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felt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down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asked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financial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kind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assistance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fight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elections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fund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mobilization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anti</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liquor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campaigns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denied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help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large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extent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therefore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entry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public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space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debate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action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particularly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sphere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panchayat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unintended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consequence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because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expected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run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parallel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pursue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economic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goals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intersect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established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political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governance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system</w:t>
      </w:r>
      <w:r w:rsidRPr="00F300F7">
        <w:rPr>
          <w:rFonts w:asciiTheme="minorHAnsi" w:hAnsiTheme="minorHAnsi" w:cs="Times New Roman"/>
          <w:color w:val="000000" w:themeColor="text1"/>
          <w:sz w:val="22"/>
          <w:szCs w:val="22"/>
        </w:rPr>
        <w:t xml:space="preserve">. </w:t>
      </w:r>
    </w:p>
    <w:p w14:paraId="1EC622C7" w14:textId="77777777" w:rsidR="00671B4E" w:rsidRPr="00F300F7" w:rsidRDefault="00671B4E" w:rsidP="00A63872">
      <w:pPr>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However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even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though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directly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facilitate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create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enabling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environment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claimed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does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help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build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leadership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skills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instills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confidence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handle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community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school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formal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education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teach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you</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Rampur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Cycle</w:t>
      </w:r>
      <w:r w:rsidRPr="00F300F7">
        <w:rPr>
          <w:rFonts w:asciiTheme="minorHAnsi" w:hAnsiTheme="minorHAnsi" w:cs="Times New Roman"/>
          <w:color w:val="000000" w:themeColor="text1"/>
          <w:sz w:val="22"/>
          <w:szCs w:val="22"/>
        </w:rPr>
        <w:t xml:space="preserve"> 7, </w:t>
      </w:r>
      <w:r w:rsidRPr="00F300F7">
        <w:rPr>
          <w:rFonts w:asciiTheme="minorHAnsi" w:eastAsia="Calibri" w:hAnsiTheme="minorHAnsi" w:cs="Calibri"/>
          <w:color w:val="000000" w:themeColor="text1"/>
          <w:sz w:val="22"/>
          <w:szCs w:val="22"/>
        </w:rPr>
        <w:t>Reena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Paswan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CLF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Treasurer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Paswan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tola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Second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strengthened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collective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mobilizing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bringing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together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under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unifying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identity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gareeb</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didi</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poor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through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system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institutional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affiliation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significantly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improved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terms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recognition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under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which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participated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public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space</w:t>
      </w:r>
      <w:r w:rsidRPr="00F300F7">
        <w:rPr>
          <w:rFonts w:asciiTheme="minorHAnsi" w:hAnsiTheme="minorHAnsi" w:cs="Times New Roman"/>
          <w:color w:val="000000" w:themeColor="text1"/>
          <w:sz w:val="22"/>
          <w:szCs w:val="22"/>
        </w:rPr>
        <w:t xml:space="preserve">. </w:t>
      </w:r>
    </w:p>
    <w:p w14:paraId="2DD76117" w14:textId="593FA05B" w:rsidR="00FF585C" w:rsidRPr="00F300F7" w:rsidRDefault="00536D68" w:rsidP="00EC7211">
      <w:pPr>
        <w:pStyle w:val="Heading3"/>
        <w:spacing w:line="360" w:lineRule="auto"/>
        <w:jc w:val="both"/>
        <w:rPr>
          <w:rFonts w:asciiTheme="minorHAnsi" w:hAnsiTheme="minorHAnsi"/>
          <w:sz w:val="22"/>
          <w:szCs w:val="22"/>
        </w:rPr>
      </w:pPr>
      <w:r w:rsidRPr="00F300F7">
        <w:rPr>
          <w:rFonts w:asciiTheme="minorHAnsi" w:hAnsiTheme="minorHAnsi"/>
          <w:sz w:val="22"/>
          <w:szCs w:val="22"/>
        </w:rPr>
        <w:t xml:space="preserve">Differences </w:t>
      </w:r>
      <w:r w:rsidR="00113A63" w:rsidRPr="00F300F7">
        <w:rPr>
          <w:rFonts w:asciiTheme="minorHAnsi" w:hAnsiTheme="minorHAnsi"/>
          <w:sz w:val="22"/>
          <w:szCs w:val="22"/>
        </w:rPr>
        <w:t>in Program Processes</w:t>
      </w:r>
      <w:r w:rsidRPr="00F300F7">
        <w:rPr>
          <w:rFonts w:asciiTheme="minorHAnsi" w:hAnsiTheme="minorHAnsi"/>
          <w:sz w:val="22"/>
          <w:szCs w:val="22"/>
        </w:rPr>
        <w:t xml:space="preserve"> f</w:t>
      </w:r>
      <w:r w:rsidR="00FF585C" w:rsidRPr="00F300F7">
        <w:rPr>
          <w:rFonts w:asciiTheme="minorHAnsi" w:hAnsiTheme="minorHAnsi"/>
          <w:sz w:val="22"/>
          <w:szCs w:val="22"/>
        </w:rPr>
        <w:t>rom Phase I to Phase II</w:t>
      </w:r>
    </w:p>
    <w:p w14:paraId="574544F7" w14:textId="17849826" w:rsidR="00EC07BB" w:rsidRPr="00F300F7" w:rsidRDefault="00EC07BB" w:rsidP="00EC7211">
      <w:pPr>
        <w:widowControl w:val="0"/>
        <w:autoSpaceDE w:val="0"/>
        <w:autoSpaceDN w:val="0"/>
        <w:adjustRightInd w:val="0"/>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Although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both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components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draw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data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same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period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qualitative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findings</w:t>
      </w:r>
      <w:r w:rsidRPr="00F300F7">
        <w:rPr>
          <w:rFonts w:asciiTheme="minorHAnsi" w:hAnsiTheme="minorHAnsi" w:cs="Times New Roman"/>
          <w:color w:val="000000" w:themeColor="text1"/>
          <w:sz w:val="22"/>
          <w:szCs w:val="22"/>
        </w:rPr>
        <w:t xml:space="preserve"> </w:t>
      </w:r>
      <w:r w:rsidR="00A63872">
        <w:rPr>
          <w:rFonts w:asciiTheme="minorHAnsi" w:hAnsiTheme="minorHAnsi" w:cs="Times New Roman"/>
          <w:color w:val="000000" w:themeColor="text1"/>
          <w:sz w:val="22"/>
          <w:szCs w:val="22"/>
        </w:rPr>
        <w:t xml:space="preserve">described above </w:t>
      </w:r>
      <w:r w:rsidRPr="00F300F7">
        <w:rPr>
          <w:rFonts w:asciiTheme="minorHAnsi" w:eastAsia="Calibri" w:hAnsiTheme="minorHAnsi" w:cs="Calibri"/>
          <w:color w:val="000000" w:themeColor="text1"/>
          <w:sz w:val="22"/>
          <w:szCs w:val="22"/>
        </w:rPr>
        <w:t>come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villages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involved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covering</w:t>
      </w:r>
      <w:r w:rsidRPr="00F300F7">
        <w:rPr>
          <w:rFonts w:asciiTheme="minorHAnsi" w:hAnsiTheme="minorHAnsi" w:cs="Times New Roman"/>
          <w:color w:val="000000" w:themeColor="text1"/>
          <w:sz w:val="22"/>
          <w:szCs w:val="22"/>
        </w:rPr>
        <w:t xml:space="preserve"> 400,000 </w:t>
      </w:r>
      <w:r w:rsidRPr="00F300F7">
        <w:rPr>
          <w:rFonts w:asciiTheme="minorHAnsi" w:eastAsia="Calibri" w:hAnsiTheme="minorHAnsi" w:cs="Calibr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quantitative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analysis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examined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villages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second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covering</w:t>
      </w:r>
      <w:r w:rsidRPr="00F300F7">
        <w:rPr>
          <w:rFonts w:asciiTheme="minorHAnsi" w:hAnsiTheme="minorHAnsi" w:cs="Times New Roman"/>
          <w:color w:val="000000" w:themeColor="text1"/>
          <w:sz w:val="22"/>
          <w:szCs w:val="22"/>
        </w:rPr>
        <w:t xml:space="preserve"> 800,000 </w:t>
      </w:r>
      <w:r w:rsidRPr="00F300F7">
        <w:rPr>
          <w:rFonts w:asciiTheme="minorHAnsi" w:eastAsia="Calibri" w:hAnsiTheme="minorHAnsi" w:cs="Calibr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expanded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second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positive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less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impressive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results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While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reduction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achieved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extent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II</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social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empowerment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effects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mobility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social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capital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participation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public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sphere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significantly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different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zero</w:t>
      </w:r>
      <w:r w:rsidRPr="00F300F7">
        <w:rPr>
          <w:rFonts w:asciiTheme="minorHAnsi" w:hAnsiTheme="minorHAnsi" w:cs="Times New Roman"/>
          <w:color w:val="000000" w:themeColor="text1"/>
          <w:sz w:val="22"/>
          <w:szCs w:val="22"/>
        </w:rPr>
        <w:t>.</w:t>
      </w:r>
      <w:r w:rsidRPr="00F300F7">
        <w:rPr>
          <w:rStyle w:val="FootnoteReference"/>
          <w:rFonts w:asciiTheme="minorHAnsi" w:hAnsiTheme="minorHAnsi" w:cs="Times New Roman"/>
          <w:color w:val="000000" w:themeColor="text1"/>
          <w:sz w:val="22"/>
          <w:szCs w:val="22"/>
        </w:rPr>
        <w:footnoteReference w:id="38"/>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qualitative</w:t>
      </w:r>
      <w:r w:rsidRPr="00F300F7">
        <w:rPr>
          <w:rFonts w:asciiTheme="minorHAnsi" w:hAnsiTheme="minorHAnsi" w:cs="Times New Roman"/>
          <w:color w:val="000000" w:themeColor="text1"/>
          <w:sz w:val="22"/>
          <w:szCs w:val="22"/>
        </w:rPr>
        <w:t xml:space="preserve"> </w:t>
      </w:r>
      <w:r w:rsidR="00A63872">
        <w:rPr>
          <w:rFonts w:asciiTheme="minorHAnsi" w:hAnsiTheme="minorHAnsi" w:cs="Times New Roman"/>
          <w:color w:val="000000" w:themeColor="text1"/>
          <w:sz w:val="22"/>
          <w:szCs w:val="22"/>
        </w:rPr>
        <w:t xml:space="preserve">comparison of the project as implemented in Phase I versus Phase 2 </w:t>
      </w:r>
      <w:r w:rsidRPr="00F300F7">
        <w:rPr>
          <w:rFonts w:asciiTheme="minorHAnsi" w:eastAsia="Calibri" w:hAnsiTheme="minorHAnsi" w:cs="Calibri"/>
          <w:color w:val="000000" w:themeColor="text1"/>
          <w:sz w:val="22"/>
          <w:szCs w:val="22"/>
        </w:rPr>
        <w:t>allow</w:t>
      </w:r>
      <w:r w:rsidR="00A63872">
        <w:rPr>
          <w:rFonts w:asciiTheme="minorHAnsi" w:eastAsia="Calibri" w:hAnsiTheme="minorHAnsi" w:cs="Calibr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lastRenderedPageBreak/>
        <w:t>illuminate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why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behind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shift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something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remains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invisible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quantitative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study</w:t>
      </w:r>
      <w:r w:rsidRPr="00F300F7">
        <w:rPr>
          <w:rFonts w:asciiTheme="minorHAnsi" w:hAnsiTheme="minorHAnsi" w:cs="Times New Roman"/>
          <w:color w:val="000000" w:themeColor="text1"/>
          <w:sz w:val="22"/>
          <w:szCs w:val="22"/>
        </w:rPr>
        <w:t xml:space="preserve">. </w:t>
      </w:r>
    </w:p>
    <w:p w14:paraId="17739252" w14:textId="48BEC913" w:rsidR="00EC07BB" w:rsidRPr="00F300F7" w:rsidRDefault="00A63872" w:rsidP="00EC7211">
      <w:pPr>
        <w:widowControl w:val="0"/>
        <w:autoSpaceDE w:val="0"/>
        <w:autoSpaceDN w:val="0"/>
        <w:adjustRightInd w:val="0"/>
        <w:spacing w:line="360" w:lineRule="auto"/>
        <w:ind w:firstLine="720"/>
        <w:jc w:val="both"/>
        <w:rPr>
          <w:rFonts w:asciiTheme="minorHAnsi" w:hAnsiTheme="minorHAnsi" w:cs="Times New Roman"/>
          <w:color w:val="000000" w:themeColor="text1"/>
          <w:sz w:val="22"/>
          <w:szCs w:val="22"/>
        </w:rPr>
      </w:pPr>
      <w:r>
        <w:rPr>
          <w:rFonts w:asciiTheme="minorHAnsi" w:eastAsia="Calibri" w:hAnsiTheme="minorHAnsi" w:cs="Calibri"/>
          <w:color w:val="000000" w:themeColor="text1"/>
          <w:sz w:val="22"/>
          <w:szCs w:val="22"/>
        </w:rPr>
        <w:t xml:space="preserve">This comparison reveals </w:t>
      </w:r>
      <w:r w:rsidR="00EC07BB" w:rsidRPr="00F300F7">
        <w:rPr>
          <w:rFonts w:asciiTheme="minorHAnsi" w:eastAsia="Calibri" w:hAnsiTheme="minorHAnsi" w:cs="Calibri"/>
          <w:color w:val="000000" w:themeColor="text1"/>
          <w:sz w:val="22"/>
          <w:szCs w:val="22"/>
        </w:rPr>
        <w:t>that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first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phase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was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akin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to</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mini</w:t>
      </w:r>
      <w:r w:rsidR="00EC07BB" w:rsidRPr="00F300F7">
        <w:rPr>
          <w:rFonts w:asciiTheme="minorHAnsi" w:hAnsiTheme="minorHAnsi" w:cs="Times New Roman"/>
          <w:color w:val="000000" w:themeColor="text1"/>
          <w:sz w:val="22"/>
          <w:szCs w:val="22"/>
        </w:rPr>
        <w:t>-</w:t>
      </w:r>
      <w:r w:rsidR="00EC07BB" w:rsidRPr="00F300F7">
        <w:rPr>
          <w:rFonts w:asciiTheme="minorHAnsi" w:eastAsia="Calibri" w:hAnsiTheme="minorHAnsi" w:cs="Calibri"/>
          <w:color w:val="000000" w:themeColor="text1"/>
          <w:sz w:val="22"/>
          <w:szCs w:val="22"/>
        </w:rPr>
        <w:t>social</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movement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that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challenged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traditional</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structures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of</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power</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and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patriarchy</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Sanyal</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et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al</w:t>
      </w:r>
      <w:r w:rsidR="00EC07BB" w:rsidRPr="00F300F7">
        <w:rPr>
          <w:rFonts w:asciiTheme="minorHAnsi" w:hAnsiTheme="minorHAnsi" w:cs="Times New Roman"/>
          <w:color w:val="000000" w:themeColor="text1"/>
          <w:sz w:val="22"/>
          <w:szCs w:val="22"/>
        </w:rPr>
        <w:t xml:space="preserve">. 2015). </w:t>
      </w:r>
      <w:r w:rsidR="00EC07BB" w:rsidRPr="00F300F7">
        <w:rPr>
          <w:rFonts w:asciiTheme="minorHAnsi" w:eastAsia="Calibri" w:hAnsiTheme="minorHAnsi" w:cs="Calibri"/>
          <w:color w:val="000000" w:themeColor="text1"/>
          <w:sz w:val="22"/>
          <w:szCs w:val="22"/>
        </w:rPr>
        <w:t>Focusing</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on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frontlines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w:t>
      </w:r>
      <w:r w:rsidR="00EC07BB" w:rsidRPr="00F300F7">
        <w:rPr>
          <w:rFonts w:asciiTheme="minorHAnsi" w:hAnsiTheme="minorHAnsi" w:cs="Times New Roman"/>
          <w:color w:val="000000" w:themeColor="text1"/>
          <w:sz w:val="22"/>
          <w:szCs w:val="22"/>
        </w:rPr>
        <w:t>.</w:t>
      </w:r>
      <w:r w:rsidR="00EC07BB" w:rsidRPr="00F300F7">
        <w:rPr>
          <w:rFonts w:asciiTheme="minorHAnsi" w:eastAsia="Calibri" w:hAnsiTheme="minorHAnsi" w:cs="Calibri"/>
          <w:color w:val="000000" w:themeColor="text1"/>
          <w:sz w:val="22"/>
          <w:szCs w:val="22"/>
        </w:rPr>
        <w:t>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village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level</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we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find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that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key</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difference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between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implementation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two</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phases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of</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project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was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that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mobilizers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first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phase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deployed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discourse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that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was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carefully</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co</w:t>
      </w:r>
      <w:r w:rsidR="00EC07BB" w:rsidRPr="00F300F7">
        <w:rPr>
          <w:rFonts w:asciiTheme="minorHAnsi" w:hAnsiTheme="minorHAnsi" w:cs="Times New Roman"/>
          <w:color w:val="000000" w:themeColor="text1"/>
          <w:sz w:val="22"/>
          <w:szCs w:val="22"/>
        </w:rPr>
        <w:t>-</w:t>
      </w:r>
      <w:r w:rsidR="00EC07BB" w:rsidRPr="00F300F7">
        <w:rPr>
          <w:rFonts w:asciiTheme="minorHAnsi" w:eastAsia="Calibri" w:hAnsiTheme="minorHAnsi" w:cs="Calibri"/>
          <w:color w:val="000000" w:themeColor="text1"/>
          <w:sz w:val="22"/>
          <w:szCs w:val="22"/>
        </w:rPr>
        <w:t>produced</w:t>
      </w:r>
      <w:r w:rsidR="00EC07BB" w:rsidRPr="00F300F7">
        <w:rPr>
          <w:rFonts w:asciiTheme="minorHAnsi" w:hAnsiTheme="minorHAnsi" w:cs="Times New Roman"/>
          <w:color w:val="000000" w:themeColor="text1"/>
          <w:sz w:val="22"/>
          <w:szCs w:val="22"/>
        </w:rPr>
        <w:t>” (</w:t>
      </w:r>
      <w:r w:rsidR="00EC07BB" w:rsidRPr="00F300F7">
        <w:rPr>
          <w:rFonts w:asciiTheme="minorHAnsi" w:eastAsia="Calibri" w:hAnsiTheme="minorHAnsi" w:cs="Calibri"/>
          <w:color w:val="000000" w:themeColor="text1"/>
          <w:sz w:val="22"/>
          <w:szCs w:val="22"/>
        </w:rPr>
        <w:t>Ostrom</w:t>
      </w:r>
      <w:r w:rsidR="00EC07BB" w:rsidRPr="00F300F7">
        <w:rPr>
          <w:rFonts w:asciiTheme="minorHAnsi" w:hAnsiTheme="minorHAnsi" w:cs="Times New Roman"/>
          <w:color w:val="000000" w:themeColor="text1"/>
          <w:sz w:val="22"/>
          <w:szCs w:val="22"/>
        </w:rPr>
        <w:t xml:space="preserve"> 1996) </w:t>
      </w:r>
      <w:r w:rsidR="00EC07BB" w:rsidRPr="00F300F7">
        <w:rPr>
          <w:rFonts w:asciiTheme="minorHAnsi" w:eastAsia="Calibri" w:hAnsiTheme="minorHAnsi" w:cs="Calibri"/>
          <w:color w:val="000000" w:themeColor="text1"/>
          <w:sz w:val="22"/>
          <w:szCs w:val="22"/>
        </w:rPr>
        <w:t>with</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its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beneficiaries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Through</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careful</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groundwork</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and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creative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improvisation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mobilizers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incorporated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interests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of</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multiple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stakeholders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on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ground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while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bringing</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beneficiaries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into</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project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However</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project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scaled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up</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to</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other</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districts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participants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were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mobilized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quickly</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with</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homogenous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and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fixed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script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that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lacked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kind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of</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improvisation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that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characterized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first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phase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and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which</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failed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to</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include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diverse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stakeholder</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interests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objectives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and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voices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These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differences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significantly</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reduced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intensity</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of</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participation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and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its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concomitant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social</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impacts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Tracing</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these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differences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back</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from</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village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level</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to</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block</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block</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to</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district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and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district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to</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capital</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city</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we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found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that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work</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of</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facilitators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was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embedded</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larger</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shift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organizational</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priorities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within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project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which</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turn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was</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responding</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to</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shift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in</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political</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climate</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at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that</w:t>
      </w:r>
      <w:r w:rsidR="00EC07BB" w:rsidRPr="00F300F7">
        <w:rPr>
          <w:rFonts w:asciiTheme="minorHAnsi" w:hAnsiTheme="minorHAnsi" w:cs="Times New Roman"/>
          <w:color w:val="000000" w:themeColor="text1"/>
          <w:sz w:val="22"/>
          <w:szCs w:val="22"/>
        </w:rPr>
        <w:t xml:space="preserve"> </w:t>
      </w:r>
      <w:r w:rsidR="00EC07BB" w:rsidRPr="00F300F7">
        <w:rPr>
          <w:rFonts w:asciiTheme="minorHAnsi" w:eastAsia="Calibri" w:hAnsiTheme="minorHAnsi" w:cs="Calibri"/>
          <w:color w:val="000000" w:themeColor="text1"/>
          <w:sz w:val="22"/>
          <w:szCs w:val="22"/>
        </w:rPr>
        <w:t>juncture</w:t>
      </w:r>
      <w:r w:rsidR="00EC07BB" w:rsidRPr="00F300F7">
        <w:rPr>
          <w:rFonts w:asciiTheme="minorHAnsi" w:hAnsiTheme="minorHAnsi" w:cs="Times New Roman"/>
          <w:color w:val="000000" w:themeColor="text1"/>
          <w:sz w:val="22"/>
          <w:szCs w:val="22"/>
        </w:rPr>
        <w:t xml:space="preserve">. </w:t>
      </w:r>
    </w:p>
    <w:p w14:paraId="2D312C11" w14:textId="295D86C0" w:rsidR="00AD537D" w:rsidRPr="00F300F7" w:rsidRDefault="00EC07BB" w:rsidP="00472A64">
      <w:pPr>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Through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depth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interviews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found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pressure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scale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scale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quickly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differences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Owing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success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able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get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buy</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both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village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government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level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Having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established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model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works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emphasis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second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spread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wide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quickly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possible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Moreover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government</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high</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visibility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great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pressure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year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before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elections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e</w:t>
      </w:r>
      <w:r w:rsidRPr="00F300F7">
        <w:rPr>
          <w:rFonts w:asciiTheme="minorHAnsi" w:hAnsiTheme="minorHAnsi" w:cs="Times New Roman"/>
          <w:color w:val="000000" w:themeColor="text1"/>
          <w:sz w:val="22"/>
          <w:szCs w:val="22"/>
        </w:rPr>
        <w:t xml:space="preserve">., 2012)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expand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very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rapidly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Chief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Minister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insisted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along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bringing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new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SHGs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previous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should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also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brought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under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addition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expanded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scaled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cover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three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times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many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districts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quickly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possible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shift</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Mosse</w:t>
      </w:r>
      <w:r w:rsidRPr="00F300F7">
        <w:rPr>
          <w:rFonts w:asciiTheme="minorHAnsi" w:hAnsiTheme="minorHAnsi" w:cs="Times New Roman"/>
          <w:color w:val="000000" w:themeColor="text1"/>
          <w:sz w:val="22"/>
          <w:szCs w:val="22"/>
        </w:rPr>
        <w:t xml:space="preserve"> 2005) </w:t>
      </w:r>
      <w:r w:rsidRPr="00F300F7">
        <w:rPr>
          <w:rFonts w:asciiTheme="minorHAnsi" w:eastAsia="Calibri" w:hAnsiTheme="minorHAnsi" w:cs="Calibri"/>
          <w:color w:val="000000" w:themeColor="text1"/>
          <w:sz w:val="22"/>
          <w:szCs w:val="22"/>
        </w:rPr>
        <w:t>brought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entirely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new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organizational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dynamics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sped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mobilization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prioritized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quantifiable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targets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over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slow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experimentation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adaptation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Managers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us</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manpower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money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monitoring</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all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three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our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ingredients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ignored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next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w:t>
      </w:r>
    </w:p>
    <w:p w14:paraId="50F03E07" w14:textId="77777777" w:rsidR="00AD537D" w:rsidRPr="00F300F7" w:rsidRDefault="00AD537D" w:rsidP="00EC7211">
      <w:pPr>
        <w:widowControl w:val="0"/>
        <w:autoSpaceDE w:val="0"/>
        <w:autoSpaceDN w:val="0"/>
        <w:adjustRightInd w:val="0"/>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These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three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ingredients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succinctly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capture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factors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management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identified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terms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manpower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facilitators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recruited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JEEViKA</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intrinsically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motivated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much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dynamic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flexible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approach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second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facilitators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contrast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second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facilitators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less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carefully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handpicked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lacked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experience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drive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facilitators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Four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thousand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new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staff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rapidly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recruited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masse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degrees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emphasized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over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work</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experience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field</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there</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certain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kind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zeal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missing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next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lastRenderedPageBreak/>
        <w:t>generation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Something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lost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mass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recruitment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became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hard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explain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destination</w:t>
      </w:r>
      <w:r w:rsidRPr="00F300F7">
        <w:rPr>
          <w:rFonts w:asciiTheme="minorHAnsi" w:hAnsiTheme="minorHAnsi" w:cs="Times New Roman"/>
          <w:color w:val="000000" w:themeColor="text1"/>
          <w:sz w:val="22"/>
          <w:szCs w:val="22"/>
        </w:rPr>
        <w:t>. ”</w:t>
      </w:r>
      <w:r w:rsidRPr="00F300F7">
        <w:rPr>
          <w:rStyle w:val="FootnoteReference"/>
          <w:rFonts w:asciiTheme="minorHAnsi" w:hAnsiTheme="minorHAnsi" w:cs="Times New Roman"/>
          <w:color w:val="000000" w:themeColor="text1"/>
          <w:sz w:val="22"/>
          <w:szCs w:val="22"/>
        </w:rPr>
        <w:footnoteReference w:id="39"/>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Moreover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proportion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field</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level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staff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number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SHGs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declined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II</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words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size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workforce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could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keep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number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SHGs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matter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increasing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number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interventions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gradually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rolled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SHGs</w:t>
      </w:r>
      <w:r w:rsidRPr="00F300F7">
        <w:rPr>
          <w:rFonts w:asciiTheme="minorHAnsi" w:hAnsiTheme="minorHAnsi" w:cs="Times New Roman"/>
          <w:color w:val="000000" w:themeColor="text1"/>
          <w:sz w:val="22"/>
          <w:szCs w:val="22"/>
        </w:rPr>
        <w:t>. “…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our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agenda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mobilize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properly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many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things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mandate</w:t>
      </w:r>
      <w:r w:rsidRPr="00F300F7">
        <w:rPr>
          <w:rFonts w:asciiTheme="minorHAnsi" w:hAnsiTheme="minorHAnsi" w:cs="Times New Roman"/>
          <w:color w:val="000000" w:themeColor="text1"/>
          <w:sz w:val="22"/>
          <w:szCs w:val="22"/>
        </w:rPr>
        <w:t>.”</w:t>
      </w:r>
      <w:r w:rsidRPr="00F300F7">
        <w:rPr>
          <w:rStyle w:val="FootnoteReference"/>
          <w:rFonts w:asciiTheme="minorHAnsi" w:hAnsiTheme="minorHAnsi" w:cs="Times New Roman"/>
          <w:color w:val="000000" w:themeColor="text1"/>
          <w:sz w:val="22"/>
          <w:szCs w:val="22"/>
        </w:rPr>
        <w:footnoteReference w:id="40"/>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sudden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increase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work</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also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meant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new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facilitators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could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trained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directly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instead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second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tier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trainers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district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level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Also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unlike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training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involved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immersion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similar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India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particularly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Andhra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Pradesh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second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such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immersions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contrary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targets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expected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begin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mobilizing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very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trips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field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thereby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skipping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initial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learning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differences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recruitment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training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frontline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dedicated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social</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workers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dedicated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salesmen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second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w:t>
      </w:r>
      <w:r w:rsidRPr="00F300F7">
        <w:rPr>
          <w:rStyle w:val="FootnoteReference"/>
          <w:rFonts w:asciiTheme="minorHAnsi" w:hAnsiTheme="minorHAnsi" w:cs="Times New Roman"/>
          <w:color w:val="000000" w:themeColor="text1"/>
          <w:sz w:val="22"/>
          <w:szCs w:val="22"/>
        </w:rPr>
        <w:footnoteReference w:id="41"/>
      </w:r>
    </w:p>
    <w:p w14:paraId="2B887620" w14:textId="77777777" w:rsidR="00AD537D" w:rsidRPr="00F300F7" w:rsidRDefault="00AD537D" w:rsidP="00EC7211">
      <w:pPr>
        <w:widowControl w:val="0"/>
        <w:autoSpaceDE w:val="0"/>
        <w:autoSpaceDN w:val="0"/>
        <w:adjustRightInd w:val="0"/>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II</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managers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regretted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having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forward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quickly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without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setting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place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robust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systems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monitoring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feedback</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something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worked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didn</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quite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know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enough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time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capture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institutional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learning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feed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second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F</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instance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idea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how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much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time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takes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build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community</w:t>
      </w:r>
      <w:r w:rsidRPr="00F300F7">
        <w:rPr>
          <w:rFonts w:asciiTheme="minorHAnsi" w:hAnsiTheme="minorHAnsi" w:cs="Times New Roman"/>
          <w:color w:val="000000" w:themeColor="text1"/>
          <w:sz w:val="22"/>
          <w:szCs w:val="22"/>
        </w:rPr>
        <w:t>.”</w:t>
      </w:r>
      <w:r w:rsidRPr="00F300F7">
        <w:rPr>
          <w:rStyle w:val="FootnoteReference"/>
          <w:rFonts w:asciiTheme="minorHAnsi" w:hAnsiTheme="minorHAnsi" w:cs="Times New Roman"/>
          <w:color w:val="000000" w:themeColor="text1"/>
          <w:sz w:val="22"/>
          <w:szCs w:val="22"/>
        </w:rPr>
        <w:footnoteReference w:id="42"/>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Changes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made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design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without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feedback</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full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understanding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aspects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design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helped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achieve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success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place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will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changes</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introducing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livelihoods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component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during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institution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building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rather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focusing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building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community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institutions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before</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decision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made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without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sufficient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feedback</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less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participation</w:t>
      </w:r>
      <w:r w:rsidRPr="00F300F7">
        <w:rPr>
          <w:rFonts w:asciiTheme="minorHAnsi" w:hAnsiTheme="minorHAnsi" w:cs="Times New Roman"/>
          <w:color w:val="000000" w:themeColor="text1"/>
          <w:sz w:val="22"/>
          <w:szCs w:val="22"/>
        </w:rPr>
        <w:t>.</w:t>
      </w:r>
    </w:p>
    <w:p w14:paraId="2D286C76" w14:textId="77777777" w:rsidR="00AD537D" w:rsidRPr="00F300F7" w:rsidRDefault="00AD537D" w:rsidP="00EC7211">
      <w:pPr>
        <w:widowControl w:val="0"/>
        <w:autoSpaceDE w:val="0"/>
        <w:autoSpaceDN w:val="0"/>
        <w:adjustRightInd w:val="0"/>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Besides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facilitation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changes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impact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second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limited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resources</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money</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both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community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sudden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scale</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up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limited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resources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meant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little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room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kind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slow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learning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possible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initially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second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focused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therefore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emulating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processes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rather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innovating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frontlines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ACs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CCs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worked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both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often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complained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during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second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felt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encumbered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rules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procedures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mobilization</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Earlier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would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just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simply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field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our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work</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formats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everything</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i/>
          <w:color w:val="000000" w:themeColor="text1"/>
          <w:sz w:val="22"/>
          <w:szCs w:val="22"/>
        </w:rPr>
        <w:t>Pehle</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hum</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copy</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liye</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aur</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field</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mein</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chal</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diye</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lastRenderedPageBreak/>
        <w:t>ab</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sab</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kuch</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ka</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format</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ban</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gaya</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hai</w:t>
      </w:r>
      <w:r w:rsidRPr="00F300F7">
        <w:rPr>
          <w:rFonts w:asciiTheme="minorHAnsi" w:hAnsiTheme="minorHAnsi" w:cs="Times New Roman"/>
          <w:i/>
          <w:color w:val="000000" w:themeColor="text1"/>
          <w:sz w:val="22"/>
          <w:szCs w:val="22"/>
        </w:rPr>
        <w:t>.)</w:t>
      </w:r>
      <w:r w:rsidRPr="00F300F7">
        <w:rPr>
          <w:rFonts w:asciiTheme="minorHAnsi" w:hAnsiTheme="minorHAnsi" w:cs="Times New Roman"/>
          <w:color w:val="000000" w:themeColor="text1"/>
          <w:sz w:val="22"/>
          <w:szCs w:val="22"/>
        </w:rPr>
        <w:t>”</w:t>
      </w:r>
      <w:r w:rsidRPr="00F300F7">
        <w:rPr>
          <w:rStyle w:val="FootnoteReference"/>
          <w:rFonts w:asciiTheme="minorHAnsi" w:hAnsiTheme="minorHAnsi" w:cs="Times New Roman"/>
          <w:color w:val="000000" w:themeColor="text1"/>
          <w:sz w:val="22"/>
          <w:szCs w:val="22"/>
        </w:rPr>
        <w:footnoteReference w:id="43"/>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Limited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resources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also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meant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less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money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around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SHGs</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decided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down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initial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capitalization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fund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Rs</w:t>
      </w:r>
      <w:r w:rsidRPr="00F300F7">
        <w:rPr>
          <w:rFonts w:asciiTheme="minorHAnsi" w:hAnsiTheme="minorHAnsi" w:cs="Times New Roman"/>
          <w:color w:val="000000" w:themeColor="text1"/>
          <w:sz w:val="22"/>
          <w:szCs w:val="22"/>
        </w:rPr>
        <w:t xml:space="preserve"> 50,000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Rs</w:t>
      </w:r>
      <w:r w:rsidRPr="00F300F7">
        <w:rPr>
          <w:rFonts w:asciiTheme="minorHAnsi" w:hAnsiTheme="minorHAnsi" w:cs="Times New Roman"/>
          <w:color w:val="000000" w:themeColor="text1"/>
          <w:sz w:val="22"/>
          <w:szCs w:val="22"/>
        </w:rPr>
        <w:t xml:space="preserve"> 15,000) </w:t>
      </w:r>
      <w:r w:rsidRPr="00F300F7">
        <w:rPr>
          <w:rFonts w:asciiTheme="minorHAnsi" w:eastAsia="Calibri" w:hAnsiTheme="minorHAnsi" w:cs="Calibri"/>
          <w:color w:val="000000" w:themeColor="text1"/>
          <w:sz w:val="22"/>
          <w:szCs w:val="22"/>
        </w:rPr>
        <w:t>which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interviewees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felt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responsible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reduced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intensity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loaning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reduced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intensity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participation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II</w:t>
      </w:r>
      <w:r w:rsidRPr="00F300F7">
        <w:rPr>
          <w:rFonts w:asciiTheme="minorHAnsi" w:hAnsiTheme="minorHAnsi" w:cs="Times New Roman"/>
          <w:color w:val="000000" w:themeColor="text1"/>
          <w:sz w:val="22"/>
          <w:szCs w:val="22"/>
        </w:rPr>
        <w:t xml:space="preserve">. </w:t>
      </w:r>
    </w:p>
    <w:p w14:paraId="02D5C59C" w14:textId="77777777" w:rsidR="00AD537D" w:rsidRPr="00F300F7" w:rsidRDefault="00AD537D" w:rsidP="00EC7211">
      <w:pPr>
        <w:widowControl w:val="0"/>
        <w:autoSpaceDE w:val="0"/>
        <w:autoSpaceDN w:val="0"/>
        <w:adjustRightInd w:val="0"/>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Moreover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starting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2012 </w:t>
      </w:r>
      <w:r w:rsidRPr="00F300F7">
        <w:rPr>
          <w:rFonts w:asciiTheme="minorHAnsi" w:eastAsia="Calibri" w:hAnsiTheme="minorHAnsi" w:cs="Calibri"/>
          <w:color w:val="000000" w:themeColor="text1"/>
          <w:sz w:val="22"/>
          <w:szCs w:val="22"/>
        </w:rPr>
        <w:t>there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high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turnover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leadership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There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CEO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2006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2012. </w:t>
      </w:r>
      <w:r w:rsidRPr="00F300F7">
        <w:rPr>
          <w:rFonts w:asciiTheme="minorHAnsi" w:eastAsia="Calibri" w:hAnsiTheme="minorHAnsi" w:cs="Calibri"/>
          <w:color w:val="000000" w:themeColor="text1"/>
          <w:sz w:val="22"/>
          <w:szCs w:val="22"/>
        </w:rPr>
        <w:t>Over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next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four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years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six</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each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change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leadership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principles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operational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manuals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revised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stability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enjoyed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during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disappeared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shift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organizational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dynamics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priorities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ultimately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trickled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down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stark</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differences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mobilization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strategies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frontlines</w:t>
      </w:r>
      <w:r w:rsidRPr="00F300F7">
        <w:rPr>
          <w:rFonts w:asciiTheme="minorHAnsi" w:hAnsiTheme="minorHAnsi" w:cs="Times New Roman"/>
          <w:color w:val="000000" w:themeColor="text1"/>
          <w:sz w:val="22"/>
          <w:szCs w:val="22"/>
        </w:rPr>
        <w:t xml:space="preserve">. </w:t>
      </w:r>
    </w:p>
    <w:p w14:paraId="5E0AA3DF" w14:textId="7014B6BA" w:rsidR="00AD537D" w:rsidRPr="00F300F7" w:rsidRDefault="00AD537D" w:rsidP="00EC7211">
      <w:pPr>
        <w:widowControl w:val="0"/>
        <w:autoSpaceDE w:val="0"/>
        <w:autoSpaceDN w:val="0"/>
        <w:adjustRightInd w:val="0"/>
        <w:spacing w:line="360" w:lineRule="auto"/>
        <w:ind w:firstLine="720"/>
        <w:jc w:val="both"/>
        <w:rPr>
          <w:rFonts w:asciiTheme="minorHAnsi" w:hAnsiTheme="minorHAnsi" w:cs="Times New Roman"/>
          <w:color w:val="000000" w:themeColor="text1"/>
          <w:sz w:val="22"/>
          <w:szCs w:val="22"/>
          <w:lang w:val="en"/>
        </w:rPr>
      </w:pPr>
      <w:r w:rsidRPr="00F300F7">
        <w:rPr>
          <w:rFonts w:asciiTheme="minorHAnsi" w:eastAsia="Calibri" w:hAnsiTheme="minorHAnsi" w:cs="Calibri"/>
          <w:color w:val="000000" w:themeColor="text1"/>
          <w:sz w:val="22"/>
          <w:szCs w:val="22"/>
        </w:rPr>
        <w:t>Drawing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qualitative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data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focus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daily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practices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interactions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field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00C55032">
        <w:rPr>
          <w:rFonts w:asciiTheme="minorHAnsi" w:eastAsia="Calibri" w:hAnsiTheme="minorHAnsi" w:cs="Calibri"/>
          <w:color w:val="000000" w:themeColor="text1"/>
          <w:sz w:val="22"/>
          <w:szCs w:val="22"/>
        </w:rPr>
        <w:t xml:space="preserve">find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villages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mobilized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sustained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participation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deploying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discourse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coproduced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facilitators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themselves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discourse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incorporated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multiple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interests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draw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Eleanor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Ostrom</w:t>
      </w:r>
      <w:r w:rsidRPr="00F300F7">
        <w:rPr>
          <w:rFonts w:asciiTheme="minorHAnsi" w:hAnsiTheme="minorHAnsi" w:cs="Times New Roman"/>
          <w:color w:val="000000" w:themeColor="text1"/>
          <w:sz w:val="22"/>
          <w:szCs w:val="22"/>
        </w:rPr>
        <w:t xml:space="preserve"> (1996)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original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formulation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coproduced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process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which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citizens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play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active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role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producing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public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goods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services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consequence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them</w:t>
      </w:r>
      <w:r w:rsidRPr="00F300F7">
        <w:rPr>
          <w:rFonts w:asciiTheme="minorHAnsi" w:hAnsiTheme="minorHAnsi" w:cs="Times New Roman"/>
          <w:color w:val="000000" w:themeColor="text1"/>
          <w:sz w:val="22"/>
          <w:szCs w:val="22"/>
        </w:rPr>
        <w:t xml:space="preserve">” (1073). </w:t>
      </w:r>
      <w:r w:rsidRPr="00F300F7">
        <w:rPr>
          <w:rFonts w:asciiTheme="minorHAnsi" w:eastAsia="Calibri" w:hAnsiTheme="minorHAnsi" w:cs="Calibri"/>
          <w:color w:val="000000" w:themeColor="text1"/>
          <w:sz w:val="22"/>
          <w:szCs w:val="22"/>
          <w:lang w:val="en"/>
        </w:rPr>
        <w:t>However</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some</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form</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of</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active</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role</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by</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citizens</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or</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partnership</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is</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now</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so</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common</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in</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service</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delivery</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that</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it</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renders</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such</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a</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definition</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trivial</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Joshi</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and</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Moore</w:t>
      </w:r>
      <w:r w:rsidRPr="00F300F7">
        <w:rPr>
          <w:rFonts w:asciiTheme="minorHAnsi" w:hAnsiTheme="minorHAnsi" w:cs="Times New Roman"/>
          <w:color w:val="000000" w:themeColor="text1"/>
          <w:sz w:val="22"/>
          <w:szCs w:val="22"/>
          <w:lang w:val="en"/>
        </w:rPr>
        <w:t xml:space="preserve"> (2004) </w:t>
      </w:r>
      <w:r w:rsidRPr="00F300F7">
        <w:rPr>
          <w:rFonts w:asciiTheme="minorHAnsi" w:eastAsia="Calibri" w:hAnsiTheme="minorHAnsi" w:cs="Calibri"/>
          <w:color w:val="000000" w:themeColor="text1"/>
          <w:sz w:val="22"/>
          <w:szCs w:val="22"/>
          <w:lang w:val="en"/>
        </w:rPr>
        <w:t>further</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redefine</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coproduction</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or</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institutionalized</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coproduction</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as</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the</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provision</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of</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public</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services</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broadly</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defined</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to</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include</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regulation</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through</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regular</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long</w:t>
      </w:r>
      <w:r w:rsidRPr="00F300F7">
        <w:rPr>
          <w:rFonts w:asciiTheme="minorHAnsi" w:hAnsiTheme="minorHAnsi" w:cs="Times New Roman"/>
          <w:color w:val="000000" w:themeColor="text1"/>
          <w:sz w:val="22"/>
          <w:szCs w:val="22"/>
          <w:lang w:val="en"/>
        </w:rPr>
        <w:t>-</w:t>
      </w:r>
      <w:r w:rsidRPr="00F300F7">
        <w:rPr>
          <w:rFonts w:asciiTheme="minorHAnsi" w:eastAsia="Calibri" w:hAnsiTheme="minorHAnsi" w:cs="Calibri"/>
          <w:color w:val="000000" w:themeColor="text1"/>
          <w:sz w:val="22"/>
          <w:szCs w:val="22"/>
          <w:lang w:val="en"/>
        </w:rPr>
        <w:t>term</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relationships</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between</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state</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agencies</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and</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organized</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groups</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of</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citizens</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where</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both</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make</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substantial</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resource</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contributions</w:t>
      </w:r>
      <w:r w:rsidRPr="00F300F7">
        <w:rPr>
          <w:rFonts w:asciiTheme="minorHAnsi" w:hAnsiTheme="minorHAnsi" w:cs="Times New Roman"/>
          <w:color w:val="000000" w:themeColor="text1"/>
          <w:sz w:val="22"/>
          <w:szCs w:val="22"/>
          <w:lang w:val="en"/>
        </w:rPr>
        <w:t xml:space="preserve">” (1). </w:t>
      </w:r>
    </w:p>
    <w:p w14:paraId="593D96AD" w14:textId="77777777" w:rsidR="00AD537D" w:rsidRPr="00F300F7" w:rsidRDefault="00AD537D" w:rsidP="00EC7211">
      <w:pPr>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lang w:val="en"/>
        </w:rPr>
        <w:t>Coproducing</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discourse</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is</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in</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many</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ways</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similar</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to</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coproducing</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public</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services</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Coproduction</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of</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service</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delivery</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involves</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blurring</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lang w:val="en"/>
        </w:rPr>
        <w:t>the</w:t>
      </w:r>
      <w:r w:rsidRPr="00F300F7">
        <w:rPr>
          <w:rFonts w:asciiTheme="minorHAnsi" w:hAnsiTheme="minorHAnsi" w:cs="Times New Roman"/>
          <w:color w:val="000000" w:themeColor="text1"/>
          <w:sz w:val="22"/>
          <w:szCs w:val="22"/>
          <w:lang w:val="en"/>
        </w:rPr>
        <w:t xml:space="preserve"> </w:t>
      </w:r>
      <w:r w:rsidRPr="00F300F7">
        <w:rPr>
          <w:rFonts w:asciiTheme="minorHAnsi" w:eastAsia="Calibri" w:hAnsiTheme="minorHAnsi" w:cs="Calibri"/>
          <w:color w:val="000000" w:themeColor="text1"/>
          <w:sz w:val="22"/>
          <w:szCs w:val="22"/>
        </w:rPr>
        <w:t>conventional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distinctions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between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outsider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authority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insider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knowledge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between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public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private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Similarly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coproducing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discourse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involves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purposefully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obfuscating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boundaries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between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formal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script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HQ</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everyday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circumstances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villages</w:t>
      </w:r>
      <w:r w:rsidRPr="00F300F7">
        <w:rPr>
          <w:rFonts w:asciiTheme="minorHAnsi" w:hAnsiTheme="minorHAnsi" w:cs="Times New Roman"/>
          <w:color w:val="000000" w:themeColor="text1"/>
          <w:sz w:val="22"/>
          <w:szCs w:val="22"/>
        </w:rPr>
        <w:t xml:space="preserve">. </w:t>
      </w:r>
    </w:p>
    <w:p w14:paraId="2ACA5493" w14:textId="77777777" w:rsidR="00AD537D" w:rsidRPr="00F300F7" w:rsidRDefault="00AD537D" w:rsidP="00EC7211">
      <w:pPr>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facilitators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brought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script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including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flowcharts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images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training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modules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etc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frontlines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constantly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changed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script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gathering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input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reminded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mobilizers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well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beneficiaries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own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experience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poverty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order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help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facilitators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depth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understanding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context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every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village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understand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village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community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elite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marginalized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homogenous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multiple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interests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cutting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across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each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category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Creating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common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lastRenderedPageBreak/>
        <w:t>subjective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understanding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complexity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problem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sensitive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diversity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interests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effective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implementation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facilitator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pointed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out</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preach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i/>
          <w:color w:val="000000" w:themeColor="text1"/>
          <w:sz w:val="22"/>
          <w:szCs w:val="22"/>
        </w:rPr>
        <w:t>hum</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pravachan</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dene</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nahi</w:t>
      </w:r>
      <w:r w:rsidRPr="00F300F7">
        <w:rPr>
          <w:rFonts w:asciiTheme="minorHAnsi" w:hAnsiTheme="minorHAnsi" w:cs="Times New Roman"/>
          <w:i/>
          <w:color w:val="000000" w:themeColor="text1"/>
          <w:sz w:val="22"/>
          <w:szCs w:val="22"/>
        </w:rPr>
        <w:t xml:space="preserve"> </w:t>
      </w:r>
      <w:r w:rsidRPr="00F300F7">
        <w:rPr>
          <w:rFonts w:asciiTheme="minorHAnsi" w:eastAsia="Calibri" w:hAnsiTheme="minorHAnsi" w:cs="Calibri"/>
          <w:i/>
          <w:color w:val="000000" w:themeColor="text1"/>
          <w:sz w:val="22"/>
          <w:szCs w:val="22"/>
        </w:rPr>
        <w:t>aate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opportunity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ask</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every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own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individual</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story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poverty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stricken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say</w:t>
      </w:r>
      <w:r w:rsidRPr="00F300F7">
        <w:rPr>
          <w:rFonts w:asciiTheme="minorHAnsi" w:hAnsiTheme="minorHAnsi" w:cs="Times New Roman"/>
          <w:color w:val="000000" w:themeColor="text1"/>
          <w:sz w:val="22"/>
          <w:szCs w:val="22"/>
        </w:rPr>
        <w:t>, ‘</w:t>
      </w:r>
      <w:r w:rsidRPr="00F300F7">
        <w:rPr>
          <w:rFonts w:asciiTheme="minorHAnsi" w:eastAsia="Calibri" w:hAnsiTheme="minorHAnsi" w:cs="Calibri"/>
          <w:color w:val="000000" w:themeColor="text1"/>
          <w:sz w:val="22"/>
          <w:szCs w:val="22"/>
        </w:rPr>
        <w:t>because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husband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sick</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disabled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say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because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routinely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suffer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abuse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hands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our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employers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say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because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outstanding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loan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say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just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how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things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generations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must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hear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each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story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themselves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must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hear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each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story</w:t>
      </w:r>
      <w:r w:rsidRPr="00F300F7">
        <w:rPr>
          <w:rFonts w:asciiTheme="minorHAnsi" w:hAnsiTheme="minorHAnsi" w:cs="Times New Roman"/>
          <w:color w:val="000000" w:themeColor="text1"/>
          <w:sz w:val="22"/>
          <w:szCs w:val="22"/>
        </w:rPr>
        <w:t>.”</w:t>
      </w:r>
      <w:r w:rsidRPr="00F300F7">
        <w:rPr>
          <w:rStyle w:val="FootnoteReference"/>
          <w:rFonts w:asciiTheme="minorHAnsi" w:hAnsiTheme="minorHAnsi" w:cs="Times New Roman"/>
          <w:color w:val="000000" w:themeColor="text1"/>
          <w:sz w:val="22"/>
          <w:szCs w:val="22"/>
        </w:rPr>
        <w:footnoteReference w:id="44"/>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words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SHG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VO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meetings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training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meetings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treated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space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contest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forge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rather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impose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meanings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solutions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poverty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ultimate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aim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weave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divergent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narratives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discourse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together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agree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principles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negotiated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language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provided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framework</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which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future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actions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both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facilitators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would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fit</w:t>
      </w:r>
      <w:r w:rsidRPr="00F300F7">
        <w:rPr>
          <w:rFonts w:asciiTheme="minorHAnsi" w:hAnsiTheme="minorHAnsi" w:cs="Times New Roman"/>
          <w:color w:val="000000" w:themeColor="text1"/>
          <w:sz w:val="22"/>
          <w:szCs w:val="22"/>
        </w:rPr>
        <w:t xml:space="preserve">. </w:t>
      </w:r>
    </w:p>
    <w:p w14:paraId="2F1B4A32" w14:textId="77777777" w:rsidR="00AD537D" w:rsidRPr="00F300F7" w:rsidRDefault="00AD537D" w:rsidP="00EC7211">
      <w:pPr>
        <w:widowControl w:val="0"/>
        <w:autoSpaceDE w:val="0"/>
        <w:autoSpaceDN w:val="0"/>
        <w:adjustRightInd w:val="0"/>
        <w:spacing w:line="360" w:lineRule="auto"/>
        <w:ind w:firstLine="720"/>
        <w:jc w:val="both"/>
        <w:rPr>
          <w:rFonts w:asciiTheme="minorHAnsi" w:hAnsiTheme="minorHAnsi" w:cs="Times New Roman"/>
          <w:color w:val="000000" w:themeColor="text1"/>
          <w:sz w:val="22"/>
          <w:szCs w:val="22"/>
        </w:rPr>
      </w:pPr>
      <w:r w:rsidRPr="00F300F7">
        <w:rPr>
          <w:rFonts w:asciiTheme="minorHAnsi" w:eastAsia="Calibri" w:hAnsiTheme="minorHAnsi" w:cs="Calibr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kind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coproduction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discourse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key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success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first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Ostrom</w:t>
      </w:r>
      <w:r w:rsidRPr="00F300F7">
        <w:rPr>
          <w:rFonts w:asciiTheme="minorHAnsi" w:hAnsiTheme="minorHAnsi" w:cs="Times New Roman"/>
          <w:color w:val="000000" w:themeColor="text1"/>
          <w:sz w:val="22"/>
          <w:szCs w:val="22"/>
        </w:rPr>
        <w:t>’</w:t>
      </w:r>
      <w:r w:rsidRPr="00F300F7">
        <w:rPr>
          <w:rFonts w:asciiTheme="minorHAnsi" w:eastAsia="Calibri" w:hAnsiTheme="minorHAnsi" w:cs="Calibri"/>
          <w:color w:val="000000" w:themeColor="text1"/>
          <w:sz w:val="22"/>
          <w:szCs w:val="22"/>
        </w:rPr>
        <w:t>s</w:t>
      </w:r>
      <w:r w:rsidRPr="00F300F7">
        <w:rPr>
          <w:rFonts w:asciiTheme="minorHAnsi" w:hAnsiTheme="minorHAnsi" w:cs="Times New Roman"/>
          <w:color w:val="000000" w:themeColor="text1"/>
          <w:sz w:val="22"/>
          <w:szCs w:val="22"/>
        </w:rPr>
        <w:t xml:space="preserve"> (1996) </w:t>
      </w:r>
      <w:r w:rsidRPr="00F300F7">
        <w:rPr>
          <w:rFonts w:asciiTheme="minorHAnsi" w:eastAsia="Calibri" w:hAnsiTheme="minorHAnsi" w:cs="Calibri"/>
          <w:color w:val="000000" w:themeColor="text1"/>
          <w:sz w:val="22"/>
          <w:szCs w:val="22"/>
        </w:rPr>
        <w:t>terms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citizen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contribution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discursive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coproduction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hard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routinize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result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time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got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second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under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pressure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expand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rapidly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facilitators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trained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homogenous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scripted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discourse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poverty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their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part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rather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arriving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solution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themselves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told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itself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solution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coproduced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II</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discourse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imposed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above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closer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script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lacked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kind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improvisation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characteristic</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Phase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effect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mobilization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rapid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but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women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found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themselves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alienated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purpose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project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became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entity</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outside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rather</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synonymous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them</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following</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sections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discuss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six</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different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aspects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argument</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how</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both</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implementation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success</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failure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manifested</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eastAsia="Calibri" w:hAnsiTheme="minorHAnsi" w:cs="Calibri"/>
          <w:color w:val="000000" w:themeColor="text1"/>
          <w:sz w:val="22"/>
          <w:szCs w:val="22"/>
        </w:rPr>
        <w:t>field</w:t>
      </w:r>
      <w:r w:rsidRPr="00F300F7">
        <w:rPr>
          <w:rFonts w:asciiTheme="minorHAnsi" w:hAnsiTheme="minorHAnsi" w:cs="Times New Roman"/>
          <w:color w:val="000000" w:themeColor="text1"/>
          <w:sz w:val="22"/>
          <w:szCs w:val="22"/>
        </w:rPr>
        <w:t>.</w:t>
      </w:r>
    </w:p>
    <w:p w14:paraId="5274410C" w14:textId="77777777" w:rsidR="00AD537D" w:rsidRPr="00F300F7" w:rsidRDefault="00AD537D" w:rsidP="00EC7211">
      <w:pPr>
        <w:spacing w:line="360" w:lineRule="auto"/>
        <w:jc w:val="both"/>
        <w:rPr>
          <w:rFonts w:asciiTheme="minorHAnsi" w:hAnsiTheme="minorHAnsi" w:cs="Times New Roman"/>
          <w:color w:val="000000" w:themeColor="text1"/>
          <w:sz w:val="22"/>
          <w:szCs w:val="22"/>
        </w:rPr>
      </w:pPr>
    </w:p>
    <w:p w14:paraId="485EA983" w14:textId="38DB8CDB" w:rsidR="00D02020" w:rsidRPr="00F300F7" w:rsidRDefault="00D02020" w:rsidP="00EC7211">
      <w:pPr>
        <w:pStyle w:val="Heading1"/>
        <w:spacing w:line="360" w:lineRule="auto"/>
        <w:rPr>
          <w:rFonts w:asciiTheme="minorHAnsi" w:hAnsiTheme="minorHAnsi"/>
          <w:sz w:val="22"/>
          <w:szCs w:val="22"/>
        </w:rPr>
      </w:pPr>
      <w:bookmarkStart w:id="27" w:name="_Toc484461471"/>
      <w:r w:rsidRPr="00F300F7">
        <w:rPr>
          <w:rFonts w:asciiTheme="minorHAnsi" w:hAnsiTheme="minorHAnsi"/>
          <w:sz w:val="22"/>
          <w:szCs w:val="22"/>
        </w:rPr>
        <w:t>Discussion</w:t>
      </w:r>
      <w:bookmarkEnd w:id="27"/>
    </w:p>
    <w:p w14:paraId="40A70576" w14:textId="77777777" w:rsidR="00006BD2" w:rsidRPr="00F300F7" w:rsidRDefault="00006BD2" w:rsidP="00EC7211">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Chronic</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indebtedness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exploitative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moneylenders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well</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established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tropes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fictional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cinematic</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accounts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poverty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rural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India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Several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studies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including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important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recent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survey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National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Sample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Survey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NSS</w:t>
      </w:r>
      <w:r w:rsidRPr="00F300F7">
        <w:rPr>
          <w:rFonts w:asciiTheme="minorHAnsi" w:hAnsiTheme="minorHAnsi" w:cs="Times New Roman"/>
          <w:color w:val="000000" w:themeColor="text1"/>
          <w:sz w:val="22"/>
          <w:szCs w:val="22"/>
        </w:rPr>
        <w:t xml:space="preserve">, 2014)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technical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papers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Reserve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Bank</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India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RBI</w:t>
      </w:r>
      <w:r w:rsidRPr="00F300F7">
        <w:rPr>
          <w:rFonts w:asciiTheme="minorHAnsi" w:hAnsiTheme="minorHAnsi" w:cs="Times New Roman"/>
          <w:color w:val="000000" w:themeColor="text1"/>
          <w:sz w:val="22"/>
          <w:szCs w:val="22"/>
        </w:rPr>
        <w:t xml:space="preserve"> 2007, </w:t>
      </w:r>
      <w:r w:rsidRPr="00F300F7">
        <w:rPr>
          <w:rFonts w:asciiTheme="minorHAnsi" w:hAnsiTheme="minorHAnsi"/>
          <w:color w:val="000000" w:themeColor="text1"/>
          <w:sz w:val="22"/>
          <w:szCs w:val="22"/>
        </w:rPr>
        <w:t>RBI</w:t>
      </w:r>
      <w:r w:rsidRPr="00F300F7">
        <w:rPr>
          <w:rFonts w:asciiTheme="minorHAnsi" w:hAnsiTheme="minorHAnsi" w:cs="Times New Roman"/>
          <w:color w:val="000000" w:themeColor="text1"/>
          <w:sz w:val="22"/>
          <w:szCs w:val="22"/>
        </w:rPr>
        <w:t xml:space="preserve"> 2011) </w:t>
      </w:r>
      <w:r w:rsidRPr="00F300F7">
        <w:rPr>
          <w:rFonts w:asciiTheme="minorHAnsi" w:hAnsiTheme="minorHAnsi"/>
          <w:color w:val="000000" w:themeColor="text1"/>
          <w:sz w:val="22"/>
          <w:szCs w:val="22"/>
        </w:rPr>
        <w:t>have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documented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widespread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reliance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rural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high</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cost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from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sector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up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150 </w:t>
      </w:r>
      <w:r w:rsidRPr="00F300F7">
        <w:rPr>
          <w:rFonts w:asciiTheme="minorHAnsi" w:hAnsiTheme="minorHAnsi"/>
          <w:color w:val="000000" w:themeColor="text1"/>
          <w:sz w:val="22"/>
          <w:szCs w:val="22"/>
        </w:rPr>
        <w:t>percent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annum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Over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two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decades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micro</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finance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institutions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have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rapidly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expanded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markets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previously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served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almost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exclusively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traditional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moneylenders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lastRenderedPageBreak/>
        <w:t>One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would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expect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influx</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competition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affect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existing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credit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markets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but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nature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not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obvious</w:t>
      </w:r>
      <w:r w:rsidRPr="00F300F7">
        <w:rPr>
          <w:rFonts w:asciiTheme="minorHAnsi" w:hAnsiTheme="minorHAnsi" w:cs="Times New Roman"/>
          <w:color w:val="000000" w:themeColor="text1"/>
          <w:sz w:val="22"/>
          <w:szCs w:val="22"/>
        </w:rPr>
        <w:t xml:space="preserve"> </w:t>
      </w:r>
      <w:r w:rsidRPr="00F300F7">
        <w:rPr>
          <w:rFonts w:asciiTheme="minorHAnsi" w:hAnsiTheme="minorHAnsi"/>
          <w:i/>
          <w:color w:val="000000" w:themeColor="text1"/>
          <w:sz w:val="22"/>
          <w:szCs w:val="22"/>
        </w:rPr>
        <w:t>ex</w:t>
      </w:r>
      <w:r w:rsidRPr="00F300F7">
        <w:rPr>
          <w:rFonts w:asciiTheme="minorHAnsi" w:hAnsiTheme="minorHAnsi" w:cs="Times New Roman"/>
          <w:i/>
          <w:color w:val="000000" w:themeColor="text1"/>
          <w:sz w:val="22"/>
          <w:szCs w:val="22"/>
        </w:rPr>
        <w:t xml:space="preserve"> </w:t>
      </w:r>
      <w:r w:rsidRPr="00F300F7">
        <w:rPr>
          <w:rFonts w:asciiTheme="minorHAnsi" w:hAnsiTheme="minorHAnsi"/>
          <w:i/>
          <w:color w:val="000000" w:themeColor="text1"/>
          <w:sz w:val="22"/>
          <w:szCs w:val="22"/>
        </w:rPr>
        <w:t>ante</w:t>
      </w:r>
      <w:r w:rsidRPr="00F300F7">
        <w:rPr>
          <w:rFonts w:asciiTheme="minorHAnsi" w:hAnsiTheme="minorHAnsi" w:cs="Times New Roman"/>
          <w:color w:val="000000" w:themeColor="text1"/>
          <w:sz w:val="22"/>
          <w:szCs w:val="22"/>
        </w:rPr>
        <w:t xml:space="preserve">. </w:t>
      </w:r>
    </w:p>
    <w:p w14:paraId="62895163" w14:textId="7C1FE4AD" w:rsidR="00006BD2" w:rsidRPr="00F300F7" w:rsidRDefault="00A829B5" w:rsidP="00EC7211">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limited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empirical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literature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question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consists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observational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studies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finds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either zero or positive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impacts</w:t>
      </w:r>
      <w:r w:rsidRPr="00F300F7">
        <w:rPr>
          <w:rFonts w:asciiTheme="minorHAnsi" w:hAnsiTheme="minorHAnsi" w:cs="Times New Roman"/>
          <w:color w:val="000000" w:themeColor="text1"/>
          <w:sz w:val="22"/>
          <w:szCs w:val="22"/>
        </w:rPr>
        <w:t xml:space="preserve"> of MFI entry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lending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charged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sector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lenders</w:t>
      </w:r>
      <w:r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Despite</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the</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existence</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of</w:t>
      </w:r>
      <w:r w:rsidR="00006BD2"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 xml:space="preserve">several randomized studies </w:t>
      </w:r>
      <w:r w:rsidR="00006BD2" w:rsidRPr="00F300F7">
        <w:rPr>
          <w:rFonts w:asciiTheme="minorHAnsi" w:hAnsiTheme="minorHAnsi"/>
          <w:color w:val="000000" w:themeColor="text1"/>
          <w:sz w:val="22"/>
          <w:szCs w:val="22"/>
        </w:rPr>
        <w:t>on</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the</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impact</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of</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micro</w:t>
      </w:r>
      <w:r w:rsidR="00006BD2" w:rsidRPr="00F300F7">
        <w:rPr>
          <w:rFonts w:asciiTheme="minorHAnsi" w:hAnsiTheme="minorHAnsi" w:cs="Times New Roman"/>
          <w:color w:val="000000" w:themeColor="text1"/>
          <w:sz w:val="22"/>
          <w:szCs w:val="22"/>
        </w:rPr>
        <w:t>-</w:t>
      </w:r>
      <w:r w:rsidR="00006BD2" w:rsidRPr="00F300F7">
        <w:rPr>
          <w:rFonts w:asciiTheme="minorHAnsi" w:hAnsiTheme="minorHAnsi"/>
          <w:color w:val="000000" w:themeColor="text1"/>
          <w:sz w:val="22"/>
          <w:szCs w:val="22"/>
        </w:rPr>
        <w:t>credit</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programs</w:t>
      </w:r>
      <w:r w:rsidR="00006BD2"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 xml:space="preserve">none of these </w:t>
      </w:r>
      <w:r w:rsidR="00006BD2" w:rsidRPr="00F300F7">
        <w:rPr>
          <w:rFonts w:asciiTheme="minorHAnsi" w:hAnsiTheme="minorHAnsi"/>
          <w:color w:val="000000" w:themeColor="text1"/>
          <w:sz w:val="22"/>
          <w:szCs w:val="22"/>
        </w:rPr>
        <w:t>to</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date</w:t>
      </w:r>
      <w:r w:rsidR="00006BD2" w:rsidRPr="00F300F7">
        <w:rPr>
          <w:rFonts w:asciiTheme="minorHAnsi" w:hAnsiTheme="minorHAnsi" w:cs="Times New Roman"/>
          <w:color w:val="000000" w:themeColor="text1"/>
          <w:sz w:val="22"/>
          <w:szCs w:val="22"/>
        </w:rPr>
        <w:t xml:space="preserve"> </w:t>
      </w:r>
      <w:r w:rsidR="004076DC" w:rsidRPr="00F300F7">
        <w:rPr>
          <w:rFonts w:asciiTheme="minorHAnsi" w:hAnsiTheme="minorHAnsi"/>
          <w:color w:val="000000" w:themeColor="text1"/>
          <w:sz w:val="22"/>
          <w:szCs w:val="22"/>
        </w:rPr>
        <w:t>ha</w:t>
      </w:r>
      <w:r w:rsidRPr="00F300F7">
        <w:rPr>
          <w:rFonts w:asciiTheme="minorHAnsi" w:hAnsiTheme="minorHAnsi"/>
          <w:color w:val="000000" w:themeColor="text1"/>
          <w:sz w:val="22"/>
          <w:szCs w:val="22"/>
        </w:rPr>
        <w:t>s</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documented</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a</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significant</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effect</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on</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interest</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rates</w:t>
      </w:r>
      <w:r w:rsidR="004076DC"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The</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randomized</w:t>
      </w:r>
      <w:r w:rsidR="00006BD2"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 xml:space="preserve">intervention </w:t>
      </w:r>
      <w:r w:rsidR="00006BD2" w:rsidRPr="00F300F7">
        <w:rPr>
          <w:rFonts w:asciiTheme="minorHAnsi" w:hAnsiTheme="minorHAnsi"/>
          <w:color w:val="000000" w:themeColor="text1"/>
          <w:sz w:val="22"/>
          <w:szCs w:val="22"/>
        </w:rPr>
        <w:t>evaluated</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in</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this</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study</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conducted</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in</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seven</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of</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the</w:t>
      </w:r>
      <w:r w:rsidR="00006BD2" w:rsidRPr="00F300F7">
        <w:rPr>
          <w:rFonts w:asciiTheme="minorHAnsi" w:hAnsiTheme="minorHAnsi" w:cs="Times New Roman"/>
          <w:color w:val="000000" w:themeColor="text1"/>
          <w:sz w:val="22"/>
          <w:szCs w:val="22"/>
        </w:rPr>
        <w:t xml:space="preserve"> 38 </w:t>
      </w:r>
      <w:r w:rsidR="00006BD2" w:rsidRPr="00F300F7">
        <w:rPr>
          <w:rFonts w:asciiTheme="minorHAnsi" w:hAnsiTheme="minorHAnsi"/>
          <w:color w:val="000000" w:themeColor="text1"/>
          <w:sz w:val="22"/>
          <w:szCs w:val="22"/>
        </w:rPr>
        <w:t>districts</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of</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Bihar</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increased</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SHG</w:t>
      </w:r>
      <w:r w:rsidR="00E52D86"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membership</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by</w:t>
      </w:r>
      <w:r w:rsidR="00006BD2" w:rsidRPr="00F300F7">
        <w:rPr>
          <w:rFonts w:asciiTheme="minorHAnsi" w:hAnsiTheme="minorHAnsi" w:cs="Times New Roman"/>
          <w:color w:val="000000" w:themeColor="text1"/>
          <w:sz w:val="22"/>
          <w:szCs w:val="22"/>
        </w:rPr>
        <w:t xml:space="preserve"> </w:t>
      </w:r>
      <w:r w:rsidRPr="00F300F7">
        <w:rPr>
          <w:rFonts w:asciiTheme="minorHAnsi" w:hAnsiTheme="minorHAnsi" w:cs="Times New Roman"/>
          <w:color w:val="000000" w:themeColor="text1"/>
          <w:sz w:val="22"/>
          <w:szCs w:val="22"/>
        </w:rPr>
        <w:t xml:space="preserve">over </w:t>
      </w:r>
      <w:r w:rsidR="00006BD2" w:rsidRPr="00F300F7">
        <w:rPr>
          <w:rFonts w:asciiTheme="minorHAnsi" w:hAnsiTheme="minorHAnsi" w:cs="Times New Roman"/>
          <w:color w:val="000000" w:themeColor="text1"/>
          <w:sz w:val="22"/>
          <w:szCs w:val="22"/>
        </w:rPr>
        <w:t xml:space="preserve">50 </w:t>
      </w:r>
      <w:r w:rsidR="00006BD2" w:rsidRPr="00F300F7">
        <w:rPr>
          <w:rFonts w:asciiTheme="minorHAnsi" w:hAnsiTheme="minorHAnsi"/>
          <w:color w:val="000000" w:themeColor="text1"/>
          <w:sz w:val="22"/>
          <w:szCs w:val="22"/>
        </w:rPr>
        <w:t>percentage</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points</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Those</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who</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joined</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a</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Jeevika</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SHG</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shifted</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almost</w:t>
      </w:r>
      <w:r w:rsidR="00006BD2" w:rsidRPr="00F300F7">
        <w:rPr>
          <w:rFonts w:asciiTheme="minorHAnsi" w:hAnsiTheme="minorHAnsi" w:cs="Times New Roman"/>
          <w:color w:val="000000" w:themeColor="text1"/>
          <w:sz w:val="22"/>
          <w:szCs w:val="22"/>
        </w:rPr>
        <w:t xml:space="preserve"> 30% </w:t>
      </w:r>
      <w:r w:rsidR="00006BD2" w:rsidRPr="00F300F7">
        <w:rPr>
          <w:rFonts w:asciiTheme="minorHAnsi" w:hAnsiTheme="minorHAnsi"/>
          <w:color w:val="000000" w:themeColor="text1"/>
          <w:sz w:val="22"/>
          <w:szCs w:val="22"/>
        </w:rPr>
        <w:t>of</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their</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outstanding</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household</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debt</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from</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the</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informal</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sector</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to</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Jeevika</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on</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average</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The</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massive</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influx</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of</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relatively</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low</w:t>
      </w:r>
      <w:r w:rsidR="00006BD2" w:rsidRPr="00F300F7">
        <w:rPr>
          <w:rFonts w:asciiTheme="minorHAnsi" w:hAnsiTheme="minorHAnsi" w:cs="Times New Roman"/>
          <w:color w:val="000000" w:themeColor="text1"/>
          <w:sz w:val="22"/>
          <w:szCs w:val="22"/>
        </w:rPr>
        <w:t>-</w:t>
      </w:r>
      <w:r w:rsidR="00006BD2" w:rsidRPr="00F300F7">
        <w:rPr>
          <w:rFonts w:asciiTheme="minorHAnsi" w:hAnsiTheme="minorHAnsi"/>
          <w:color w:val="000000" w:themeColor="text1"/>
          <w:sz w:val="22"/>
          <w:szCs w:val="22"/>
        </w:rPr>
        <w:t>cost</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credit</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extended</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through</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Jeevika</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allows</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us</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to</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detect</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for</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the</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first</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time</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the</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impact</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of</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a</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micro</w:t>
      </w:r>
      <w:r w:rsidR="00006BD2" w:rsidRPr="00F300F7">
        <w:rPr>
          <w:rFonts w:asciiTheme="minorHAnsi" w:hAnsiTheme="minorHAnsi" w:cs="Times New Roman"/>
          <w:color w:val="000000" w:themeColor="text1"/>
          <w:sz w:val="22"/>
          <w:szCs w:val="22"/>
        </w:rPr>
        <w:t>-</w:t>
      </w:r>
      <w:r w:rsidR="00006BD2" w:rsidRPr="00F300F7">
        <w:rPr>
          <w:rFonts w:asciiTheme="minorHAnsi" w:hAnsiTheme="minorHAnsi"/>
          <w:color w:val="000000" w:themeColor="text1"/>
          <w:sz w:val="22"/>
          <w:szCs w:val="22"/>
        </w:rPr>
        <w:t>finance</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intervention</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on</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informal</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credit</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markets</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through</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a</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randomized</w:t>
      </w:r>
      <w:r w:rsidR="00006BD2" w:rsidRPr="00F300F7">
        <w:rPr>
          <w:rFonts w:asciiTheme="minorHAnsi" w:hAnsiTheme="minorHAnsi" w:cs="Times New Roman"/>
          <w:color w:val="000000" w:themeColor="text1"/>
          <w:sz w:val="22"/>
          <w:szCs w:val="22"/>
        </w:rPr>
        <w:t xml:space="preserve"> </w:t>
      </w:r>
      <w:r w:rsidR="00006BD2" w:rsidRPr="00F300F7">
        <w:rPr>
          <w:rFonts w:asciiTheme="minorHAnsi" w:hAnsiTheme="minorHAnsi"/>
          <w:color w:val="000000" w:themeColor="text1"/>
          <w:sz w:val="22"/>
          <w:szCs w:val="22"/>
        </w:rPr>
        <w:t>evaluation</w:t>
      </w:r>
      <w:r w:rsidR="00006BD2" w:rsidRPr="00F300F7">
        <w:rPr>
          <w:rFonts w:asciiTheme="minorHAnsi" w:hAnsiTheme="minorHAnsi" w:cs="Times New Roman"/>
          <w:color w:val="000000" w:themeColor="text1"/>
          <w:sz w:val="22"/>
          <w:szCs w:val="22"/>
        </w:rPr>
        <w:t xml:space="preserve">.  </w:t>
      </w:r>
    </w:p>
    <w:p w14:paraId="490434C8" w14:textId="77777777" w:rsidR="00006BD2" w:rsidRPr="00F300F7" w:rsidRDefault="00006BD2" w:rsidP="00EC7211">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baseline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annual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interest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paid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average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6.1 </w:t>
      </w:r>
      <w:r w:rsidRPr="00F300F7">
        <w:rPr>
          <w:rFonts w:asciiTheme="minorHAnsi" w:hAnsiTheme="minorHAnsi"/>
          <w:color w:val="000000" w:themeColor="text1"/>
          <w:sz w:val="22"/>
          <w:szCs w:val="22"/>
        </w:rPr>
        <w:t>percentage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points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year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higher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those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paid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entry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caused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shift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lending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offered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these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reduced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gap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50%, </w:t>
      </w:r>
      <w:r w:rsidRPr="00F300F7">
        <w:rPr>
          <w:rFonts w:asciiTheme="minorHAnsi" w:hAnsiTheme="minorHAnsi"/>
          <w:color w:val="000000" w:themeColor="text1"/>
          <w:sz w:val="22"/>
          <w:szCs w:val="22"/>
        </w:rPr>
        <w:t>whereas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point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estimate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paid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landowning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within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quarter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percentage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point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zero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annum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fact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lending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limited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economically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marginalized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indicative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segmented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nature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credit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markets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context</w:t>
      </w:r>
      <w:r w:rsidRPr="00F300F7">
        <w:rPr>
          <w:rFonts w:asciiTheme="minorHAnsi" w:hAnsiTheme="minorHAnsi" w:cs="Times New Roman"/>
          <w:color w:val="000000" w:themeColor="text1"/>
          <w:sz w:val="22"/>
          <w:szCs w:val="22"/>
        </w:rPr>
        <w:t xml:space="preserve">. </w:t>
      </w:r>
    </w:p>
    <w:p w14:paraId="4169B320" w14:textId="77777777" w:rsidR="00006BD2" w:rsidRPr="00F300F7" w:rsidRDefault="00006BD2" w:rsidP="00EC7211">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Using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overall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interest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based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focus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group</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data</w:t>
      </w:r>
      <w:r w:rsidRPr="00F300F7">
        <w:rPr>
          <w:rFonts w:asciiTheme="minorHAnsi" w:hAnsiTheme="minorHAnsi" w:cs="Times New Roman"/>
          <w:color w:val="000000" w:themeColor="text1"/>
          <w:sz w:val="22"/>
          <w:szCs w:val="22"/>
        </w:rPr>
        <w:t xml:space="preserve"> (-0.32% / </w:t>
      </w:r>
      <w:r w:rsidRPr="00F300F7">
        <w:rPr>
          <w:rFonts w:asciiTheme="minorHAnsi" w:hAnsiTheme="minorHAnsi"/>
          <w:color w:val="000000" w:themeColor="text1"/>
          <w:sz w:val="22"/>
          <w:szCs w:val="22"/>
        </w:rPr>
        <w:t>month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assuming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eventually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refinanced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lower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prevailing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estimate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Jeevika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will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reduce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average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servicing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creditors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Rs</w:t>
      </w:r>
      <w:r w:rsidRPr="00F300F7">
        <w:rPr>
          <w:rFonts w:asciiTheme="minorHAnsi" w:hAnsiTheme="minorHAnsi" w:cs="Times New Roman"/>
          <w:color w:val="000000" w:themeColor="text1"/>
          <w:sz w:val="22"/>
          <w:szCs w:val="22"/>
        </w:rPr>
        <w:t xml:space="preserve">. 624, </w:t>
      </w:r>
      <w:r w:rsidRPr="00F300F7">
        <w:rPr>
          <w:rFonts w:asciiTheme="minorHAnsi" w:hAnsiTheme="minorHAnsi"/>
          <w:color w:val="000000" w:themeColor="text1"/>
          <w:sz w:val="22"/>
          <w:szCs w:val="22"/>
        </w:rPr>
        <w:t>equivalent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90%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mean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monthly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reported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consumption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expenditure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sample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magnitude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effect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comparable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direct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average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annual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savings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Rs</w:t>
      </w:r>
      <w:r w:rsidRPr="00F300F7">
        <w:rPr>
          <w:rFonts w:asciiTheme="minorHAnsi" w:hAnsiTheme="minorHAnsi" w:cs="Times New Roman"/>
          <w:color w:val="000000" w:themeColor="text1"/>
          <w:sz w:val="22"/>
          <w:szCs w:val="22"/>
        </w:rPr>
        <w:t xml:space="preserve">. 886 </w:t>
      </w:r>
      <w:r w:rsidRPr="00F300F7">
        <w:rPr>
          <w:rFonts w:asciiTheme="minorHAnsi" w:hAnsiTheme="minorHAnsi"/>
          <w:color w:val="000000" w:themeColor="text1"/>
          <w:sz w:val="22"/>
          <w:szCs w:val="22"/>
        </w:rPr>
        <w:t>achieved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by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shifting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portion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out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high</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cost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informal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sector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lower</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cost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SHG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loans</w:t>
      </w:r>
      <w:r w:rsidRPr="00F300F7">
        <w:rPr>
          <w:rFonts w:asciiTheme="minorHAnsi" w:hAnsiTheme="minorHAnsi" w:cs="Times New Roman"/>
          <w:color w:val="000000" w:themeColor="text1"/>
          <w:sz w:val="22"/>
          <w:szCs w:val="22"/>
        </w:rPr>
        <w:t xml:space="preserve">. </w:t>
      </w:r>
    </w:p>
    <w:p w14:paraId="3F1F07C3" w14:textId="5D093DC2" w:rsidR="004076DC" w:rsidRPr="00F300F7" w:rsidRDefault="00006BD2" w:rsidP="00EC7211">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olor w:val="000000" w:themeColor="text1"/>
          <w:sz w:val="22"/>
          <w:szCs w:val="22"/>
        </w:rPr>
        <w:t>Two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years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after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initiation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program</w:t>
      </w:r>
      <w:r w:rsidRPr="00F300F7">
        <w:rPr>
          <w:rFonts w:asciiTheme="minorHAnsi" w:hAnsiTheme="minorHAnsi" w:cs="Times New Roman"/>
          <w:color w:val="000000" w:themeColor="text1"/>
          <w:sz w:val="22"/>
          <w:szCs w:val="22"/>
        </w:rPr>
        <w:t xml:space="preserve">, </w:t>
      </w:r>
      <w:r w:rsidR="00C55032">
        <w:rPr>
          <w:rFonts w:asciiTheme="minorHAnsi" w:hAnsiTheme="minorHAnsi" w:cs="Times New Roman"/>
          <w:color w:val="000000" w:themeColor="text1"/>
          <w:sz w:val="22"/>
          <w:szCs w:val="22"/>
        </w:rPr>
        <w:t xml:space="preserve">some specifications indicate that </w:t>
      </w:r>
      <w:r w:rsidRPr="00F300F7">
        <w:rPr>
          <w:rFonts w:asciiTheme="minorHAnsi" w:hAnsiTheme="minorHAnsi"/>
          <w:color w:val="000000" w:themeColor="text1"/>
          <w:sz w:val="22"/>
          <w:szCs w:val="22"/>
        </w:rPr>
        <w:t>a</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significant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asset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position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landless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households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already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observed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No</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consumption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expenditures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was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weak</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conflicting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effects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various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measures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of</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women</w:t>
      </w:r>
      <w:r w:rsidRPr="00F300F7">
        <w:rPr>
          <w:rFonts w:asciiTheme="minorHAnsi" w:hAnsiTheme="minorHAnsi" w:cs="Times New Roman"/>
          <w:color w:val="000000" w:themeColor="text1"/>
          <w:sz w:val="22"/>
          <w:szCs w:val="22"/>
        </w:rPr>
        <w:t>’</w:t>
      </w:r>
      <w:r w:rsidRPr="00F300F7">
        <w:rPr>
          <w:rFonts w:asciiTheme="minorHAnsi" w:hAnsiTheme="minorHAnsi"/>
          <w:color w:val="000000" w:themeColor="text1"/>
          <w:sz w:val="22"/>
          <w:szCs w:val="22"/>
        </w:rPr>
        <w: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empowerment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were</w:t>
      </w:r>
      <w:r w:rsidRPr="00F300F7">
        <w:rPr>
          <w:rFonts w:asciiTheme="minorHAnsi" w:hAnsiTheme="minorHAnsi" w:cs="Times New Roman"/>
          <w:color w:val="000000" w:themeColor="text1"/>
          <w:sz w:val="22"/>
          <w:szCs w:val="22"/>
        </w:rPr>
        <w:t xml:space="preserve"> </w:t>
      </w:r>
      <w:r w:rsidR="00A829B5" w:rsidRPr="00F300F7">
        <w:rPr>
          <w:rFonts w:asciiTheme="minorHAnsi" w:hAnsiTheme="minorHAnsi"/>
          <w:color w:val="000000" w:themeColor="text1"/>
          <w:sz w:val="22"/>
          <w:szCs w:val="22"/>
        </w:rPr>
        <w:t>observed in the quantitative study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Given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intervention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reduced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debt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servicing</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costs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substantially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it</w:t>
      </w:r>
      <w:r w:rsidRPr="00F300F7">
        <w:rPr>
          <w:rFonts w:asciiTheme="minorHAnsi" w:hAnsiTheme="minorHAnsi" w:cs="Times New Roman"/>
          <w:color w:val="000000" w:themeColor="text1"/>
          <w:sz w:val="22"/>
          <w:szCs w:val="22"/>
        </w:rPr>
        <w:t xml:space="preserve"> </w:t>
      </w:r>
      <w:r w:rsidR="00A829B5" w:rsidRPr="00F300F7">
        <w:rPr>
          <w:rFonts w:asciiTheme="minorHAnsi" w:hAnsiTheme="minorHAnsi"/>
          <w:color w:val="000000" w:themeColor="text1"/>
          <w:sz w:val="22"/>
          <w:szCs w:val="22"/>
        </w:rPr>
        <w:t xml:space="preserve">seems likely that </w:t>
      </w:r>
      <w:r w:rsidRPr="00F300F7">
        <w:rPr>
          <w:rFonts w:asciiTheme="minorHAnsi" w:hAnsiTheme="minorHAnsi"/>
          <w:color w:val="000000" w:themeColor="text1"/>
          <w:sz w:val="22"/>
          <w:szCs w:val="22"/>
        </w:rPr>
        <w:t>asset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will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strengthen</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with</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time</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and</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that</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other</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downstream</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impacts</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may</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still</w:t>
      </w:r>
      <w:r w:rsidRPr="00F300F7">
        <w:rPr>
          <w:rFonts w:asciiTheme="minorHAnsi" w:hAnsiTheme="minorHAnsi" w:cs="Times New Roman"/>
          <w:color w:val="000000" w:themeColor="text1"/>
          <w:sz w:val="22"/>
          <w:szCs w:val="22"/>
        </w:rPr>
        <w:t xml:space="preserve"> </w:t>
      </w:r>
      <w:r w:rsidRPr="00F300F7">
        <w:rPr>
          <w:rFonts w:asciiTheme="minorHAnsi" w:hAnsiTheme="minorHAnsi"/>
          <w:color w:val="000000" w:themeColor="text1"/>
          <w:sz w:val="22"/>
          <w:szCs w:val="22"/>
        </w:rPr>
        <w:t>arise</w:t>
      </w:r>
      <w:r w:rsidRPr="00F300F7">
        <w:rPr>
          <w:rFonts w:asciiTheme="minorHAnsi" w:hAnsiTheme="minorHAnsi" w:cs="Times New Roman"/>
          <w:color w:val="000000" w:themeColor="text1"/>
          <w:sz w:val="22"/>
          <w:szCs w:val="22"/>
        </w:rPr>
        <w:t>.</w:t>
      </w:r>
    </w:p>
    <w:p w14:paraId="358F8952" w14:textId="7204A09E" w:rsidR="00A829B5" w:rsidRPr="00F300F7" w:rsidRDefault="00A829B5" w:rsidP="00EC7211">
      <w:pPr>
        <w:spacing w:line="360" w:lineRule="auto"/>
        <w:ind w:firstLine="720"/>
        <w:jc w:val="both"/>
        <w:rPr>
          <w:rStyle w:val="PROGRAMMER"/>
          <w:rFonts w:asciiTheme="minorHAnsi" w:hAnsiTheme="minorHAnsi" w:cs="Times New Roman"/>
          <w:color w:val="000000" w:themeColor="text1"/>
          <w:spacing w:val="0"/>
          <w:kern w:val="0"/>
          <w:sz w:val="22"/>
          <w:szCs w:val="22"/>
        </w:rPr>
      </w:pPr>
      <w:r w:rsidRPr="00F300F7">
        <w:rPr>
          <w:rFonts w:asciiTheme="minorHAnsi" w:hAnsiTheme="minorHAnsi" w:cs="Times New Roman"/>
          <w:color w:val="000000" w:themeColor="text1"/>
          <w:sz w:val="22"/>
          <w:szCs w:val="22"/>
        </w:rPr>
        <w:t>The absence of strong impacts on indicators of women’s empowerment detected through the quantitative study contrasts with the findings of the qualitative investigation</w:t>
      </w:r>
      <w:r w:rsidR="00C55032">
        <w:rPr>
          <w:rFonts w:asciiTheme="minorHAnsi" w:hAnsiTheme="minorHAnsi" w:cs="Times New Roman"/>
          <w:color w:val="000000" w:themeColor="text1"/>
          <w:sz w:val="22"/>
          <w:szCs w:val="22"/>
        </w:rPr>
        <w:t xml:space="preserve"> of Jeevika’s first phase</w:t>
      </w:r>
      <w:r w:rsidRPr="00F300F7">
        <w:rPr>
          <w:rFonts w:asciiTheme="minorHAnsi" w:hAnsiTheme="minorHAnsi" w:cs="Times New Roman"/>
          <w:color w:val="000000" w:themeColor="text1"/>
          <w:sz w:val="22"/>
          <w:szCs w:val="22"/>
        </w:rPr>
        <w:t xml:space="preserve">. </w:t>
      </w:r>
      <w:r w:rsidR="00472A64">
        <w:rPr>
          <w:rFonts w:asciiTheme="minorHAnsi" w:hAnsiTheme="minorHAnsi" w:cs="Times New Roman"/>
          <w:color w:val="000000" w:themeColor="text1"/>
          <w:sz w:val="22"/>
          <w:szCs w:val="22"/>
        </w:rPr>
        <w:t xml:space="preserve">By phase II, the qualitative evaluation revealed a significant weakening of Jeevika’s activities related to </w:t>
      </w:r>
      <w:r w:rsidR="00472A64">
        <w:rPr>
          <w:rFonts w:asciiTheme="minorHAnsi" w:hAnsiTheme="minorHAnsi" w:cs="Times New Roman"/>
          <w:color w:val="000000" w:themeColor="text1"/>
          <w:sz w:val="22"/>
          <w:szCs w:val="22"/>
        </w:rPr>
        <w:lastRenderedPageBreak/>
        <w:t>women’s empowerment. This likely explains the lack of impact observed in the phase II quantitative evaluation.</w:t>
      </w:r>
    </w:p>
    <w:p w14:paraId="69ACB8E1" w14:textId="77777777" w:rsidR="00FF7B44" w:rsidRPr="00F300F7" w:rsidRDefault="00FF7B44" w:rsidP="00EC7211">
      <w:pPr>
        <w:spacing w:line="360" w:lineRule="auto"/>
        <w:rPr>
          <w:rFonts w:asciiTheme="minorHAnsi" w:hAnsiTheme="minorHAnsi" w:cs="Times New Roman"/>
          <w:color w:val="000000" w:themeColor="text1"/>
          <w:sz w:val="22"/>
          <w:szCs w:val="22"/>
        </w:rPr>
      </w:pPr>
    </w:p>
    <w:p w14:paraId="30BB6181" w14:textId="1F967B10" w:rsidR="00B02D54" w:rsidRPr="00F300F7" w:rsidRDefault="00B02D54" w:rsidP="00B02D54">
      <w:pPr>
        <w:pStyle w:val="Heading1"/>
        <w:spacing w:line="360" w:lineRule="auto"/>
        <w:rPr>
          <w:rFonts w:asciiTheme="minorHAnsi" w:hAnsiTheme="minorHAnsi"/>
          <w:sz w:val="22"/>
          <w:szCs w:val="22"/>
        </w:rPr>
      </w:pPr>
      <w:bookmarkStart w:id="28" w:name="_Toc484461472"/>
      <w:r>
        <w:rPr>
          <w:rFonts w:asciiTheme="minorHAnsi" w:hAnsiTheme="minorHAnsi"/>
          <w:sz w:val="22"/>
          <w:szCs w:val="22"/>
        </w:rPr>
        <w:t>Specific findings for policy and practice</w:t>
      </w:r>
      <w:bookmarkEnd w:id="28"/>
    </w:p>
    <w:p w14:paraId="5D19ABBF" w14:textId="273A06E5" w:rsidR="001B71C6" w:rsidRDefault="00EB3576" w:rsidP="00A7414D">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s="Times New Roman"/>
          <w:color w:val="000000" w:themeColor="text1"/>
          <w:sz w:val="22"/>
          <w:szCs w:val="22"/>
        </w:rPr>
        <w:t xml:space="preserve">The </w:t>
      </w:r>
      <w:r w:rsidR="00E61B8D">
        <w:rPr>
          <w:rFonts w:asciiTheme="minorHAnsi" w:hAnsiTheme="minorHAnsi" w:cs="Times New Roman"/>
          <w:color w:val="000000" w:themeColor="text1"/>
          <w:sz w:val="22"/>
          <w:szCs w:val="22"/>
        </w:rPr>
        <w:t xml:space="preserve">first specific finding for policy and practice is that </w:t>
      </w:r>
      <w:r w:rsidR="00E61B8D" w:rsidRPr="00E61B8D">
        <w:rPr>
          <w:rFonts w:asciiTheme="minorHAnsi" w:hAnsiTheme="minorHAnsi" w:cs="Times New Roman"/>
          <w:b/>
          <w:i/>
          <w:color w:val="000000" w:themeColor="text1"/>
          <w:sz w:val="22"/>
          <w:szCs w:val="22"/>
        </w:rPr>
        <w:t>expanding access to low-cost credit among rural households can significantly reduce their debt servicing costs</w:t>
      </w:r>
      <w:r w:rsidR="00E61B8D">
        <w:rPr>
          <w:rFonts w:asciiTheme="minorHAnsi" w:hAnsiTheme="minorHAnsi" w:cs="Times New Roman"/>
          <w:color w:val="000000" w:themeColor="text1"/>
          <w:sz w:val="22"/>
          <w:szCs w:val="22"/>
        </w:rPr>
        <w:t xml:space="preserve">. Jeevika achieved this by reducing the interest </w:t>
      </w:r>
      <w:r w:rsidRPr="00F300F7">
        <w:rPr>
          <w:rFonts w:asciiTheme="minorHAnsi" w:hAnsiTheme="minorHAnsi" w:cs="Times New Roman"/>
          <w:color w:val="000000" w:themeColor="text1"/>
          <w:sz w:val="22"/>
          <w:szCs w:val="22"/>
        </w:rPr>
        <w:t xml:space="preserve">rate paid by </w:t>
      </w:r>
      <w:r w:rsidR="00E61B8D">
        <w:rPr>
          <w:rFonts w:asciiTheme="minorHAnsi" w:hAnsiTheme="minorHAnsi" w:cs="Times New Roman"/>
          <w:color w:val="000000" w:themeColor="text1"/>
          <w:sz w:val="22"/>
          <w:szCs w:val="22"/>
        </w:rPr>
        <w:t>the targeted (landless) population</w:t>
      </w:r>
      <w:r w:rsidRPr="00F300F7">
        <w:rPr>
          <w:rFonts w:asciiTheme="minorHAnsi" w:hAnsiTheme="minorHAnsi" w:cs="Times New Roman"/>
          <w:color w:val="000000" w:themeColor="text1"/>
          <w:sz w:val="22"/>
          <w:szCs w:val="22"/>
        </w:rPr>
        <w:t xml:space="preserve">, </w:t>
      </w:r>
      <w:r w:rsidR="00B02D54">
        <w:rPr>
          <w:rFonts w:asciiTheme="minorHAnsi" w:hAnsiTheme="minorHAnsi" w:cs="Times New Roman"/>
          <w:color w:val="000000" w:themeColor="text1"/>
          <w:sz w:val="22"/>
          <w:szCs w:val="22"/>
        </w:rPr>
        <w:t>both</w:t>
      </w:r>
      <w:r w:rsidRPr="00F300F7">
        <w:rPr>
          <w:rFonts w:asciiTheme="minorHAnsi" w:hAnsiTheme="minorHAnsi" w:cs="Times New Roman"/>
          <w:color w:val="000000" w:themeColor="text1"/>
          <w:sz w:val="22"/>
          <w:szCs w:val="22"/>
        </w:rPr>
        <w:t xml:space="preserve"> directly through substitution of informal credit for loans through Jeevika, </w:t>
      </w:r>
      <w:r w:rsidR="00B02D54">
        <w:rPr>
          <w:rFonts w:asciiTheme="minorHAnsi" w:hAnsiTheme="minorHAnsi" w:cs="Times New Roman"/>
          <w:color w:val="000000" w:themeColor="text1"/>
          <w:sz w:val="22"/>
          <w:szCs w:val="22"/>
        </w:rPr>
        <w:t xml:space="preserve">and </w:t>
      </w:r>
      <w:r w:rsidRPr="00F300F7">
        <w:rPr>
          <w:rFonts w:asciiTheme="minorHAnsi" w:hAnsiTheme="minorHAnsi" w:cs="Times New Roman"/>
          <w:color w:val="000000" w:themeColor="text1"/>
          <w:sz w:val="22"/>
          <w:szCs w:val="22"/>
        </w:rPr>
        <w:t xml:space="preserve">indirectly through a competitive effect on </w:t>
      </w:r>
      <w:r w:rsidR="001B71C6" w:rsidRPr="00F300F7">
        <w:rPr>
          <w:rFonts w:asciiTheme="minorHAnsi" w:hAnsiTheme="minorHAnsi" w:cs="Times New Roman"/>
          <w:color w:val="000000" w:themeColor="text1"/>
          <w:sz w:val="22"/>
          <w:szCs w:val="22"/>
        </w:rPr>
        <w:t xml:space="preserve">the </w:t>
      </w:r>
      <w:r w:rsidR="00E61B8D">
        <w:rPr>
          <w:rFonts w:asciiTheme="minorHAnsi" w:hAnsiTheme="minorHAnsi" w:cs="Times New Roman"/>
          <w:color w:val="000000" w:themeColor="text1"/>
          <w:sz w:val="22"/>
          <w:szCs w:val="22"/>
        </w:rPr>
        <w:t xml:space="preserve">informal </w:t>
      </w:r>
      <w:r w:rsidR="00FF7B44" w:rsidRPr="00F300F7">
        <w:rPr>
          <w:rFonts w:asciiTheme="minorHAnsi" w:hAnsiTheme="minorHAnsi" w:cs="Times New Roman"/>
          <w:color w:val="000000" w:themeColor="text1"/>
          <w:sz w:val="22"/>
          <w:szCs w:val="22"/>
        </w:rPr>
        <w:t xml:space="preserve">market </w:t>
      </w:r>
      <w:r w:rsidR="00E61B8D">
        <w:rPr>
          <w:rFonts w:asciiTheme="minorHAnsi" w:hAnsiTheme="minorHAnsi" w:cs="Times New Roman"/>
          <w:color w:val="000000" w:themeColor="text1"/>
          <w:sz w:val="22"/>
          <w:szCs w:val="22"/>
        </w:rPr>
        <w:t xml:space="preserve">borrowing </w:t>
      </w:r>
      <w:r w:rsidR="00FF7B44" w:rsidRPr="00F300F7">
        <w:rPr>
          <w:rFonts w:asciiTheme="minorHAnsi" w:hAnsiTheme="minorHAnsi" w:cs="Times New Roman"/>
          <w:color w:val="000000" w:themeColor="text1"/>
          <w:sz w:val="22"/>
          <w:szCs w:val="22"/>
        </w:rPr>
        <w:t xml:space="preserve">rate </w:t>
      </w:r>
      <w:r w:rsidR="001B71C6" w:rsidRPr="00F300F7">
        <w:rPr>
          <w:rFonts w:asciiTheme="minorHAnsi" w:hAnsiTheme="minorHAnsi" w:cs="Times New Roman"/>
          <w:color w:val="000000" w:themeColor="text1"/>
          <w:sz w:val="22"/>
          <w:szCs w:val="22"/>
        </w:rPr>
        <w:t xml:space="preserve">on faced by </w:t>
      </w:r>
      <w:r w:rsidR="00E61B8D">
        <w:rPr>
          <w:rFonts w:asciiTheme="minorHAnsi" w:hAnsiTheme="minorHAnsi" w:cs="Times New Roman"/>
          <w:color w:val="000000" w:themeColor="text1"/>
          <w:sz w:val="22"/>
          <w:szCs w:val="22"/>
        </w:rPr>
        <w:t xml:space="preserve">the poor.  Since households did not increase the total value of borrowing, but rather offset the increase in use of credit taken through Jeevika with a reduction in credit from informal sources, the lower interest rates </w:t>
      </w:r>
      <w:r w:rsidR="00B26328">
        <w:rPr>
          <w:rFonts w:asciiTheme="minorHAnsi" w:hAnsiTheme="minorHAnsi" w:cs="Times New Roman"/>
          <w:color w:val="000000" w:themeColor="text1"/>
          <w:sz w:val="22"/>
          <w:szCs w:val="22"/>
        </w:rPr>
        <w:t>achieved through the program translate directly into reduced debt servicing costs</w:t>
      </w:r>
      <w:r w:rsidR="001B71C6" w:rsidRPr="00F300F7">
        <w:rPr>
          <w:rFonts w:asciiTheme="minorHAnsi" w:hAnsiTheme="minorHAnsi" w:cs="Times New Roman"/>
          <w:color w:val="000000" w:themeColor="text1"/>
          <w:sz w:val="22"/>
          <w:szCs w:val="22"/>
        </w:rPr>
        <w:t>. Given the large proportion of household</w:t>
      </w:r>
      <w:r w:rsidR="00E61B8D">
        <w:rPr>
          <w:rFonts w:asciiTheme="minorHAnsi" w:hAnsiTheme="minorHAnsi" w:cs="Times New Roman"/>
          <w:color w:val="000000" w:themeColor="text1"/>
          <w:sz w:val="22"/>
          <w:szCs w:val="22"/>
        </w:rPr>
        <w:t>s’</w:t>
      </w:r>
      <w:r w:rsidR="001B71C6" w:rsidRPr="00F300F7">
        <w:rPr>
          <w:rFonts w:asciiTheme="minorHAnsi" w:hAnsiTheme="minorHAnsi" w:cs="Times New Roman"/>
          <w:color w:val="000000" w:themeColor="text1"/>
          <w:sz w:val="22"/>
          <w:szCs w:val="22"/>
        </w:rPr>
        <w:t xml:space="preserve"> expenditures devoted to debt servicing</w:t>
      </w:r>
      <w:r w:rsidR="00E61B8D">
        <w:rPr>
          <w:rFonts w:asciiTheme="minorHAnsi" w:hAnsiTheme="minorHAnsi" w:cs="Times New Roman"/>
          <w:color w:val="000000" w:themeColor="text1"/>
          <w:sz w:val="22"/>
          <w:szCs w:val="22"/>
        </w:rPr>
        <w:t xml:space="preserve"> in rural Bihar</w:t>
      </w:r>
      <w:r w:rsidR="001B71C6" w:rsidRPr="00F300F7">
        <w:rPr>
          <w:rFonts w:asciiTheme="minorHAnsi" w:hAnsiTheme="minorHAnsi" w:cs="Times New Roman"/>
          <w:color w:val="000000" w:themeColor="text1"/>
          <w:sz w:val="22"/>
          <w:szCs w:val="22"/>
        </w:rPr>
        <w:t xml:space="preserve">, this </w:t>
      </w:r>
      <w:r w:rsidR="007A11FA">
        <w:rPr>
          <w:rFonts w:asciiTheme="minorHAnsi" w:hAnsiTheme="minorHAnsi" w:cs="Times New Roman"/>
          <w:color w:val="000000" w:themeColor="text1"/>
          <w:sz w:val="22"/>
          <w:szCs w:val="22"/>
        </w:rPr>
        <w:t xml:space="preserve">effect </w:t>
      </w:r>
      <w:r w:rsidRPr="00F300F7">
        <w:rPr>
          <w:rFonts w:asciiTheme="minorHAnsi" w:hAnsiTheme="minorHAnsi" w:cs="Times New Roman"/>
          <w:color w:val="000000" w:themeColor="text1"/>
          <w:sz w:val="22"/>
          <w:szCs w:val="22"/>
        </w:rPr>
        <w:t xml:space="preserve">is </w:t>
      </w:r>
      <w:r w:rsidR="007A11FA">
        <w:rPr>
          <w:rFonts w:asciiTheme="minorHAnsi" w:hAnsiTheme="minorHAnsi" w:cs="Times New Roman"/>
          <w:color w:val="000000" w:themeColor="text1"/>
          <w:sz w:val="22"/>
          <w:szCs w:val="22"/>
        </w:rPr>
        <w:t xml:space="preserve">economically </w:t>
      </w:r>
      <w:r w:rsidRPr="00F300F7">
        <w:rPr>
          <w:rFonts w:asciiTheme="minorHAnsi" w:hAnsiTheme="minorHAnsi" w:cs="Times New Roman"/>
          <w:color w:val="000000" w:themeColor="text1"/>
          <w:sz w:val="22"/>
          <w:szCs w:val="22"/>
        </w:rPr>
        <w:t>important</w:t>
      </w:r>
      <w:r w:rsidR="007A11FA">
        <w:rPr>
          <w:rFonts w:asciiTheme="minorHAnsi" w:hAnsiTheme="minorHAnsi" w:cs="Times New Roman"/>
          <w:color w:val="000000" w:themeColor="text1"/>
          <w:sz w:val="22"/>
          <w:szCs w:val="22"/>
        </w:rPr>
        <w:t xml:space="preserve">. </w:t>
      </w:r>
      <w:r w:rsidR="00A7414D" w:rsidRPr="00F300F7">
        <w:rPr>
          <w:rFonts w:asciiTheme="minorHAnsi" w:hAnsiTheme="minorHAnsi" w:cs="Times New Roman"/>
          <w:color w:val="000000" w:themeColor="text1"/>
          <w:sz w:val="22"/>
          <w:szCs w:val="22"/>
        </w:rPr>
        <w:t xml:space="preserve"> </w:t>
      </w:r>
      <w:r w:rsidR="007A11FA">
        <w:rPr>
          <w:rFonts w:asciiTheme="minorHAnsi" w:hAnsiTheme="minorHAnsi" w:cs="Times New Roman"/>
          <w:color w:val="000000" w:themeColor="text1"/>
          <w:sz w:val="22"/>
          <w:szCs w:val="22"/>
        </w:rPr>
        <w:t xml:space="preserve">Suggestive evidence of </w:t>
      </w:r>
      <w:r w:rsidR="00E61B8D">
        <w:rPr>
          <w:rFonts w:asciiTheme="minorHAnsi" w:hAnsiTheme="minorHAnsi" w:cs="Times New Roman"/>
          <w:color w:val="000000" w:themeColor="text1"/>
          <w:sz w:val="22"/>
          <w:szCs w:val="22"/>
        </w:rPr>
        <w:t xml:space="preserve">follow-on impacts </w:t>
      </w:r>
      <w:r w:rsidR="007A11FA">
        <w:rPr>
          <w:rFonts w:asciiTheme="minorHAnsi" w:hAnsiTheme="minorHAnsi" w:cs="Times New Roman"/>
          <w:color w:val="000000" w:themeColor="text1"/>
          <w:sz w:val="22"/>
          <w:szCs w:val="22"/>
        </w:rPr>
        <w:t xml:space="preserve">in the short term </w:t>
      </w:r>
      <w:r w:rsidR="007A11FA" w:rsidRPr="00F300F7">
        <w:rPr>
          <w:rFonts w:asciiTheme="minorHAnsi" w:hAnsiTheme="minorHAnsi" w:cs="Times New Roman"/>
          <w:color w:val="000000" w:themeColor="text1"/>
          <w:sz w:val="22"/>
          <w:szCs w:val="22"/>
        </w:rPr>
        <w:t xml:space="preserve">can be seen in the </w:t>
      </w:r>
      <w:r w:rsidR="007A11FA">
        <w:rPr>
          <w:rFonts w:asciiTheme="minorHAnsi" w:hAnsiTheme="minorHAnsi" w:cs="Times New Roman"/>
          <w:color w:val="000000" w:themeColor="text1"/>
          <w:sz w:val="22"/>
          <w:szCs w:val="22"/>
        </w:rPr>
        <w:t>positive estimated effect of Jeevika on holdings</w:t>
      </w:r>
      <w:r w:rsidR="007A11FA" w:rsidRPr="00F300F7">
        <w:rPr>
          <w:rFonts w:asciiTheme="minorHAnsi" w:hAnsiTheme="minorHAnsi" w:cs="Times New Roman"/>
          <w:color w:val="000000" w:themeColor="text1"/>
          <w:sz w:val="22"/>
          <w:szCs w:val="22"/>
        </w:rPr>
        <w:t xml:space="preserve"> </w:t>
      </w:r>
      <w:r w:rsidR="007A11FA">
        <w:rPr>
          <w:rFonts w:asciiTheme="minorHAnsi" w:hAnsiTheme="minorHAnsi" w:cs="Times New Roman"/>
          <w:color w:val="000000" w:themeColor="text1"/>
          <w:sz w:val="22"/>
          <w:szCs w:val="22"/>
        </w:rPr>
        <w:t xml:space="preserve">of consumption assets and housing quality </w:t>
      </w:r>
      <w:r w:rsidR="007A11FA" w:rsidRPr="00F300F7">
        <w:rPr>
          <w:rFonts w:asciiTheme="minorHAnsi" w:hAnsiTheme="minorHAnsi" w:cs="Times New Roman"/>
          <w:color w:val="000000" w:themeColor="text1"/>
          <w:sz w:val="22"/>
          <w:szCs w:val="22"/>
        </w:rPr>
        <w:t>over the first two years of the program</w:t>
      </w:r>
      <w:r w:rsidR="007A11FA">
        <w:rPr>
          <w:rFonts w:asciiTheme="minorHAnsi" w:hAnsiTheme="minorHAnsi" w:cs="Times New Roman"/>
          <w:color w:val="000000" w:themeColor="text1"/>
          <w:sz w:val="22"/>
          <w:szCs w:val="22"/>
        </w:rPr>
        <w:t>, though these effects are not robust to alternative specifications</w:t>
      </w:r>
      <w:r w:rsidR="007A11FA" w:rsidRPr="00F300F7">
        <w:rPr>
          <w:rFonts w:asciiTheme="minorHAnsi" w:hAnsiTheme="minorHAnsi" w:cs="Times New Roman"/>
          <w:color w:val="000000" w:themeColor="text1"/>
          <w:sz w:val="22"/>
          <w:szCs w:val="22"/>
        </w:rPr>
        <w:t xml:space="preserve">.  </w:t>
      </w:r>
      <w:r w:rsidR="00A7414D" w:rsidRPr="00F300F7">
        <w:rPr>
          <w:rFonts w:asciiTheme="minorHAnsi" w:hAnsiTheme="minorHAnsi" w:cs="Times New Roman"/>
          <w:color w:val="000000" w:themeColor="text1"/>
          <w:sz w:val="22"/>
          <w:szCs w:val="22"/>
        </w:rPr>
        <w:t xml:space="preserve">While </w:t>
      </w:r>
      <w:r w:rsidRPr="00F300F7">
        <w:rPr>
          <w:rFonts w:asciiTheme="minorHAnsi" w:hAnsiTheme="minorHAnsi" w:cs="Times New Roman"/>
          <w:color w:val="000000" w:themeColor="text1"/>
          <w:sz w:val="22"/>
          <w:szCs w:val="22"/>
        </w:rPr>
        <w:t xml:space="preserve">no effect on consumption </w:t>
      </w:r>
      <w:r w:rsidR="007A11FA">
        <w:rPr>
          <w:rFonts w:asciiTheme="minorHAnsi" w:hAnsiTheme="minorHAnsi" w:cs="Times New Roman"/>
          <w:color w:val="000000" w:themeColor="text1"/>
          <w:sz w:val="22"/>
          <w:szCs w:val="22"/>
        </w:rPr>
        <w:t xml:space="preserve">value </w:t>
      </w:r>
      <w:r w:rsidRPr="00F300F7">
        <w:rPr>
          <w:rFonts w:asciiTheme="minorHAnsi" w:hAnsiTheme="minorHAnsi" w:cs="Times New Roman"/>
          <w:color w:val="000000" w:themeColor="text1"/>
          <w:sz w:val="22"/>
          <w:szCs w:val="22"/>
        </w:rPr>
        <w:t xml:space="preserve">was </w:t>
      </w:r>
      <w:r w:rsidR="00B26328">
        <w:rPr>
          <w:rFonts w:asciiTheme="minorHAnsi" w:hAnsiTheme="minorHAnsi" w:cs="Times New Roman"/>
          <w:color w:val="000000" w:themeColor="text1"/>
          <w:sz w:val="22"/>
          <w:szCs w:val="22"/>
        </w:rPr>
        <w:t xml:space="preserve">detected </w:t>
      </w:r>
      <w:r w:rsidR="00A7414D" w:rsidRPr="00F300F7">
        <w:rPr>
          <w:rFonts w:asciiTheme="minorHAnsi" w:hAnsiTheme="minorHAnsi" w:cs="Times New Roman"/>
          <w:color w:val="000000" w:themeColor="text1"/>
          <w:sz w:val="22"/>
          <w:szCs w:val="22"/>
        </w:rPr>
        <w:t xml:space="preserve">within </w:t>
      </w:r>
      <w:r w:rsidR="00B26328">
        <w:rPr>
          <w:rFonts w:asciiTheme="minorHAnsi" w:hAnsiTheme="minorHAnsi" w:cs="Times New Roman"/>
          <w:color w:val="000000" w:themeColor="text1"/>
          <w:sz w:val="22"/>
          <w:szCs w:val="22"/>
        </w:rPr>
        <w:t>the two-year period covered by the evaluation</w:t>
      </w:r>
      <w:r w:rsidR="00A7414D" w:rsidRPr="00F300F7">
        <w:rPr>
          <w:rFonts w:asciiTheme="minorHAnsi" w:hAnsiTheme="minorHAnsi" w:cs="Times New Roman"/>
          <w:color w:val="000000" w:themeColor="text1"/>
          <w:sz w:val="22"/>
          <w:szCs w:val="22"/>
        </w:rPr>
        <w:t>, the impact</w:t>
      </w:r>
      <w:r w:rsidR="007A11FA">
        <w:rPr>
          <w:rFonts w:asciiTheme="minorHAnsi" w:hAnsiTheme="minorHAnsi" w:cs="Times New Roman"/>
          <w:color w:val="000000" w:themeColor="text1"/>
          <w:sz w:val="22"/>
          <w:szCs w:val="22"/>
        </w:rPr>
        <w:t>s</w:t>
      </w:r>
      <w:r w:rsidR="00A7414D" w:rsidRPr="00F300F7">
        <w:rPr>
          <w:rFonts w:asciiTheme="minorHAnsi" w:hAnsiTheme="minorHAnsi" w:cs="Times New Roman"/>
          <w:color w:val="000000" w:themeColor="text1"/>
          <w:sz w:val="22"/>
          <w:szCs w:val="22"/>
        </w:rPr>
        <w:t xml:space="preserve"> of lower </w:t>
      </w:r>
      <w:r w:rsidR="001B71C6" w:rsidRPr="00F300F7">
        <w:rPr>
          <w:rFonts w:asciiTheme="minorHAnsi" w:hAnsiTheme="minorHAnsi" w:cs="Times New Roman"/>
          <w:color w:val="000000" w:themeColor="text1"/>
          <w:sz w:val="22"/>
          <w:szCs w:val="22"/>
        </w:rPr>
        <w:t xml:space="preserve">debt servicing costs </w:t>
      </w:r>
      <w:r w:rsidR="007A11FA">
        <w:rPr>
          <w:rFonts w:asciiTheme="minorHAnsi" w:hAnsiTheme="minorHAnsi" w:cs="Times New Roman"/>
          <w:color w:val="000000" w:themeColor="text1"/>
          <w:sz w:val="22"/>
          <w:szCs w:val="22"/>
        </w:rPr>
        <w:t xml:space="preserve">on household welfare are </w:t>
      </w:r>
      <w:r w:rsidR="00A7414D" w:rsidRPr="00F300F7">
        <w:rPr>
          <w:rFonts w:asciiTheme="minorHAnsi" w:hAnsiTheme="minorHAnsi" w:cs="Times New Roman"/>
          <w:color w:val="000000" w:themeColor="text1"/>
          <w:sz w:val="22"/>
          <w:szCs w:val="22"/>
        </w:rPr>
        <w:t xml:space="preserve">expected to </w:t>
      </w:r>
      <w:r w:rsidR="007A11FA">
        <w:rPr>
          <w:rFonts w:asciiTheme="minorHAnsi" w:hAnsiTheme="minorHAnsi" w:cs="Times New Roman"/>
          <w:color w:val="000000" w:themeColor="text1"/>
          <w:sz w:val="22"/>
          <w:szCs w:val="22"/>
        </w:rPr>
        <w:t xml:space="preserve">continue to </w:t>
      </w:r>
      <w:r w:rsidR="00A7414D" w:rsidRPr="00F300F7">
        <w:rPr>
          <w:rFonts w:asciiTheme="minorHAnsi" w:hAnsiTheme="minorHAnsi" w:cs="Times New Roman"/>
          <w:color w:val="000000" w:themeColor="text1"/>
          <w:sz w:val="22"/>
          <w:szCs w:val="22"/>
        </w:rPr>
        <w:t xml:space="preserve">accrue </w:t>
      </w:r>
      <w:r w:rsidR="001B71C6" w:rsidRPr="00F300F7">
        <w:rPr>
          <w:rFonts w:asciiTheme="minorHAnsi" w:hAnsiTheme="minorHAnsi" w:cs="Times New Roman"/>
          <w:color w:val="000000" w:themeColor="text1"/>
          <w:sz w:val="22"/>
          <w:szCs w:val="22"/>
        </w:rPr>
        <w:t>over time</w:t>
      </w:r>
      <w:r w:rsidR="00B02D54">
        <w:rPr>
          <w:rFonts w:asciiTheme="minorHAnsi" w:hAnsiTheme="minorHAnsi" w:cs="Times New Roman"/>
          <w:color w:val="000000" w:themeColor="text1"/>
          <w:sz w:val="22"/>
          <w:szCs w:val="22"/>
        </w:rPr>
        <w:t xml:space="preserve">. </w:t>
      </w:r>
    </w:p>
    <w:p w14:paraId="39FA8D40" w14:textId="4B333101" w:rsidR="00472A64" w:rsidRDefault="00E00658" w:rsidP="00B02D54">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s="Times New Roman"/>
          <w:color w:val="000000" w:themeColor="text1"/>
          <w:sz w:val="22"/>
          <w:szCs w:val="22"/>
        </w:rPr>
        <w:t xml:space="preserve">A second </w:t>
      </w:r>
      <w:r w:rsidR="00B26328">
        <w:rPr>
          <w:rFonts w:asciiTheme="minorHAnsi" w:hAnsiTheme="minorHAnsi" w:cs="Times New Roman"/>
          <w:color w:val="000000" w:themeColor="text1"/>
          <w:sz w:val="22"/>
          <w:szCs w:val="22"/>
        </w:rPr>
        <w:t xml:space="preserve">specific finding is an apparent </w:t>
      </w:r>
      <w:r w:rsidR="00B26328" w:rsidRPr="00B26328">
        <w:rPr>
          <w:rFonts w:asciiTheme="minorHAnsi" w:hAnsiTheme="minorHAnsi" w:cs="Times New Roman"/>
          <w:b/>
          <w:color w:val="000000" w:themeColor="text1"/>
          <w:sz w:val="22"/>
          <w:szCs w:val="22"/>
        </w:rPr>
        <w:t xml:space="preserve">tradeoff between depth and breadth of impact in </w:t>
      </w:r>
      <w:r w:rsidR="00B26328">
        <w:rPr>
          <w:rFonts w:asciiTheme="minorHAnsi" w:hAnsiTheme="minorHAnsi" w:cs="Times New Roman"/>
          <w:b/>
          <w:color w:val="000000" w:themeColor="text1"/>
          <w:sz w:val="22"/>
          <w:szCs w:val="22"/>
        </w:rPr>
        <w:t xml:space="preserve">livelihoods </w:t>
      </w:r>
      <w:r w:rsidR="00B26328" w:rsidRPr="00B26328">
        <w:rPr>
          <w:rFonts w:asciiTheme="minorHAnsi" w:hAnsiTheme="minorHAnsi" w:cs="Times New Roman"/>
          <w:b/>
          <w:color w:val="000000" w:themeColor="text1"/>
          <w:sz w:val="22"/>
          <w:szCs w:val="22"/>
        </w:rPr>
        <w:t>projects</w:t>
      </w:r>
      <w:r w:rsidR="00B26328" w:rsidRPr="00B26328">
        <w:rPr>
          <w:rFonts w:asciiTheme="minorHAnsi" w:hAnsiTheme="minorHAnsi" w:cs="Times New Roman"/>
          <w:color w:val="000000" w:themeColor="text1"/>
          <w:sz w:val="22"/>
          <w:szCs w:val="22"/>
        </w:rPr>
        <w:t>.</w:t>
      </w:r>
      <w:r w:rsidR="00B26328">
        <w:rPr>
          <w:rFonts w:asciiTheme="minorHAnsi" w:hAnsiTheme="minorHAnsi" w:cs="Times New Roman"/>
          <w:b/>
          <w:color w:val="000000" w:themeColor="text1"/>
          <w:sz w:val="22"/>
          <w:szCs w:val="22"/>
        </w:rPr>
        <w:t xml:space="preserve"> </w:t>
      </w:r>
      <w:r w:rsidR="00B26328" w:rsidRPr="00F300F7">
        <w:rPr>
          <w:rFonts w:asciiTheme="minorHAnsi" w:hAnsiTheme="minorHAnsi" w:cs="Times New Roman"/>
          <w:color w:val="000000" w:themeColor="text1"/>
          <w:sz w:val="22"/>
          <w:szCs w:val="22"/>
        </w:rPr>
        <w:t xml:space="preserve"> </w:t>
      </w:r>
      <w:r w:rsidR="00B26328">
        <w:rPr>
          <w:rFonts w:asciiTheme="minorHAnsi" w:hAnsiTheme="minorHAnsi" w:cs="Times New Roman"/>
          <w:color w:val="000000" w:themeColor="text1"/>
          <w:sz w:val="22"/>
          <w:szCs w:val="22"/>
        </w:rPr>
        <w:t xml:space="preserve">This finding </w:t>
      </w:r>
      <w:r w:rsidRPr="00F300F7">
        <w:rPr>
          <w:rFonts w:asciiTheme="minorHAnsi" w:hAnsiTheme="minorHAnsi" w:cs="Times New Roman"/>
          <w:color w:val="000000" w:themeColor="text1"/>
          <w:sz w:val="22"/>
          <w:szCs w:val="22"/>
        </w:rPr>
        <w:t>arises from the comparison of the Phase 1 and Phase 2 impact evaluation results. Qualitative work conducted on communities entered by Jeevika during Phase 1 of the project, as well as a retrospective quantitative evaluation based on Phase 1 (Datta, 201</w:t>
      </w:r>
      <w:r w:rsidR="00B26328">
        <w:rPr>
          <w:rFonts w:asciiTheme="minorHAnsi" w:hAnsiTheme="minorHAnsi" w:cs="Times New Roman"/>
          <w:color w:val="000000" w:themeColor="text1"/>
          <w:sz w:val="22"/>
          <w:szCs w:val="22"/>
        </w:rPr>
        <w:t>5</w:t>
      </w:r>
      <w:r w:rsidRPr="00F300F7">
        <w:rPr>
          <w:rFonts w:asciiTheme="minorHAnsi" w:hAnsiTheme="minorHAnsi" w:cs="Times New Roman"/>
          <w:color w:val="000000" w:themeColor="text1"/>
          <w:sz w:val="22"/>
          <w:szCs w:val="22"/>
        </w:rPr>
        <w:t xml:space="preserve">), indicate </w:t>
      </w:r>
      <w:r w:rsidR="00B26328">
        <w:rPr>
          <w:rFonts w:asciiTheme="minorHAnsi" w:hAnsiTheme="minorHAnsi" w:cs="Times New Roman"/>
          <w:color w:val="000000" w:themeColor="text1"/>
          <w:sz w:val="22"/>
          <w:szCs w:val="22"/>
        </w:rPr>
        <w:t xml:space="preserve">strong </w:t>
      </w:r>
      <w:r w:rsidRPr="00F300F7">
        <w:rPr>
          <w:rFonts w:asciiTheme="minorHAnsi" w:hAnsiTheme="minorHAnsi" w:cs="Times New Roman"/>
          <w:color w:val="000000" w:themeColor="text1"/>
          <w:sz w:val="22"/>
          <w:szCs w:val="22"/>
        </w:rPr>
        <w:t xml:space="preserve">impacts </w:t>
      </w:r>
      <w:r w:rsidR="00B26328">
        <w:rPr>
          <w:rFonts w:asciiTheme="minorHAnsi" w:hAnsiTheme="minorHAnsi" w:cs="Times New Roman"/>
          <w:color w:val="000000" w:themeColor="text1"/>
          <w:sz w:val="22"/>
          <w:szCs w:val="22"/>
        </w:rPr>
        <w:t xml:space="preserve">on women’s empowerment. However, these effects are not found by the </w:t>
      </w:r>
      <w:r w:rsidRPr="00F300F7">
        <w:rPr>
          <w:rFonts w:asciiTheme="minorHAnsi" w:hAnsiTheme="minorHAnsi" w:cs="Times New Roman"/>
          <w:color w:val="000000" w:themeColor="text1"/>
          <w:sz w:val="22"/>
          <w:szCs w:val="22"/>
        </w:rPr>
        <w:t xml:space="preserve">quantitative evaluation conducted during Phase 2. Qualitative analysis indicates </w:t>
      </w:r>
      <w:r w:rsidR="00B26328">
        <w:rPr>
          <w:rFonts w:asciiTheme="minorHAnsi" w:hAnsiTheme="minorHAnsi" w:cs="Times New Roman"/>
          <w:color w:val="000000" w:themeColor="text1"/>
          <w:sz w:val="22"/>
          <w:szCs w:val="22"/>
        </w:rPr>
        <w:t xml:space="preserve">a far lighter </w:t>
      </w:r>
      <w:r w:rsidRPr="00F300F7">
        <w:rPr>
          <w:rFonts w:asciiTheme="minorHAnsi" w:hAnsiTheme="minorHAnsi" w:cs="Times New Roman"/>
          <w:color w:val="000000" w:themeColor="text1"/>
          <w:sz w:val="22"/>
          <w:szCs w:val="22"/>
        </w:rPr>
        <w:t xml:space="preserve">that the reduction in impact by Phase 2 on this dimension </w:t>
      </w:r>
      <w:r w:rsidR="00B26328">
        <w:rPr>
          <w:rFonts w:asciiTheme="minorHAnsi" w:hAnsiTheme="minorHAnsi" w:cs="Times New Roman"/>
          <w:color w:val="000000" w:themeColor="text1"/>
          <w:sz w:val="22"/>
          <w:szCs w:val="22"/>
        </w:rPr>
        <w:t xml:space="preserve">were likely </w:t>
      </w:r>
      <w:r w:rsidRPr="00F300F7">
        <w:rPr>
          <w:rFonts w:asciiTheme="minorHAnsi" w:hAnsiTheme="minorHAnsi" w:cs="Times New Roman"/>
          <w:color w:val="000000" w:themeColor="text1"/>
          <w:sz w:val="22"/>
          <w:szCs w:val="22"/>
        </w:rPr>
        <w:t xml:space="preserve">due to </w:t>
      </w:r>
      <w:r w:rsidR="00A4151F" w:rsidRPr="00F300F7">
        <w:rPr>
          <w:rFonts w:asciiTheme="minorHAnsi" w:hAnsiTheme="minorHAnsi" w:cs="Times New Roman"/>
          <w:color w:val="000000" w:themeColor="text1"/>
          <w:sz w:val="22"/>
          <w:szCs w:val="22"/>
        </w:rPr>
        <w:t>a lighter touch when the pace and scale of implementation expanded</w:t>
      </w:r>
      <w:r w:rsidRPr="00F300F7">
        <w:rPr>
          <w:rFonts w:asciiTheme="minorHAnsi" w:hAnsiTheme="minorHAnsi" w:cs="Times New Roman"/>
          <w:color w:val="000000" w:themeColor="text1"/>
          <w:sz w:val="22"/>
          <w:szCs w:val="22"/>
        </w:rPr>
        <w:t>.</w:t>
      </w:r>
      <w:r w:rsidR="00A4151F" w:rsidRPr="00F300F7">
        <w:rPr>
          <w:rFonts w:asciiTheme="minorHAnsi" w:hAnsiTheme="minorHAnsi" w:cs="Times New Roman"/>
          <w:color w:val="000000" w:themeColor="text1"/>
          <w:sz w:val="22"/>
          <w:szCs w:val="22"/>
        </w:rPr>
        <w:t xml:space="preserve"> The implication for policy is that deep cultural changes, for example in women’s roles within and outside the household, require a slower pace and more careful cultivation than is typically possible for projects targeting millions of households. </w:t>
      </w:r>
    </w:p>
    <w:p w14:paraId="05EBD287" w14:textId="64A9A717" w:rsidR="00472A64" w:rsidRDefault="00472A64" w:rsidP="00B02D54">
      <w:pPr>
        <w:spacing w:line="360" w:lineRule="auto"/>
        <w:ind w:firstLine="720"/>
        <w:jc w:val="both"/>
        <w:rPr>
          <w:rFonts w:asciiTheme="minorHAnsi" w:hAnsiTheme="minorHAnsi" w:cs="Times New Roman"/>
          <w:color w:val="000000" w:themeColor="text1"/>
          <w:sz w:val="22"/>
          <w:szCs w:val="22"/>
        </w:rPr>
      </w:pPr>
      <w:r>
        <w:rPr>
          <w:rFonts w:asciiTheme="minorHAnsi" w:hAnsiTheme="minorHAnsi" w:cs="Times New Roman"/>
          <w:color w:val="000000" w:themeColor="text1"/>
          <w:sz w:val="22"/>
          <w:szCs w:val="22"/>
        </w:rPr>
        <w:t xml:space="preserve">A third finding, related to the second, is that </w:t>
      </w:r>
      <w:r w:rsidRPr="00472A64">
        <w:rPr>
          <w:rFonts w:asciiTheme="minorHAnsi" w:hAnsiTheme="minorHAnsi" w:cs="Times New Roman"/>
          <w:b/>
          <w:color w:val="000000" w:themeColor="text1"/>
          <w:sz w:val="22"/>
          <w:szCs w:val="22"/>
        </w:rPr>
        <w:t xml:space="preserve">impacts observed early in a project’s implementation may not be sustained </w:t>
      </w:r>
      <w:r>
        <w:rPr>
          <w:rFonts w:asciiTheme="minorHAnsi" w:hAnsiTheme="minorHAnsi" w:cs="Times New Roman"/>
          <w:b/>
          <w:color w:val="000000" w:themeColor="text1"/>
          <w:sz w:val="22"/>
          <w:szCs w:val="22"/>
        </w:rPr>
        <w:t>at scale</w:t>
      </w:r>
      <w:r>
        <w:rPr>
          <w:rFonts w:asciiTheme="minorHAnsi" w:hAnsiTheme="minorHAnsi" w:cs="Times New Roman"/>
          <w:color w:val="000000" w:themeColor="text1"/>
          <w:sz w:val="22"/>
          <w:szCs w:val="22"/>
        </w:rPr>
        <w:t xml:space="preserve">.  </w:t>
      </w:r>
      <w:r w:rsidRPr="00472A64">
        <w:rPr>
          <w:rFonts w:asciiTheme="minorHAnsi" w:hAnsiTheme="minorHAnsi" w:cs="Times New Roman"/>
          <w:color w:val="000000" w:themeColor="text1"/>
          <w:sz w:val="22"/>
          <w:szCs w:val="22"/>
        </w:rPr>
        <w:t>Having established that the ‘model work</w:t>
      </w:r>
      <w:r w:rsidR="00CF4CA9">
        <w:rPr>
          <w:rFonts w:asciiTheme="minorHAnsi" w:hAnsiTheme="minorHAnsi" w:cs="Times New Roman"/>
          <w:color w:val="000000" w:themeColor="text1"/>
          <w:sz w:val="22"/>
          <w:szCs w:val="22"/>
        </w:rPr>
        <w:t>ed</w:t>
      </w:r>
      <w:r w:rsidRPr="00472A64">
        <w:rPr>
          <w:rFonts w:asciiTheme="minorHAnsi" w:hAnsiTheme="minorHAnsi" w:cs="Times New Roman"/>
          <w:color w:val="000000" w:themeColor="text1"/>
          <w:sz w:val="22"/>
          <w:szCs w:val="22"/>
        </w:rPr>
        <w:t xml:space="preserve">’ </w:t>
      </w:r>
      <w:r w:rsidR="00CF4CA9">
        <w:rPr>
          <w:rFonts w:asciiTheme="minorHAnsi" w:hAnsiTheme="minorHAnsi" w:cs="Times New Roman"/>
          <w:color w:val="000000" w:themeColor="text1"/>
          <w:sz w:val="22"/>
          <w:szCs w:val="22"/>
        </w:rPr>
        <w:t xml:space="preserve">as a mini social movement for women’s empowerment </w:t>
      </w:r>
      <w:r w:rsidRPr="00472A64">
        <w:rPr>
          <w:rFonts w:asciiTheme="minorHAnsi" w:hAnsiTheme="minorHAnsi" w:cs="Times New Roman"/>
          <w:color w:val="000000" w:themeColor="text1"/>
          <w:sz w:val="22"/>
          <w:szCs w:val="22"/>
        </w:rPr>
        <w:t xml:space="preserve">in its first phase, the emphasis in </w:t>
      </w:r>
      <w:r w:rsidR="00CF4CA9">
        <w:rPr>
          <w:rFonts w:asciiTheme="minorHAnsi" w:hAnsiTheme="minorHAnsi" w:cs="Times New Roman"/>
          <w:color w:val="000000" w:themeColor="text1"/>
          <w:sz w:val="22"/>
          <w:szCs w:val="22"/>
        </w:rPr>
        <w:t xml:space="preserve">Jeevika’s </w:t>
      </w:r>
      <w:r w:rsidRPr="00472A64">
        <w:rPr>
          <w:rFonts w:asciiTheme="minorHAnsi" w:hAnsiTheme="minorHAnsi" w:cs="Times New Roman"/>
          <w:color w:val="000000" w:themeColor="text1"/>
          <w:sz w:val="22"/>
          <w:szCs w:val="22"/>
        </w:rPr>
        <w:t xml:space="preserve">second phase </w:t>
      </w:r>
      <w:r w:rsidRPr="00472A64">
        <w:rPr>
          <w:rFonts w:asciiTheme="minorHAnsi" w:hAnsiTheme="minorHAnsi" w:cs="Times New Roman"/>
          <w:color w:val="000000" w:themeColor="text1"/>
          <w:sz w:val="22"/>
          <w:szCs w:val="22"/>
        </w:rPr>
        <w:lastRenderedPageBreak/>
        <w:t>was to spread it far and wide as quickly as possible</w:t>
      </w:r>
      <w:r>
        <w:rPr>
          <w:rFonts w:asciiTheme="minorHAnsi" w:hAnsiTheme="minorHAnsi" w:cs="Times New Roman"/>
          <w:color w:val="000000" w:themeColor="text1"/>
          <w:sz w:val="22"/>
          <w:szCs w:val="22"/>
        </w:rPr>
        <w:t xml:space="preserve"> – ultimately to the detriment of Jeevika’s </w:t>
      </w:r>
      <w:r w:rsidR="00CF4CA9">
        <w:rPr>
          <w:rFonts w:asciiTheme="minorHAnsi" w:hAnsiTheme="minorHAnsi" w:cs="Times New Roman"/>
          <w:color w:val="000000" w:themeColor="text1"/>
          <w:sz w:val="22"/>
          <w:szCs w:val="22"/>
        </w:rPr>
        <w:t>potential to achieve such transformative changes</w:t>
      </w:r>
      <w:r w:rsidRPr="00472A64">
        <w:rPr>
          <w:rFonts w:asciiTheme="minorHAnsi" w:hAnsiTheme="minorHAnsi" w:cs="Times New Roman"/>
          <w:color w:val="000000" w:themeColor="text1"/>
          <w:sz w:val="22"/>
          <w:szCs w:val="22"/>
        </w:rPr>
        <w:t xml:space="preserve">. </w:t>
      </w:r>
      <w:r>
        <w:rPr>
          <w:rFonts w:asciiTheme="minorHAnsi" w:hAnsiTheme="minorHAnsi" w:cs="Times New Roman"/>
          <w:color w:val="000000" w:themeColor="text1"/>
          <w:sz w:val="22"/>
          <w:szCs w:val="22"/>
        </w:rPr>
        <w:t xml:space="preserve"> </w:t>
      </w:r>
    </w:p>
    <w:p w14:paraId="4F38DB28" w14:textId="620EAE32" w:rsidR="00EF16B5" w:rsidRPr="00F300F7" w:rsidRDefault="00EF16B5" w:rsidP="00B02D54">
      <w:pPr>
        <w:spacing w:line="360" w:lineRule="auto"/>
        <w:ind w:firstLine="720"/>
        <w:jc w:val="both"/>
        <w:rPr>
          <w:rFonts w:asciiTheme="minorHAnsi" w:hAnsiTheme="minorHAnsi" w:cs="Times New Roman"/>
          <w:color w:val="000000" w:themeColor="text1"/>
          <w:sz w:val="22"/>
          <w:szCs w:val="22"/>
        </w:rPr>
      </w:pPr>
      <w:r w:rsidRPr="00F300F7">
        <w:rPr>
          <w:rFonts w:asciiTheme="minorHAnsi" w:hAnsiTheme="minorHAnsi" w:cs="Times New Roman"/>
          <w:color w:val="000000" w:themeColor="text1"/>
          <w:sz w:val="22"/>
          <w:szCs w:val="22"/>
        </w:rPr>
        <w:br w:type="page"/>
      </w:r>
    </w:p>
    <w:p w14:paraId="0148E38A" w14:textId="0B17CDC6" w:rsidR="00844CA1" w:rsidRPr="00F300F7" w:rsidRDefault="00844CA1" w:rsidP="00EC7211">
      <w:pPr>
        <w:pStyle w:val="Heading1"/>
        <w:spacing w:line="360" w:lineRule="auto"/>
        <w:rPr>
          <w:rFonts w:asciiTheme="minorHAnsi" w:hAnsiTheme="minorHAnsi"/>
          <w:sz w:val="22"/>
          <w:szCs w:val="22"/>
        </w:rPr>
      </w:pPr>
      <w:bookmarkStart w:id="29" w:name="_Toc484461473"/>
      <w:r w:rsidRPr="00F300F7">
        <w:rPr>
          <w:rFonts w:asciiTheme="minorHAnsi" w:hAnsiTheme="minorHAnsi"/>
          <w:sz w:val="22"/>
          <w:szCs w:val="22"/>
        </w:rPr>
        <w:lastRenderedPageBreak/>
        <w:t>Appendi</w:t>
      </w:r>
      <w:r w:rsidR="00B02D54">
        <w:rPr>
          <w:rFonts w:asciiTheme="minorHAnsi" w:hAnsiTheme="minorHAnsi"/>
          <w:sz w:val="22"/>
          <w:szCs w:val="22"/>
        </w:rPr>
        <w:t>ces</w:t>
      </w:r>
      <w:bookmarkEnd w:id="29"/>
    </w:p>
    <w:p w14:paraId="18662957" w14:textId="2F268535" w:rsidR="00844CA1" w:rsidRPr="00F300F7" w:rsidRDefault="00844CA1" w:rsidP="002403C9">
      <w:pPr>
        <w:pStyle w:val="Heading2"/>
      </w:pPr>
      <w:bookmarkStart w:id="30" w:name="_Toc484461474"/>
      <w:r w:rsidRPr="00F300F7">
        <w:t>Appendix A: Pre-analysis plan</w:t>
      </w:r>
      <w:bookmarkEnd w:id="30"/>
    </w:p>
    <w:p w14:paraId="2A98A359" w14:textId="50E4EAAF"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PRE-ANALYSIS PLAN FOR THE IMPACT EVALUATION OF </w:t>
      </w:r>
      <w:r w:rsidR="003444BE" w:rsidRPr="00F300F7">
        <w:rPr>
          <w:rFonts w:asciiTheme="minorHAnsi" w:hAnsiTheme="minorHAnsi"/>
          <w:color w:val="000000" w:themeColor="text1"/>
          <w:sz w:val="22"/>
          <w:szCs w:val="22"/>
        </w:rPr>
        <w:t>JEEVIKA</w:t>
      </w:r>
    </w:p>
    <w:p w14:paraId="3CBF6779" w14:textId="77777777" w:rsidR="006965A3" w:rsidRPr="00F300F7" w:rsidRDefault="006965A3" w:rsidP="00EC7211">
      <w:pPr>
        <w:spacing w:line="360" w:lineRule="auto"/>
        <w:jc w:val="both"/>
        <w:rPr>
          <w:rFonts w:asciiTheme="minorHAnsi" w:hAnsiTheme="minorHAnsi"/>
          <w:color w:val="000000" w:themeColor="text1"/>
          <w:sz w:val="22"/>
          <w:szCs w:val="22"/>
        </w:rPr>
      </w:pPr>
    </w:p>
    <w:p w14:paraId="15F15424" w14:textId="05A8B412" w:rsidR="006965A3" w:rsidRPr="00F300F7" w:rsidRDefault="003444BE" w:rsidP="00EC7211">
      <w:pPr>
        <w:spacing w:line="360" w:lineRule="auto"/>
        <w:jc w:val="both"/>
        <w:rPr>
          <w:rFonts w:asciiTheme="minorHAnsi" w:hAnsiTheme="minorHAnsi"/>
          <w:i/>
          <w:iCs/>
          <w:color w:val="000000" w:themeColor="text1"/>
          <w:sz w:val="22"/>
          <w:szCs w:val="22"/>
        </w:rPr>
      </w:pPr>
      <w:r w:rsidRPr="00F300F7">
        <w:rPr>
          <w:rFonts w:asciiTheme="minorHAnsi" w:hAnsiTheme="minorHAnsi"/>
          <w:i/>
          <w:iCs/>
          <w:color w:val="000000" w:themeColor="text1"/>
          <w:sz w:val="22"/>
          <w:szCs w:val="22"/>
        </w:rPr>
        <w:t>1.</w:t>
      </w:r>
      <w:r w:rsidRPr="00F300F7">
        <w:rPr>
          <w:rFonts w:asciiTheme="minorHAnsi" w:hAnsiTheme="minorHAnsi"/>
          <w:i/>
          <w:iCs/>
          <w:color w:val="000000" w:themeColor="text1"/>
          <w:sz w:val="22"/>
          <w:szCs w:val="22"/>
        </w:rPr>
        <w:tab/>
        <w:t>Introduction to JEEVI</w:t>
      </w:r>
      <w:r w:rsidR="006965A3" w:rsidRPr="00F300F7">
        <w:rPr>
          <w:rFonts w:asciiTheme="minorHAnsi" w:hAnsiTheme="minorHAnsi"/>
          <w:i/>
          <w:iCs/>
          <w:color w:val="000000" w:themeColor="text1"/>
          <w:sz w:val="22"/>
          <w:szCs w:val="22"/>
        </w:rPr>
        <w:t xml:space="preserve">KA: </w:t>
      </w:r>
    </w:p>
    <w:p w14:paraId="6635B1FB" w14:textId="79643423"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Historically, Bihar has been one of India’s most impoverished states, languishing at the bottom of the heap along various socio-economic dimensions. Social segregation along caste lines, gender discrimination, poor infrastructure and a near breakdown in provision of public amenities had accentuated the abysmal income levels, especially in rural Bihar. However, in recent times, Bihar has witnessed a steady turnaround under a slew of administrative reforms. In late 2006, the Govt. of Bihar inaugurated the Bihar Rural Liveli</w:t>
      </w:r>
      <w:r w:rsidR="003444BE" w:rsidRPr="00F300F7">
        <w:rPr>
          <w:rFonts w:asciiTheme="minorHAnsi" w:hAnsiTheme="minorHAnsi"/>
          <w:color w:val="000000" w:themeColor="text1"/>
          <w:sz w:val="22"/>
          <w:szCs w:val="22"/>
        </w:rPr>
        <w:t>hoods Project or JEEVI</w:t>
      </w:r>
      <w:r w:rsidRPr="00F300F7">
        <w:rPr>
          <w:rFonts w:asciiTheme="minorHAnsi" w:hAnsiTheme="minorHAnsi"/>
          <w:color w:val="000000" w:themeColor="text1"/>
          <w:sz w:val="22"/>
          <w:szCs w:val="22"/>
        </w:rPr>
        <w:t>KA, executed by the autonomous Bihar Rural Livelihoods Promotion Society and</w:t>
      </w:r>
      <w:r w:rsidR="003444BE" w:rsidRPr="00F300F7">
        <w:rPr>
          <w:rFonts w:asciiTheme="minorHAnsi" w:hAnsiTheme="minorHAnsi"/>
          <w:color w:val="000000" w:themeColor="text1"/>
          <w:sz w:val="22"/>
          <w:szCs w:val="22"/>
        </w:rPr>
        <w:t xml:space="preserve"> funded by the World Bank. JEEVI</w:t>
      </w:r>
      <w:r w:rsidRPr="00F300F7">
        <w:rPr>
          <w:rFonts w:asciiTheme="minorHAnsi" w:hAnsiTheme="minorHAnsi"/>
          <w:color w:val="000000" w:themeColor="text1"/>
          <w:sz w:val="22"/>
          <w:szCs w:val="22"/>
        </w:rPr>
        <w:t>KA has become the flagship rural poverty reduction program of the government, operating in 9 out of 34 districts of Bihar. Rec</w:t>
      </w:r>
      <w:r w:rsidR="003444BE" w:rsidRPr="00F300F7">
        <w:rPr>
          <w:rFonts w:asciiTheme="minorHAnsi" w:hAnsiTheme="minorHAnsi"/>
          <w:color w:val="000000" w:themeColor="text1"/>
          <w:sz w:val="22"/>
          <w:szCs w:val="22"/>
        </w:rPr>
        <w:t>ently, JEEVI</w:t>
      </w:r>
      <w:r w:rsidRPr="00F300F7">
        <w:rPr>
          <w:rFonts w:asciiTheme="minorHAnsi" w:hAnsiTheme="minorHAnsi"/>
          <w:color w:val="000000" w:themeColor="text1"/>
          <w:sz w:val="22"/>
          <w:szCs w:val="22"/>
        </w:rPr>
        <w:t>KA received the mandate of scaling up its model across Bihar under the Nat</w:t>
      </w:r>
      <w:r w:rsidR="00B146E4" w:rsidRPr="00F300F7">
        <w:rPr>
          <w:rFonts w:asciiTheme="minorHAnsi" w:hAnsiTheme="minorHAnsi"/>
          <w:color w:val="000000" w:themeColor="text1"/>
          <w:sz w:val="22"/>
          <w:szCs w:val="22"/>
        </w:rPr>
        <w:t xml:space="preserve">ional Rural Livelihoods Mission. </w:t>
      </w:r>
      <w:r w:rsidRPr="00F300F7">
        <w:rPr>
          <w:rFonts w:asciiTheme="minorHAnsi" w:hAnsiTheme="minorHAnsi"/>
          <w:color w:val="000000" w:themeColor="text1"/>
          <w:sz w:val="22"/>
          <w:szCs w:val="22"/>
        </w:rPr>
        <w:t>Over a period of the next 10 years, the mandate is to mobilize 12.5 million rural HHs into 1 million SHGs (Self Help Group), 65000 VOs (Village Organization) and 1600 CLFs (Cluster Level Federation).</w:t>
      </w:r>
    </w:p>
    <w:p w14:paraId="34F9E046"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The project's key features include:</w:t>
      </w:r>
    </w:p>
    <w:p w14:paraId="711D9B18"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a)</w:t>
      </w:r>
      <w:r w:rsidRPr="00F300F7">
        <w:rPr>
          <w:rFonts w:asciiTheme="minorHAnsi" w:hAnsiTheme="minorHAnsi"/>
          <w:color w:val="000000" w:themeColor="text1"/>
          <w:sz w:val="22"/>
          <w:szCs w:val="22"/>
        </w:rPr>
        <w:tab/>
        <w:t xml:space="preserve">Focusing on the poor and vulnerable members of the community, particularly women.  </w:t>
      </w:r>
    </w:p>
    <w:p w14:paraId="17D3D45E"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b)</w:t>
      </w:r>
      <w:r w:rsidRPr="00F300F7">
        <w:rPr>
          <w:rFonts w:asciiTheme="minorHAnsi" w:hAnsiTheme="minorHAnsi"/>
          <w:color w:val="000000" w:themeColor="text1"/>
          <w:sz w:val="22"/>
          <w:szCs w:val="22"/>
        </w:rPr>
        <w:tab/>
        <w:t>Building and empowering pro-poor institutions and organizations.</w:t>
      </w:r>
    </w:p>
    <w:p w14:paraId="3486DC50"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c)</w:t>
      </w:r>
      <w:r w:rsidRPr="00F300F7">
        <w:rPr>
          <w:rFonts w:asciiTheme="minorHAnsi" w:hAnsiTheme="minorHAnsi"/>
          <w:color w:val="000000" w:themeColor="text1"/>
          <w:sz w:val="22"/>
          <w:szCs w:val="22"/>
        </w:rPr>
        <w:tab/>
        <w:t>Emphasis on stimulating productivity growth in key livelihood sectors and employment generation in the project area.</w:t>
      </w:r>
    </w:p>
    <w:p w14:paraId="34BEAB73"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d)</w:t>
      </w:r>
      <w:r w:rsidRPr="00F300F7">
        <w:rPr>
          <w:rFonts w:asciiTheme="minorHAnsi" w:hAnsiTheme="minorHAnsi"/>
          <w:color w:val="000000" w:themeColor="text1"/>
          <w:sz w:val="22"/>
          <w:szCs w:val="22"/>
        </w:rPr>
        <w:tab/>
        <w:t>Positioning project investments to be catalytic in nature to spur public and private investment in the livelihood areas/sector of poor households.</w:t>
      </w:r>
    </w:p>
    <w:p w14:paraId="11C43212"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e)</w:t>
      </w:r>
      <w:r w:rsidRPr="00F300F7">
        <w:rPr>
          <w:rFonts w:asciiTheme="minorHAnsi" w:hAnsiTheme="minorHAnsi"/>
          <w:color w:val="000000" w:themeColor="text1"/>
          <w:sz w:val="22"/>
          <w:szCs w:val="22"/>
        </w:rPr>
        <w:tab/>
        <w:t>Identification of existing innovations in various areas and help in developing processes, systems and institutions for scaling up of these innovations.</w:t>
      </w:r>
    </w:p>
    <w:p w14:paraId="424CC524" w14:textId="77777777" w:rsidR="008A705C" w:rsidRPr="00F300F7" w:rsidRDefault="008A705C" w:rsidP="00EC7211">
      <w:pPr>
        <w:spacing w:line="360" w:lineRule="auto"/>
        <w:jc w:val="both"/>
        <w:rPr>
          <w:rFonts w:asciiTheme="minorHAnsi" w:hAnsiTheme="minorHAnsi"/>
          <w:color w:val="000000" w:themeColor="text1"/>
          <w:sz w:val="22"/>
          <w:szCs w:val="22"/>
        </w:rPr>
      </w:pPr>
    </w:p>
    <w:p w14:paraId="2EC1A778" w14:textId="4C4EF933" w:rsidR="006965A3" w:rsidRPr="00F300F7" w:rsidRDefault="006965A3" w:rsidP="00EC7211">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The primary goal of the project is to promote socio-economic inclusion of rural impoverished households by mobilizing women members from such families into SHGs (Self Help Groups). SHG members meet regularly to participate in savings, borrowing and repayments; additionally, the group provides an opportunity for 10-15 women of similar backgrounds to come together and discuss their day-to-day lives. Each member is required to deposit 10-20 cents weekly; once some equity is established, the </w:t>
      </w:r>
      <w:r w:rsidRPr="00F300F7">
        <w:rPr>
          <w:rFonts w:asciiTheme="minorHAnsi" w:hAnsiTheme="minorHAnsi"/>
          <w:color w:val="000000" w:themeColor="text1"/>
          <w:sz w:val="22"/>
          <w:szCs w:val="22"/>
        </w:rPr>
        <w:lastRenderedPageBreak/>
        <w:t xml:space="preserve">members may begin drawing credit from this pool. After some weeks or months of demonstrated group savings, the </w:t>
      </w:r>
      <w:r w:rsidR="00FA5607" w:rsidRPr="00F300F7">
        <w:rPr>
          <w:rFonts w:asciiTheme="minorHAnsi" w:hAnsiTheme="minorHAnsi"/>
          <w:color w:val="000000" w:themeColor="text1"/>
          <w:sz w:val="22"/>
          <w:szCs w:val="22"/>
        </w:rPr>
        <w:t>project provides the SHG with access to lending capital</w:t>
      </w:r>
      <w:r w:rsidRPr="00F300F7">
        <w:rPr>
          <w:rFonts w:asciiTheme="minorHAnsi" w:hAnsiTheme="minorHAnsi"/>
          <w:color w:val="000000" w:themeColor="text1"/>
          <w:sz w:val="22"/>
          <w:szCs w:val="22"/>
        </w:rPr>
        <w:t xml:space="preserve"> of </w:t>
      </w:r>
      <w:r w:rsidR="00EB0E98" w:rsidRPr="00F300F7">
        <w:rPr>
          <w:rFonts w:asciiTheme="minorHAnsi" w:hAnsiTheme="minorHAnsi"/>
          <w:color w:val="000000" w:themeColor="text1"/>
          <w:sz w:val="22"/>
          <w:szCs w:val="22"/>
        </w:rPr>
        <w:t xml:space="preserve">875 </w:t>
      </w:r>
      <w:r w:rsidRPr="00F300F7">
        <w:rPr>
          <w:rFonts w:asciiTheme="minorHAnsi" w:hAnsiTheme="minorHAnsi"/>
          <w:color w:val="000000" w:themeColor="text1"/>
          <w:sz w:val="22"/>
          <w:szCs w:val="22"/>
        </w:rPr>
        <w:t xml:space="preserve">USD, which the SHG may disburse as loans to its members. Going forward, the goal is to link SHGs to banks and leverage funds from formal credit institutions. The annual cost of credit to SHG members is 24%, a relatively low rate compared to those charged by existing informal creditors. </w:t>
      </w:r>
    </w:p>
    <w:p w14:paraId="564272A5" w14:textId="0C12FB89" w:rsidR="006965A3" w:rsidRPr="00F300F7" w:rsidRDefault="006965A3" w:rsidP="00EC7211">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Once a minimum number (10-15) of SHGs form in a village, they are federated into a Village Organization (VO).  The VO acts a</w:t>
      </w:r>
      <w:r w:rsidR="003444BE" w:rsidRPr="00F300F7">
        <w:rPr>
          <w:rFonts w:asciiTheme="minorHAnsi" w:hAnsiTheme="minorHAnsi"/>
          <w:color w:val="000000" w:themeColor="text1"/>
          <w:sz w:val="22"/>
          <w:szCs w:val="22"/>
        </w:rPr>
        <w:t>s a platform through which JEEVI</w:t>
      </w:r>
      <w:r w:rsidRPr="00F300F7">
        <w:rPr>
          <w:rFonts w:asciiTheme="minorHAnsi" w:hAnsiTheme="minorHAnsi"/>
          <w:color w:val="000000" w:themeColor="text1"/>
          <w:sz w:val="22"/>
          <w:szCs w:val="22"/>
        </w:rPr>
        <w:t>KA initiatives, such as linkages with NGO-led income generating projects or government programs, are communicated to SHG members. The VO also has a mandate to identify issues at the village level and liaise with the project’s staff to provide practical solutions.</w:t>
      </w:r>
    </w:p>
    <w:p w14:paraId="4E350BCB" w14:textId="77777777" w:rsidR="006965A3" w:rsidRPr="00F300F7" w:rsidRDefault="006965A3" w:rsidP="00EC7211">
      <w:pPr>
        <w:spacing w:line="360" w:lineRule="auto"/>
        <w:jc w:val="both"/>
        <w:rPr>
          <w:rFonts w:asciiTheme="minorHAnsi" w:hAnsiTheme="minorHAnsi"/>
          <w:i/>
          <w:iCs/>
          <w:color w:val="000000" w:themeColor="text1"/>
          <w:sz w:val="22"/>
          <w:szCs w:val="22"/>
        </w:rPr>
      </w:pPr>
      <w:r w:rsidRPr="00F300F7">
        <w:rPr>
          <w:rFonts w:asciiTheme="minorHAnsi" w:hAnsiTheme="minorHAnsi"/>
          <w:i/>
          <w:iCs/>
          <w:color w:val="000000" w:themeColor="text1"/>
          <w:sz w:val="22"/>
          <w:szCs w:val="22"/>
        </w:rPr>
        <w:t>2.</w:t>
      </w:r>
      <w:r w:rsidRPr="00F300F7">
        <w:rPr>
          <w:rFonts w:asciiTheme="minorHAnsi" w:hAnsiTheme="minorHAnsi"/>
          <w:i/>
          <w:iCs/>
          <w:color w:val="000000" w:themeColor="text1"/>
          <w:sz w:val="22"/>
          <w:szCs w:val="22"/>
        </w:rPr>
        <w:tab/>
        <w:t>The Evaluation Design:</w:t>
      </w:r>
    </w:p>
    <w:p w14:paraId="64123B24" w14:textId="223C284E" w:rsidR="006965A3" w:rsidRPr="00F300F7" w:rsidRDefault="006965A3" w:rsidP="00EC7211">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In 2010, JEEV</w:t>
      </w:r>
      <w:r w:rsidR="003444BE" w:rsidRPr="00F300F7">
        <w:rPr>
          <w:rFonts w:asciiTheme="minorHAnsi" w:hAnsiTheme="minorHAnsi"/>
          <w:color w:val="000000" w:themeColor="text1"/>
          <w:sz w:val="22"/>
          <w:szCs w:val="22"/>
        </w:rPr>
        <w:t>I</w:t>
      </w:r>
      <w:r w:rsidRPr="00F300F7">
        <w:rPr>
          <w:rFonts w:asciiTheme="minorHAnsi" w:hAnsiTheme="minorHAnsi"/>
          <w:color w:val="000000" w:themeColor="text1"/>
          <w:sz w:val="22"/>
          <w:szCs w:val="22"/>
        </w:rPr>
        <w:t>KA was expanding into its ‘Phase 2’ areas, 37 new blocks of 9 districts, providing an opportunity to rigorously evaluate this flagship project. Funding was provided by the International Initiative for Impact Eva</w:t>
      </w:r>
      <w:r w:rsidR="003444BE" w:rsidRPr="00F300F7">
        <w:rPr>
          <w:rFonts w:asciiTheme="minorHAnsi" w:hAnsiTheme="minorHAnsi"/>
          <w:color w:val="000000" w:themeColor="text1"/>
          <w:sz w:val="22"/>
          <w:szCs w:val="22"/>
        </w:rPr>
        <w:t>luation (3ie) and by JEEVI</w:t>
      </w:r>
      <w:r w:rsidRPr="00F300F7">
        <w:rPr>
          <w:rFonts w:asciiTheme="minorHAnsi" w:hAnsiTheme="minorHAnsi"/>
          <w:color w:val="000000" w:themeColor="text1"/>
          <w:sz w:val="22"/>
          <w:szCs w:val="22"/>
        </w:rPr>
        <w:t>KA for a randomized evaluation of the project. 180 panchayats were randomly selected for inclusion in the study from within 16 bloc</w:t>
      </w:r>
      <w:r w:rsidR="003444BE" w:rsidRPr="00F300F7">
        <w:rPr>
          <w:rFonts w:asciiTheme="minorHAnsi" w:hAnsiTheme="minorHAnsi"/>
          <w:color w:val="000000" w:themeColor="text1"/>
          <w:sz w:val="22"/>
          <w:szCs w:val="22"/>
        </w:rPr>
        <w:t>ks in 7 districts in which JEEVI</w:t>
      </w:r>
      <w:r w:rsidRPr="00F300F7">
        <w:rPr>
          <w:rFonts w:asciiTheme="minorHAnsi" w:hAnsiTheme="minorHAnsi"/>
          <w:color w:val="000000" w:themeColor="text1"/>
          <w:sz w:val="22"/>
          <w:szCs w:val="22"/>
        </w:rPr>
        <w:t xml:space="preserve">KA was planning to scale up. In each of the study panchayats, one to two villages were then randomly selected for inclusion in the study. In each study village, one or more hamlets in which the majority of the populated belonged to a scheduled caste or scheduled tribe was identified, and households were randomly selected within these.  Overall, </w:t>
      </w:r>
      <w:r w:rsidR="008D0CDB">
        <w:rPr>
          <w:rFonts w:asciiTheme="minorHAnsi" w:hAnsiTheme="minorHAnsi"/>
          <w:color w:val="000000" w:themeColor="text1"/>
          <w:sz w:val="22"/>
          <w:szCs w:val="22"/>
        </w:rPr>
        <w:t xml:space="preserve">nearly </w:t>
      </w:r>
      <w:r w:rsidRPr="00F300F7">
        <w:rPr>
          <w:rFonts w:asciiTheme="minorHAnsi" w:hAnsiTheme="minorHAnsi"/>
          <w:color w:val="000000" w:themeColor="text1"/>
          <w:sz w:val="22"/>
          <w:szCs w:val="22"/>
        </w:rPr>
        <w:t xml:space="preserve">9000 households were interviewed at baseline in the 180 study panchayats using a structured data collection instrument. In addition, focus group discussions were held in each study village, one to which all community residents were invited, including men and women, and one which was restricted to women in targeted areas of the community (the intended beneficiaries of the intervention). The purpose of these discussions was to understand baseline community characteristics and capabilities. At the time of the baseline survey, which was fielded from July to early October 2011, JEEViKA was not operating in any of the study panchayats. </w:t>
      </w:r>
    </w:p>
    <w:p w14:paraId="2A73D076" w14:textId="77777777" w:rsidR="006965A3" w:rsidRPr="00F300F7" w:rsidRDefault="006965A3" w:rsidP="00EC7211">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Prior to treatment assignment, study panchayats were stratified by block and by the average outstanding value of high-cost loans (defined as loans which have a monthly interest rate equal to 4% and above) reported by households surveyed at baseline. Panchayats were then assigned to either treatment or control status using a random number generator. </w:t>
      </w:r>
    </w:p>
    <w:p w14:paraId="3811066D" w14:textId="6B3DEEC7" w:rsidR="006965A3" w:rsidRPr="00F300F7" w:rsidRDefault="003444BE" w:rsidP="00EC7211">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JEEV</w:t>
      </w:r>
      <w:r w:rsidR="008A705C" w:rsidRPr="00F300F7">
        <w:rPr>
          <w:rFonts w:asciiTheme="minorHAnsi" w:hAnsiTheme="minorHAnsi"/>
          <w:color w:val="000000" w:themeColor="text1"/>
          <w:sz w:val="22"/>
          <w:szCs w:val="22"/>
        </w:rPr>
        <w:t>i</w:t>
      </w:r>
      <w:r w:rsidR="006965A3" w:rsidRPr="00F300F7">
        <w:rPr>
          <w:rFonts w:asciiTheme="minorHAnsi" w:hAnsiTheme="minorHAnsi"/>
          <w:color w:val="000000" w:themeColor="text1"/>
          <w:sz w:val="22"/>
          <w:szCs w:val="22"/>
        </w:rPr>
        <w:t>KA began operating in the treatment panchayats of 3 districts in January 2012. Rollout was delayed for the other 4 districts, where baseline work for a parallel qualitative s</w:t>
      </w:r>
      <w:r w:rsidRPr="00F300F7">
        <w:rPr>
          <w:rFonts w:asciiTheme="minorHAnsi" w:hAnsiTheme="minorHAnsi"/>
          <w:color w:val="000000" w:themeColor="text1"/>
          <w:sz w:val="22"/>
          <w:szCs w:val="22"/>
        </w:rPr>
        <w:t>tudy was being conducted.  JEEV</w:t>
      </w:r>
      <w:r w:rsidR="008A705C" w:rsidRPr="00F300F7">
        <w:rPr>
          <w:rFonts w:asciiTheme="minorHAnsi" w:hAnsiTheme="minorHAnsi"/>
          <w:color w:val="000000" w:themeColor="text1"/>
          <w:sz w:val="22"/>
          <w:szCs w:val="22"/>
        </w:rPr>
        <w:t>i</w:t>
      </w:r>
      <w:r w:rsidR="006965A3" w:rsidRPr="00F300F7">
        <w:rPr>
          <w:rFonts w:asciiTheme="minorHAnsi" w:hAnsiTheme="minorHAnsi"/>
          <w:color w:val="000000" w:themeColor="text1"/>
          <w:sz w:val="22"/>
          <w:szCs w:val="22"/>
        </w:rPr>
        <w:t xml:space="preserve">KA moved into the remaining treatment panchayats in April 2012. After over two years of project </w:t>
      </w:r>
      <w:r w:rsidR="006965A3" w:rsidRPr="00F300F7">
        <w:rPr>
          <w:rFonts w:asciiTheme="minorHAnsi" w:hAnsiTheme="minorHAnsi"/>
          <w:color w:val="000000" w:themeColor="text1"/>
          <w:sz w:val="22"/>
          <w:szCs w:val="22"/>
        </w:rPr>
        <w:lastRenderedPageBreak/>
        <w:t>activities in the treatment areas, the first follow-up survey began in July 2014 and is projected to be complete by early October, 2014.  A second follow-up survey is planned to begin in July 2015.</w:t>
      </w:r>
    </w:p>
    <w:p w14:paraId="5CE38045" w14:textId="77777777" w:rsidR="009641DC" w:rsidRPr="00F300F7" w:rsidRDefault="009641DC" w:rsidP="00EC7211">
      <w:pPr>
        <w:spacing w:line="360" w:lineRule="auto"/>
        <w:ind w:firstLine="720"/>
        <w:jc w:val="both"/>
        <w:rPr>
          <w:rFonts w:asciiTheme="minorHAnsi" w:hAnsiTheme="minorHAnsi"/>
          <w:color w:val="000000" w:themeColor="text1"/>
          <w:sz w:val="22"/>
          <w:szCs w:val="22"/>
        </w:rPr>
      </w:pPr>
    </w:p>
    <w:p w14:paraId="003048FC" w14:textId="77777777" w:rsidR="006965A3" w:rsidRPr="00F300F7" w:rsidRDefault="006965A3" w:rsidP="00EC7211">
      <w:pPr>
        <w:spacing w:line="360" w:lineRule="auto"/>
        <w:jc w:val="both"/>
        <w:rPr>
          <w:rFonts w:asciiTheme="minorHAnsi" w:hAnsiTheme="minorHAnsi"/>
          <w:i/>
          <w:iCs/>
          <w:color w:val="000000" w:themeColor="text1"/>
          <w:sz w:val="22"/>
          <w:szCs w:val="22"/>
        </w:rPr>
      </w:pPr>
      <w:r w:rsidRPr="00F300F7">
        <w:rPr>
          <w:rFonts w:asciiTheme="minorHAnsi" w:hAnsiTheme="minorHAnsi"/>
          <w:i/>
          <w:iCs/>
          <w:color w:val="000000" w:themeColor="text1"/>
          <w:sz w:val="22"/>
          <w:szCs w:val="22"/>
        </w:rPr>
        <w:t>3.</w:t>
      </w:r>
      <w:r w:rsidRPr="00F300F7">
        <w:rPr>
          <w:rFonts w:asciiTheme="minorHAnsi" w:hAnsiTheme="minorHAnsi"/>
          <w:i/>
          <w:iCs/>
          <w:color w:val="000000" w:themeColor="text1"/>
          <w:sz w:val="22"/>
          <w:szCs w:val="22"/>
        </w:rPr>
        <w:tab/>
        <w:t>Approach to the analysis</w:t>
      </w:r>
    </w:p>
    <w:p w14:paraId="576CA6AA" w14:textId="77777777" w:rsidR="006965A3" w:rsidRPr="00F300F7" w:rsidRDefault="006965A3" w:rsidP="00EC7211">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All hypotheses will be tested using a linear regression framework. The specification used to analyze a given outcome variable will depend on the degree of serial autocorrelation observed in that variable across survey rounds.  Using the formulae presented in McKenzie (2012), the choice of a difference-in-differences versus ANCOVA specification for each variable will be made to maximize statistical power to detect a treatment effect on that variable.</w:t>
      </w:r>
    </w:p>
    <w:p w14:paraId="7E42ADA9" w14:textId="77777777" w:rsidR="006965A3" w:rsidRPr="00F300F7" w:rsidRDefault="006965A3" w:rsidP="00EC7211">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For variables that are relatively uncorrelated over time, the outcome variable in the follow-up round will be regressed on a treatment status indicator, baseline value of the independent variable, and stratification variables (ANCOVA specification). For those in which the outcome is highly auto-correlated over time, the outcome variable (both pre- and post- intervention) is regressed on treatment status at that round, time dummies, and stratification variables (difference-in-differences specification).  Additional baseline controls will be included in secondary specifications for both the ANCOVA and diff-in-diff models.</w:t>
      </w:r>
    </w:p>
    <w:p w14:paraId="5F0D15D1" w14:textId="77777777" w:rsidR="006965A3" w:rsidRPr="00F300F7" w:rsidRDefault="006965A3" w:rsidP="00EC7211">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Stratification variables are the following: </w:t>
      </w:r>
    </w:p>
    <w:p w14:paraId="140AE2A6"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w:t>
      </w:r>
      <w:r w:rsidRPr="00F300F7">
        <w:rPr>
          <w:rFonts w:asciiTheme="minorHAnsi" w:hAnsiTheme="minorHAnsi"/>
          <w:color w:val="000000" w:themeColor="text1"/>
          <w:sz w:val="22"/>
          <w:szCs w:val="22"/>
        </w:rPr>
        <w:tab/>
        <w:t>The panchayat mean of households’ outstanding high cost debt (loans with an annual interest greater than or equal to 48%) at baseline</w:t>
      </w:r>
    </w:p>
    <w:p w14:paraId="00A5A71E"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w:t>
      </w:r>
      <w:r w:rsidRPr="00F300F7">
        <w:rPr>
          <w:rFonts w:asciiTheme="minorHAnsi" w:hAnsiTheme="minorHAnsi"/>
          <w:color w:val="000000" w:themeColor="text1"/>
          <w:sz w:val="22"/>
          <w:szCs w:val="22"/>
        </w:rPr>
        <w:tab/>
        <w:t>Block dummies</w:t>
      </w:r>
    </w:p>
    <w:p w14:paraId="6E08CED6"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Controls to be included in the second specification are the following:</w:t>
      </w:r>
    </w:p>
    <w:p w14:paraId="62F3D6A3"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w:t>
      </w:r>
      <w:r w:rsidRPr="00F300F7">
        <w:rPr>
          <w:rFonts w:asciiTheme="minorHAnsi" w:hAnsiTheme="minorHAnsi"/>
          <w:color w:val="000000" w:themeColor="text1"/>
          <w:sz w:val="22"/>
          <w:szCs w:val="22"/>
        </w:rPr>
        <w:tab/>
        <w:t xml:space="preserve">Baseline values of all of the primary outcome variables (indicated with an asterisk below). </w:t>
      </w:r>
    </w:p>
    <w:p w14:paraId="3F7E0A00"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w:t>
      </w:r>
      <w:r w:rsidRPr="00F300F7">
        <w:rPr>
          <w:rFonts w:asciiTheme="minorHAnsi" w:hAnsiTheme="minorHAnsi"/>
          <w:color w:val="000000" w:themeColor="text1"/>
          <w:sz w:val="22"/>
          <w:szCs w:val="22"/>
        </w:rPr>
        <w:tab/>
        <w:t xml:space="preserve">Any other variables for which the difference in means between treatment and control groups differs from 0 at the 5% level of significance (after accounting for clustering at the panchayat level and controlling for stratification variables) </w:t>
      </w:r>
    </w:p>
    <w:p w14:paraId="61527338"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For analysis of village-level outcomes, village means of control variables will be used. Standard errors will be clustered at the panchayat level, which is the unit of randomization.</w:t>
      </w:r>
    </w:p>
    <w:p w14:paraId="331B27A7" w14:textId="77777777" w:rsidR="006965A3" w:rsidRPr="00F300F7" w:rsidRDefault="006965A3" w:rsidP="00EC7211">
      <w:pPr>
        <w:spacing w:line="360" w:lineRule="auto"/>
        <w:jc w:val="both"/>
        <w:rPr>
          <w:rFonts w:asciiTheme="minorHAnsi" w:hAnsiTheme="minorHAnsi"/>
          <w:i/>
          <w:iCs/>
          <w:color w:val="000000" w:themeColor="text1"/>
          <w:sz w:val="22"/>
          <w:szCs w:val="22"/>
        </w:rPr>
      </w:pPr>
      <w:r w:rsidRPr="00F300F7">
        <w:rPr>
          <w:rFonts w:asciiTheme="minorHAnsi" w:hAnsiTheme="minorHAnsi"/>
          <w:i/>
          <w:iCs/>
          <w:color w:val="000000" w:themeColor="text1"/>
          <w:sz w:val="22"/>
          <w:szCs w:val="22"/>
        </w:rPr>
        <w:t>Heterogeneous Treatment Effects:</w:t>
      </w:r>
    </w:p>
    <w:p w14:paraId="33CCF242" w14:textId="77777777" w:rsidR="006965A3" w:rsidRPr="00F300F7" w:rsidRDefault="006965A3" w:rsidP="00EC7211">
      <w:pPr>
        <w:spacing w:line="360" w:lineRule="auto"/>
        <w:ind w:firstLine="720"/>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For all household outcomes, we will analyze the data for heterogeneous treatment effects by caste, landholdings at baseline, and residence in Kosi Division vs. other study areas.</w:t>
      </w:r>
    </w:p>
    <w:p w14:paraId="5876977B" w14:textId="77777777" w:rsidR="006965A3" w:rsidRPr="00F300F7" w:rsidRDefault="006965A3" w:rsidP="00EC7211">
      <w:pPr>
        <w:spacing w:line="360" w:lineRule="auto"/>
        <w:jc w:val="both"/>
        <w:rPr>
          <w:rFonts w:asciiTheme="minorHAnsi" w:hAnsiTheme="minorHAnsi"/>
          <w:color w:val="000000" w:themeColor="text1"/>
          <w:sz w:val="22"/>
          <w:szCs w:val="22"/>
        </w:rPr>
      </w:pPr>
    </w:p>
    <w:p w14:paraId="589E2ACA" w14:textId="77777777" w:rsidR="006965A3" w:rsidRPr="00F300F7" w:rsidRDefault="006965A3" w:rsidP="00EC7211">
      <w:pPr>
        <w:spacing w:line="360" w:lineRule="auto"/>
        <w:jc w:val="both"/>
        <w:rPr>
          <w:rFonts w:asciiTheme="minorHAnsi" w:hAnsiTheme="minorHAnsi"/>
          <w:i/>
          <w:iCs/>
          <w:color w:val="000000" w:themeColor="text1"/>
          <w:sz w:val="22"/>
          <w:szCs w:val="22"/>
        </w:rPr>
      </w:pPr>
      <w:r w:rsidRPr="00F300F7">
        <w:rPr>
          <w:rFonts w:asciiTheme="minorHAnsi" w:hAnsiTheme="minorHAnsi"/>
          <w:i/>
          <w:iCs/>
          <w:color w:val="000000" w:themeColor="text1"/>
          <w:sz w:val="22"/>
          <w:szCs w:val="22"/>
        </w:rPr>
        <w:t>4.</w:t>
      </w:r>
      <w:r w:rsidRPr="00F300F7">
        <w:rPr>
          <w:rFonts w:asciiTheme="minorHAnsi" w:hAnsiTheme="minorHAnsi"/>
          <w:i/>
          <w:iCs/>
          <w:color w:val="000000" w:themeColor="text1"/>
          <w:sz w:val="22"/>
          <w:szCs w:val="22"/>
        </w:rPr>
        <w:tab/>
        <w:t>Household- Level Analysis:</w:t>
      </w:r>
    </w:p>
    <w:p w14:paraId="46DC70CF" w14:textId="31E92EA2"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lastRenderedPageBreak/>
        <w:t>Participation: None of the h</w:t>
      </w:r>
      <w:r w:rsidR="003444BE" w:rsidRPr="00F300F7">
        <w:rPr>
          <w:rFonts w:asciiTheme="minorHAnsi" w:hAnsiTheme="minorHAnsi"/>
          <w:color w:val="000000" w:themeColor="text1"/>
          <w:sz w:val="22"/>
          <w:szCs w:val="22"/>
        </w:rPr>
        <w:t>igher order impacts of the JEEVI</w:t>
      </w:r>
      <w:r w:rsidRPr="00F300F7">
        <w:rPr>
          <w:rFonts w:asciiTheme="minorHAnsi" w:hAnsiTheme="minorHAnsi"/>
          <w:color w:val="000000" w:themeColor="text1"/>
          <w:sz w:val="22"/>
          <w:szCs w:val="22"/>
        </w:rPr>
        <w:t xml:space="preserve">KA program would be realized if participation in self-help groups among households in treatment panchayats is not greater than among those in control panchayats (note that there are other SHG projects in Bihar). </w:t>
      </w:r>
    </w:p>
    <w:p w14:paraId="11E07E7B"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We define participation in two ways: first, basic participation is defined as whether at least one member of the household was a member of an SHG at the time of the survey; second, active participation is defined as whether any household member either saved of obtained credit through an SHG in the past year. </w:t>
      </w:r>
    </w:p>
    <w:p w14:paraId="6C6100E2"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H1 (Basic participation):</w:t>
      </w:r>
      <w:r w:rsidRPr="00F300F7">
        <w:rPr>
          <w:rFonts w:asciiTheme="minorHAnsi" w:hAnsiTheme="minorHAnsi"/>
          <w:color w:val="000000" w:themeColor="text1"/>
          <w:sz w:val="22"/>
          <w:szCs w:val="22"/>
        </w:rPr>
        <w:t xml:space="preserve"> The probability that at least one member of the household belongs to a SHG is significantly higher in treatment areas. (11.1 in the follow-up women’s questionnaire)* </w:t>
      </w:r>
    </w:p>
    <w:p w14:paraId="606BD3E3"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H2 (Meaningful participation):</w:t>
      </w:r>
      <w:r w:rsidRPr="00F300F7">
        <w:rPr>
          <w:rFonts w:asciiTheme="minorHAnsi" w:hAnsiTheme="minorHAnsi"/>
          <w:color w:val="000000" w:themeColor="text1"/>
          <w:sz w:val="22"/>
          <w:szCs w:val="22"/>
        </w:rPr>
        <w:t xml:space="preserve"> The probability that least one member of the household actively saves through an SHG is significantly higher in treatment areas. (8.C.2 in the follow-up HH questionnaire; 11B.4 in the follow-up women’s questionnaire)</w:t>
      </w:r>
    </w:p>
    <w:p w14:paraId="23AC99FC" w14:textId="3E61672F"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Sinc</w:t>
      </w:r>
      <w:r w:rsidR="003444BE" w:rsidRPr="00F300F7">
        <w:rPr>
          <w:rFonts w:asciiTheme="minorHAnsi" w:hAnsiTheme="minorHAnsi"/>
          <w:color w:val="000000" w:themeColor="text1"/>
          <w:sz w:val="22"/>
          <w:szCs w:val="22"/>
        </w:rPr>
        <w:t>e one of the objectives of JEEVI</w:t>
      </w:r>
      <w:r w:rsidRPr="00F300F7">
        <w:rPr>
          <w:rFonts w:asciiTheme="minorHAnsi" w:hAnsiTheme="minorHAnsi"/>
          <w:color w:val="000000" w:themeColor="text1"/>
          <w:sz w:val="22"/>
          <w:szCs w:val="22"/>
        </w:rPr>
        <w:t>KA is to inculcate a habit if savings, and since households may be linked to formal fina</w:t>
      </w:r>
      <w:r w:rsidR="003444BE" w:rsidRPr="00F300F7">
        <w:rPr>
          <w:rFonts w:asciiTheme="minorHAnsi" w:hAnsiTheme="minorHAnsi"/>
          <w:color w:val="000000" w:themeColor="text1"/>
          <w:sz w:val="22"/>
          <w:szCs w:val="22"/>
        </w:rPr>
        <w:t>ncial institutions through JEEVI</w:t>
      </w:r>
      <w:r w:rsidRPr="00F300F7">
        <w:rPr>
          <w:rFonts w:asciiTheme="minorHAnsi" w:hAnsiTheme="minorHAnsi"/>
          <w:color w:val="000000" w:themeColor="text1"/>
          <w:sz w:val="22"/>
          <w:szCs w:val="22"/>
        </w:rPr>
        <w:t>KA, we will also test the impact of access to the program on whether the household saves, regardless of where savings are deposited.</w:t>
      </w:r>
    </w:p>
    <w:p w14:paraId="2F9C2F51"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H3 (Savings):</w:t>
      </w:r>
      <w:r w:rsidRPr="00F300F7">
        <w:rPr>
          <w:rFonts w:asciiTheme="minorHAnsi" w:hAnsiTheme="minorHAnsi"/>
          <w:color w:val="000000" w:themeColor="text1"/>
          <w:sz w:val="22"/>
          <w:szCs w:val="22"/>
        </w:rPr>
        <w:t xml:space="preserve"> The probability that a member of the household saved at all during the past year is higher in treatment areas. (8C.1 in the follow-up HH questionnaire, 11B.4 in the follow-up women’s questionnaire)*</w:t>
      </w:r>
    </w:p>
    <w:p w14:paraId="15CFF6F1"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SHG participants are taught to sign their names so that they can handle financial transactions better. We should thus expect that signature literacy is higher in treatment areas; signature literacy may also lead to more awareness among women about basic signs like bus numbers, road signs, etc. </w:t>
      </w:r>
    </w:p>
    <w:p w14:paraId="66413E16"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H4 (Signature literacy):</w:t>
      </w:r>
      <w:r w:rsidRPr="00F300F7">
        <w:rPr>
          <w:rFonts w:asciiTheme="minorHAnsi" w:hAnsiTheme="minorHAnsi"/>
          <w:color w:val="000000" w:themeColor="text1"/>
          <w:sz w:val="22"/>
          <w:szCs w:val="22"/>
        </w:rPr>
        <w:t xml:space="preserve"> Percentage of signature literate women is higher in treatment sample. (9A.11 in the follow-up women’s questionnaire)</w:t>
      </w:r>
    </w:p>
    <w:p w14:paraId="6FF7B738"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H5 (Basic literacy):</w:t>
      </w:r>
      <w:r w:rsidRPr="00F300F7">
        <w:rPr>
          <w:rFonts w:asciiTheme="minorHAnsi" w:hAnsiTheme="minorHAnsi"/>
          <w:color w:val="000000" w:themeColor="text1"/>
          <w:sz w:val="22"/>
          <w:szCs w:val="22"/>
        </w:rPr>
        <w:t xml:space="preserve"> Percentage of women able to read basic signs such as phone/bus numbers, road signs is higher in treatment areas. (9A.12 in the follow-up women’s questionnaire)</w:t>
      </w:r>
    </w:p>
    <w:p w14:paraId="0D3CC866"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Microcredit: Assuming that households in treatment areas do participate to a greater extent in SHGs, access to financial services (savings vehicles as well as credit) is expected to be the primary mechanism through which the program results in poverty reduction, given the lack of access formal credit or savings mechanisms, and cost of informal credit in the study area. Better access to financial services is expected to allow beneficiary households to smooth consumption during emergencies, reduce high cost existing debts and enable them to borrow for productive purposes. Additionally, given the lumpiness of pre-intervention informal borrowing, we may expect to see a higher number of loans in treatment areas, with a lower amount borrowed per loan compared to control areas. It is not clear a-priori whether the total </w:t>
      </w:r>
      <w:r w:rsidRPr="00F300F7">
        <w:rPr>
          <w:rFonts w:asciiTheme="minorHAnsi" w:hAnsiTheme="minorHAnsi"/>
          <w:color w:val="000000" w:themeColor="text1"/>
          <w:sz w:val="22"/>
          <w:szCs w:val="22"/>
        </w:rPr>
        <w:lastRenderedPageBreak/>
        <w:t xml:space="preserve">debt burden should be higher in treatment areas (the cost of debt is lower so the price effect on debt is expected to be positive; on the other hand the positive wealth effect of access to lower cost credit is expected to have a negative effect on households’ outstanding debt burden). We do, however, anticipate that the program will affect the purpose for which loans are taken, with the share of loans used for investment (as opposed to consumption smoothing) increasing due to a positive wealth effect. </w:t>
      </w:r>
    </w:p>
    <w:p w14:paraId="6FE097A4"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H6 (High cost debt):</w:t>
      </w:r>
      <w:r w:rsidRPr="00F300F7">
        <w:rPr>
          <w:rFonts w:asciiTheme="minorHAnsi" w:hAnsiTheme="minorHAnsi"/>
          <w:color w:val="000000" w:themeColor="text1"/>
          <w:sz w:val="22"/>
          <w:szCs w:val="22"/>
        </w:rPr>
        <w:t xml:space="preserve"> Percentage of households with any outstanding high cost loans (defined as loans with an annual interest rate of greater than or equal to 48%) is lower in treatment sample. (8B.13 B in the follow-up HH questionnaire)</w:t>
      </w:r>
    </w:p>
    <w:p w14:paraId="16265D53"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H7 (High cost debt):</w:t>
      </w:r>
      <w:r w:rsidRPr="00F300F7">
        <w:rPr>
          <w:rFonts w:asciiTheme="minorHAnsi" w:hAnsiTheme="minorHAnsi"/>
          <w:color w:val="000000" w:themeColor="text1"/>
          <w:sz w:val="22"/>
          <w:szCs w:val="22"/>
        </w:rPr>
        <w:t xml:space="preserve"> Average total value of outstanding high-cost household debt is lower in treatment areas. (8B.13 B, 8B.14, 8B.15 in the follow-up HH questionnaire)*</w:t>
      </w:r>
    </w:p>
    <w:p w14:paraId="4AF28F1F" w14:textId="4A0AA5EC"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H8 (Average interest rate):</w:t>
      </w:r>
      <w:r w:rsidRPr="00F300F7">
        <w:rPr>
          <w:rFonts w:asciiTheme="minorHAnsi" w:hAnsiTheme="minorHAnsi"/>
          <w:color w:val="000000" w:themeColor="text1"/>
          <w:sz w:val="22"/>
          <w:szCs w:val="22"/>
        </w:rPr>
        <w:t xml:space="preserve"> Average annual rate of interest on cost household debt is lower in treatment areas. (8B.13 B, 8B.14, 8B.15 in the follow-up HH questionnaire)*</w:t>
      </w:r>
    </w:p>
    <w:p w14:paraId="56697A0B"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H9 (Number of loans):</w:t>
      </w:r>
      <w:r w:rsidRPr="00F300F7">
        <w:rPr>
          <w:rFonts w:asciiTheme="minorHAnsi" w:hAnsiTheme="minorHAnsi"/>
          <w:color w:val="000000" w:themeColor="text1"/>
          <w:sz w:val="22"/>
          <w:szCs w:val="22"/>
        </w:rPr>
        <w:t xml:space="preserve"> Number of loans taken out over the past year is higher in treatment areas. (8B.4, 8B.5 in the follow-up HH questionnaire)</w:t>
      </w:r>
    </w:p>
    <w:p w14:paraId="277BD369"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H10 (Indebtedness):</w:t>
      </w:r>
      <w:r w:rsidRPr="00F300F7">
        <w:rPr>
          <w:rFonts w:asciiTheme="minorHAnsi" w:hAnsiTheme="minorHAnsi"/>
          <w:color w:val="000000" w:themeColor="text1"/>
          <w:sz w:val="22"/>
          <w:szCs w:val="22"/>
        </w:rPr>
        <w:t xml:space="preserve"> Average total value of outstanding debt is lower in treatment areas. (8B.15 in the follow-up HH questionnaire)</w:t>
      </w:r>
    </w:p>
    <w:p w14:paraId="546A2DB2"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H11 (Consumption borrowing):</w:t>
      </w:r>
      <w:r w:rsidRPr="00F300F7">
        <w:rPr>
          <w:rFonts w:asciiTheme="minorHAnsi" w:hAnsiTheme="minorHAnsi"/>
          <w:color w:val="000000" w:themeColor="text1"/>
          <w:sz w:val="22"/>
          <w:szCs w:val="22"/>
        </w:rPr>
        <w:t xml:space="preserve"> Amount borrowed for consumption purposes over the past year, as a percentage of the total borrowing during this period, is lower in treatment areas. (8B.1, 8B.2, 8B.4, 8B.5 in the follow-up HH questionnaire)</w:t>
      </w:r>
    </w:p>
    <w:p w14:paraId="0867FB9B"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H12 (Debt reduction borrowing):</w:t>
      </w:r>
      <w:r w:rsidRPr="00F300F7">
        <w:rPr>
          <w:rFonts w:asciiTheme="minorHAnsi" w:hAnsiTheme="minorHAnsi"/>
          <w:color w:val="000000" w:themeColor="text1"/>
          <w:sz w:val="22"/>
          <w:szCs w:val="22"/>
        </w:rPr>
        <w:t xml:space="preserve"> Amount borrowed for debt reduction over the past year, as a percentage of the total borrowing during this period, is higher in treatment areas. (8B.1, 8B.2, 8B.4, 8B.5 in the follow-up HH questionnaire)</w:t>
      </w:r>
    </w:p>
    <w:p w14:paraId="182C190A"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H13 (Productive borrowing):</w:t>
      </w:r>
      <w:r w:rsidRPr="00F300F7">
        <w:rPr>
          <w:rFonts w:asciiTheme="minorHAnsi" w:hAnsiTheme="minorHAnsi"/>
          <w:color w:val="000000" w:themeColor="text1"/>
          <w:sz w:val="22"/>
          <w:szCs w:val="22"/>
        </w:rPr>
        <w:t xml:space="preserve"> Amount borrowed for productive purposes over the past year, as a percentage of the total borrowing during this period, is higher in treatment areas. (8B.1, 8B.2, 8B.4, 8B.5 in the follow-up HH questionnaire)</w:t>
      </w:r>
    </w:p>
    <w:p w14:paraId="6EC96328"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Additionally, we may expect some general equilibrium effects. If participation in the program is high, and competition in the informal credit sector is imperfect, then access to cheap credit from SHGs should reduce the cost of borrowing from informal sources due to competitive effects, irrespective of whether a household contains an SHG member or not. On the other hand, the high cost of informal credit may reflect the risk premium that exists when a creditor does not know the risk profile of the borrower. Participation in an SHG (regular savings, regular borrowing and regular repayment) could serve as a signal to informal creditors about a lower risk profile. If this is the case, we may expect that SHG members are charged a </w:t>
      </w:r>
      <w:r w:rsidRPr="00F300F7">
        <w:rPr>
          <w:rFonts w:asciiTheme="minorHAnsi" w:hAnsiTheme="minorHAnsi"/>
          <w:color w:val="000000" w:themeColor="text1"/>
          <w:sz w:val="22"/>
          <w:szCs w:val="22"/>
        </w:rPr>
        <w:lastRenderedPageBreak/>
        <w:t xml:space="preserve">lower interest rate when they borrow from informal sources than non-SHG members; indeed, non-SHG members may see their cost of borrowing increase as lack of participation serves as a negative signal to creditors in areas where SHG membership is widespread. </w:t>
      </w:r>
    </w:p>
    <w:p w14:paraId="3EEDDD28"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H14 (Cost of borrowing – competition):</w:t>
      </w:r>
      <w:r w:rsidRPr="00F300F7">
        <w:rPr>
          <w:rFonts w:asciiTheme="minorHAnsi" w:hAnsiTheme="minorHAnsi"/>
          <w:color w:val="000000" w:themeColor="text1"/>
          <w:sz w:val="22"/>
          <w:szCs w:val="22"/>
        </w:rPr>
        <w:t xml:space="preserve"> Interest rates paid to informal lenders on loans taken out during the past year are lower, on average, in treatment areas, irrespective of whether any household members belong to an SHG. (8B.3, 8B.4, 8B.13, 8B.14 in the follow-up HH questionnaire)</w:t>
      </w:r>
    </w:p>
    <w:p w14:paraId="464A2976"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H15 (Cost of borrowing – signaling):</w:t>
      </w:r>
      <w:r w:rsidRPr="00F300F7">
        <w:rPr>
          <w:rFonts w:asciiTheme="minorHAnsi" w:hAnsiTheme="minorHAnsi"/>
          <w:color w:val="000000" w:themeColor="text1"/>
          <w:sz w:val="22"/>
          <w:szCs w:val="22"/>
        </w:rPr>
        <w:t xml:space="preserve"> In treatment areas, interest rates paid to informal lenders on loans taken out during the past year are lower, on average, among households in which at least one member belongs to an SHG; the difference in interest rates among these groups is larger in treatment areas than in control areas. (8B.3, 8B.4, 8B.13, 8B.14 in the follow-up HH questionnaire; 11.1 in the follow-up women’s questionnaire)</w:t>
      </w:r>
    </w:p>
    <w:p w14:paraId="26257D38" w14:textId="30AD8066" w:rsidR="006965A3" w:rsidRPr="00F300F7" w:rsidRDefault="003444BE"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Livelihood Opportunities: JEEVI</w:t>
      </w:r>
      <w:r w:rsidR="006965A3" w:rsidRPr="00F300F7">
        <w:rPr>
          <w:rFonts w:asciiTheme="minorHAnsi" w:hAnsiTheme="minorHAnsi"/>
          <w:color w:val="000000" w:themeColor="text1"/>
          <w:sz w:val="22"/>
          <w:szCs w:val="22"/>
        </w:rPr>
        <w:t>KA aims to provide a basket of livelihood opportunities to beneficiary households through the VOs. However, this takes place only after the VOs are well enough established to take up livelihood interventions on a demand driven basis. VOs usually form one year after initial entry into a village, which lea</w:t>
      </w:r>
      <w:r w:rsidRPr="00F300F7">
        <w:rPr>
          <w:rFonts w:asciiTheme="minorHAnsi" w:hAnsiTheme="minorHAnsi"/>
          <w:color w:val="000000" w:themeColor="text1"/>
          <w:sz w:val="22"/>
          <w:szCs w:val="22"/>
        </w:rPr>
        <w:t>ves JEEVI</w:t>
      </w:r>
      <w:r w:rsidR="006965A3" w:rsidRPr="00F300F7">
        <w:rPr>
          <w:rFonts w:asciiTheme="minorHAnsi" w:hAnsiTheme="minorHAnsi"/>
          <w:color w:val="000000" w:themeColor="text1"/>
          <w:sz w:val="22"/>
          <w:szCs w:val="22"/>
        </w:rPr>
        <w:t>KA about 1-1.5 years to design interventions according to demand. Better access to credit may also enable households to diversify their income-generating activities, or to concentrate their activities in those activities which are most profitable.</w:t>
      </w:r>
      <w:r w:rsidRPr="00F300F7">
        <w:rPr>
          <w:rFonts w:asciiTheme="minorHAnsi" w:hAnsiTheme="minorHAnsi"/>
          <w:color w:val="000000" w:themeColor="text1"/>
          <w:sz w:val="22"/>
          <w:szCs w:val="22"/>
        </w:rPr>
        <w:t xml:space="preserve">  Because JEEVI</w:t>
      </w:r>
      <w:r w:rsidR="006965A3" w:rsidRPr="00F300F7">
        <w:rPr>
          <w:rFonts w:asciiTheme="minorHAnsi" w:hAnsiTheme="minorHAnsi"/>
          <w:color w:val="000000" w:themeColor="text1"/>
          <w:sz w:val="22"/>
          <w:szCs w:val="22"/>
        </w:rPr>
        <w:t xml:space="preserve">KA specifically targets women, who are less likely to be engaged in income-generating activities at baseline, the proportion of adult women household members engaged in income-generating activities may increase as a result of the program. Availability of income-generating opportunities may vary seasonally, thus in addition to comparing activities over the entire year, we will also compare activities in each season. </w:t>
      </w:r>
    </w:p>
    <w:p w14:paraId="07418FA9"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H16 (Livelihood diversification):</w:t>
      </w:r>
      <w:r w:rsidRPr="00F300F7">
        <w:rPr>
          <w:rFonts w:asciiTheme="minorHAnsi" w:hAnsiTheme="minorHAnsi"/>
          <w:color w:val="000000" w:themeColor="text1"/>
          <w:sz w:val="22"/>
          <w:szCs w:val="22"/>
        </w:rPr>
        <w:t xml:space="preserve"> Households engaged in a larger number of income generating activities over the past year in treatment areas.</w:t>
      </w:r>
    </w:p>
    <w:p w14:paraId="7930F05A"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H17 (Women’s labor force participation):</w:t>
      </w:r>
      <w:r w:rsidRPr="00F300F7">
        <w:rPr>
          <w:rFonts w:asciiTheme="minorHAnsi" w:hAnsiTheme="minorHAnsi"/>
          <w:color w:val="000000" w:themeColor="text1"/>
          <w:sz w:val="22"/>
          <w:szCs w:val="22"/>
        </w:rPr>
        <w:t xml:space="preserve"> Proportion of adult women involved in income generating activities over the past year is higher in treatment areas.*</w:t>
      </w:r>
    </w:p>
    <w:p w14:paraId="6581A21B"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H18 (Women’s seasonal labor force participation):</w:t>
      </w:r>
      <w:r w:rsidRPr="00F300F7">
        <w:rPr>
          <w:rFonts w:asciiTheme="minorHAnsi" w:hAnsiTheme="minorHAnsi"/>
          <w:color w:val="000000" w:themeColor="text1"/>
          <w:sz w:val="22"/>
          <w:szCs w:val="22"/>
        </w:rPr>
        <w:t xml:space="preserve"> Proportion of adult women involved in income generating activities by season over the past year is higher in treatment areas.</w:t>
      </w:r>
    </w:p>
    <w:p w14:paraId="3934D7ED"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Asset Position: Both the microfinance and livelihoods interventions are expected to result in beneficiary households accumulating assets at a faster rate. Additionally, given Bihar’s agricultural landscape, and high landlessness, one could expect that these interventions promote leasing in of agricultural lands.</w:t>
      </w:r>
    </w:p>
    <w:p w14:paraId="3B4C6B13"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H19 (Productive assets):</w:t>
      </w:r>
      <w:r w:rsidRPr="00F300F7">
        <w:rPr>
          <w:rFonts w:asciiTheme="minorHAnsi" w:hAnsiTheme="minorHAnsi"/>
          <w:color w:val="000000" w:themeColor="text1"/>
          <w:sz w:val="22"/>
          <w:szCs w:val="22"/>
        </w:rPr>
        <w:t xml:space="preserve"> An index of productive asset ownership is higher in the treatment sample. (Section 6A in the follow-up HH questionnaire)*</w:t>
      </w:r>
    </w:p>
    <w:p w14:paraId="7DB498C8"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lastRenderedPageBreak/>
        <w:t xml:space="preserve">H20 (Consumption assets): </w:t>
      </w:r>
      <w:r w:rsidRPr="00F300F7">
        <w:rPr>
          <w:rFonts w:asciiTheme="minorHAnsi" w:hAnsiTheme="minorHAnsi"/>
          <w:color w:val="000000" w:themeColor="text1"/>
          <w:sz w:val="22"/>
          <w:szCs w:val="22"/>
        </w:rPr>
        <w:t>An index of consumption asset ownership is higher in the treatment sample. (Section 6B in the follow-up HH questionnaire)*</w:t>
      </w:r>
    </w:p>
    <w:p w14:paraId="14562B8B"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H21 (Housing quality):</w:t>
      </w:r>
      <w:r w:rsidRPr="00F300F7">
        <w:rPr>
          <w:rFonts w:asciiTheme="minorHAnsi" w:hAnsiTheme="minorHAnsi"/>
          <w:color w:val="000000" w:themeColor="text1"/>
          <w:sz w:val="22"/>
          <w:szCs w:val="22"/>
        </w:rPr>
        <w:t xml:space="preserve"> Quality of housing is higher in treatment sample. (Section 4 in the follow-up HH questionnaire)*</w:t>
      </w:r>
    </w:p>
    <w:p w14:paraId="48D122C7"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H22 (Assets):</w:t>
      </w:r>
      <w:r w:rsidRPr="00F300F7">
        <w:rPr>
          <w:rFonts w:asciiTheme="minorHAnsi" w:hAnsiTheme="minorHAnsi"/>
          <w:color w:val="000000" w:themeColor="text1"/>
          <w:sz w:val="22"/>
          <w:szCs w:val="22"/>
        </w:rPr>
        <w:t xml:space="preserve"> Amount of land leased in for cultivation is higher in the treatment sample. (511A in the follow-up HH questionnaire)</w:t>
      </w:r>
    </w:p>
    <w:p w14:paraId="1A2FF760" w14:textId="378514C5"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Access to other gov</w:t>
      </w:r>
      <w:r w:rsidR="003444BE" w:rsidRPr="00F300F7">
        <w:rPr>
          <w:rFonts w:asciiTheme="minorHAnsi" w:hAnsiTheme="minorHAnsi"/>
          <w:color w:val="000000" w:themeColor="text1"/>
          <w:sz w:val="22"/>
          <w:szCs w:val="22"/>
        </w:rPr>
        <w:t>ernment schemes: JEEVI</w:t>
      </w:r>
      <w:r w:rsidRPr="00F300F7">
        <w:rPr>
          <w:rFonts w:asciiTheme="minorHAnsi" w:hAnsiTheme="minorHAnsi"/>
          <w:color w:val="000000" w:themeColor="text1"/>
          <w:sz w:val="22"/>
          <w:szCs w:val="22"/>
        </w:rPr>
        <w:t>KA creates a platform through which households can voice demands related to various government schemes like pensions, NREGS employment, PDS rations, health and life insurance, which are provided by the relevant government departments usually throug</w:t>
      </w:r>
      <w:r w:rsidR="003444BE" w:rsidRPr="00F300F7">
        <w:rPr>
          <w:rFonts w:asciiTheme="minorHAnsi" w:hAnsiTheme="minorHAnsi"/>
          <w:color w:val="000000" w:themeColor="text1"/>
          <w:sz w:val="22"/>
          <w:szCs w:val="22"/>
        </w:rPr>
        <w:t>h the panchayats. Although JEEVI</w:t>
      </w:r>
      <w:r w:rsidRPr="00F300F7">
        <w:rPr>
          <w:rFonts w:asciiTheme="minorHAnsi" w:hAnsiTheme="minorHAnsi"/>
          <w:color w:val="000000" w:themeColor="text1"/>
          <w:sz w:val="22"/>
          <w:szCs w:val="22"/>
        </w:rPr>
        <w:t>KA cannot ensure the supply of such schemes, one may expect better service delivery due to increased demand.</w:t>
      </w:r>
      <w:r w:rsidRPr="00F300F7">
        <w:rPr>
          <w:rFonts w:asciiTheme="minorHAnsi" w:hAnsiTheme="minorHAnsi"/>
          <w:color w:val="000000" w:themeColor="text1"/>
          <w:sz w:val="22"/>
          <w:szCs w:val="22"/>
        </w:rPr>
        <w:tab/>
      </w:r>
    </w:p>
    <w:p w14:paraId="3D31D180"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H23 (Entitlements):</w:t>
      </w:r>
      <w:r w:rsidRPr="00F300F7">
        <w:rPr>
          <w:rFonts w:asciiTheme="minorHAnsi" w:hAnsiTheme="minorHAnsi"/>
          <w:color w:val="000000" w:themeColor="text1"/>
          <w:sz w:val="22"/>
          <w:szCs w:val="22"/>
        </w:rPr>
        <w:t xml:space="preserve"> Households’ likelihood of access to one or more government schemes such as NREGS employment, pensions from panchayat and PDS cards is higher in the treatment sample.*</w:t>
      </w:r>
    </w:p>
    <w:p w14:paraId="3B3EFB1C" w14:textId="08ABEF38"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Empowerment: By providing microfinance services to women, through a curriculum aimed at enhancing women’s voice both</w:t>
      </w:r>
      <w:r w:rsidR="003444BE" w:rsidRPr="00F300F7">
        <w:rPr>
          <w:rFonts w:asciiTheme="minorHAnsi" w:hAnsiTheme="minorHAnsi"/>
          <w:color w:val="000000" w:themeColor="text1"/>
          <w:sz w:val="22"/>
          <w:szCs w:val="22"/>
        </w:rPr>
        <w:t xml:space="preserve"> within and outside of the house</w:t>
      </w:r>
      <w:r w:rsidRPr="00F300F7">
        <w:rPr>
          <w:rFonts w:asciiTheme="minorHAnsi" w:hAnsiTheme="minorHAnsi"/>
          <w:color w:val="000000" w:themeColor="text1"/>
          <w:sz w:val="22"/>
          <w:szCs w:val="22"/>
        </w:rPr>
        <w:t>hold, and through the expansion o</w:t>
      </w:r>
      <w:r w:rsidR="003444BE" w:rsidRPr="00F300F7">
        <w:rPr>
          <w:rFonts w:asciiTheme="minorHAnsi" w:hAnsiTheme="minorHAnsi"/>
          <w:color w:val="000000" w:themeColor="text1"/>
          <w:sz w:val="22"/>
          <w:szCs w:val="22"/>
        </w:rPr>
        <w:t>f women’s social networks, JEEVI</w:t>
      </w:r>
      <w:r w:rsidRPr="00F300F7">
        <w:rPr>
          <w:rFonts w:asciiTheme="minorHAnsi" w:hAnsiTheme="minorHAnsi"/>
          <w:color w:val="000000" w:themeColor="text1"/>
          <w:sz w:val="22"/>
          <w:szCs w:val="22"/>
        </w:rPr>
        <w:t xml:space="preserve">KA is expected to positively affect the empowerment of women. </w:t>
      </w:r>
    </w:p>
    <w:p w14:paraId="7A343251"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H24 (Mobility):</w:t>
      </w:r>
      <w:r w:rsidRPr="00F300F7">
        <w:rPr>
          <w:rFonts w:asciiTheme="minorHAnsi" w:hAnsiTheme="minorHAnsi"/>
          <w:color w:val="000000" w:themeColor="text1"/>
          <w:sz w:val="22"/>
          <w:szCs w:val="22"/>
        </w:rPr>
        <w:t xml:space="preserve"> An index of women’s mobility (ability to travel alone or accompanied) to the village grocery store, health center, banks, post office, panchayat and group meetings and friend or relative outside the village is higher in treatment areas. (Section 9B in the follow-up women’s questionnaire)*</w:t>
      </w:r>
    </w:p>
    <w:p w14:paraId="3F7B42C4"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H25 (HH decision-making):</w:t>
      </w:r>
      <w:r w:rsidRPr="00F300F7">
        <w:rPr>
          <w:rFonts w:asciiTheme="minorHAnsi" w:hAnsiTheme="minorHAnsi"/>
          <w:color w:val="000000" w:themeColor="text1"/>
          <w:sz w:val="22"/>
          <w:szCs w:val="22"/>
        </w:rPr>
        <w:t xml:space="preserve"> An index of participation in household level decision making (regarding purchase of durable goods and personal items, migration, labor activities, politics, education and borrowing) is higher in treatment areas. (Section 9C in the follow-up women’s questionnaire)*</w:t>
      </w:r>
    </w:p>
    <w:p w14:paraId="76BD1E0F"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H26 (Collective action):</w:t>
      </w:r>
      <w:r w:rsidRPr="00F300F7">
        <w:rPr>
          <w:rFonts w:asciiTheme="minorHAnsi" w:hAnsiTheme="minorHAnsi"/>
          <w:color w:val="000000" w:themeColor="text1"/>
          <w:sz w:val="22"/>
          <w:szCs w:val="22"/>
        </w:rPr>
        <w:t xml:space="preserve"> Women’s propensity to participate in collective action (to solve issues related to public services, domestic violence and alcoholism) is higher in treatment sample. (Section 9E in the follow-up women’s questionnaire)*</w:t>
      </w:r>
    </w:p>
    <w:p w14:paraId="503722E1"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H27 (Aspirations):</w:t>
      </w:r>
      <w:r w:rsidRPr="00F300F7">
        <w:rPr>
          <w:rFonts w:asciiTheme="minorHAnsi" w:hAnsiTheme="minorHAnsi"/>
          <w:color w:val="000000" w:themeColor="text1"/>
          <w:sz w:val="22"/>
          <w:szCs w:val="22"/>
        </w:rPr>
        <w:t xml:space="preserve"> Aspirations for children in general, and particularly for girls (educational attainment, profession) are higher in treatment areas. (Section 6D in the follow-up women’s questionnaire)*</w:t>
      </w:r>
    </w:p>
    <w:p w14:paraId="6E41EE46"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H28 (Political awareness):</w:t>
      </w:r>
      <w:r w:rsidRPr="00F300F7">
        <w:rPr>
          <w:rFonts w:asciiTheme="minorHAnsi" w:hAnsiTheme="minorHAnsi"/>
          <w:color w:val="000000" w:themeColor="text1"/>
          <w:sz w:val="22"/>
          <w:szCs w:val="22"/>
        </w:rPr>
        <w:t xml:space="preserve"> Women’s political awareness (ability to name India’s Prime Minister and Bihar’s chief minister) is higher in treatment areas (9A.13 and 9A.14 in the follow-up women’s questionnaire)</w:t>
      </w:r>
    </w:p>
    <w:p w14:paraId="725ED9C7"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lastRenderedPageBreak/>
        <w:t>H29 (Political participation):</w:t>
      </w:r>
      <w:r w:rsidRPr="00F300F7">
        <w:rPr>
          <w:rFonts w:asciiTheme="minorHAnsi" w:hAnsiTheme="minorHAnsi"/>
          <w:color w:val="000000" w:themeColor="text1"/>
          <w:sz w:val="22"/>
          <w:szCs w:val="22"/>
        </w:rPr>
        <w:t xml:space="preserve"> Probability that a woman voted or ran in recent elections, serves on a panchayat committee, or aspires to stand for public office is higher in treatment areas (9A.15 – 9A.25 in the follow-up women’s questionnaire)</w:t>
      </w:r>
    </w:p>
    <w:p w14:paraId="3BD5AC4B"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H30 (Social networks):</w:t>
      </w:r>
      <w:r w:rsidRPr="00F300F7">
        <w:rPr>
          <w:rFonts w:asciiTheme="minorHAnsi" w:hAnsiTheme="minorHAnsi"/>
          <w:color w:val="000000" w:themeColor="text1"/>
          <w:sz w:val="22"/>
          <w:szCs w:val="22"/>
        </w:rPr>
        <w:t xml:space="preserve"> Women are more likely to confide in or seek help from social contacts outside of the household in treatment areas. (Section 9F in the follow-up women’s questionnaire)</w:t>
      </w:r>
    </w:p>
    <w:p w14:paraId="0F3F7C9C"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Consumption: We expect total per-capita consumption to be greater in treatment areas, leading to higher consumption of nutritious items such as vegetables, pulses and meat products. Consumption of ‘sin’ goods typically not consumed by women, such as alcohol and tobacco, may decrease due to women’s increased bargaining power in the household (or could increase if the income effect outweighs the bargaining effect). We may also expect greater investments in children’s education, and higher spending on assignable female goods, as compared to assignable male goods. </w:t>
      </w:r>
    </w:p>
    <w:p w14:paraId="119C2B77"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H31 (Consumption):</w:t>
      </w:r>
      <w:r w:rsidRPr="00F300F7">
        <w:rPr>
          <w:rFonts w:asciiTheme="minorHAnsi" w:hAnsiTheme="minorHAnsi"/>
          <w:color w:val="000000" w:themeColor="text1"/>
          <w:sz w:val="22"/>
          <w:szCs w:val="22"/>
        </w:rPr>
        <w:t xml:space="preserve"> Value of total consumption per adult equivalent is higher in treatment areas. (Section 10 in the follow-up women’s questionnaire)*</w:t>
      </w:r>
    </w:p>
    <w:p w14:paraId="2F3C2FF3"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H32 (Diet quality):</w:t>
      </w:r>
      <w:r w:rsidRPr="00F300F7">
        <w:rPr>
          <w:rFonts w:asciiTheme="minorHAnsi" w:hAnsiTheme="minorHAnsi"/>
          <w:color w:val="000000" w:themeColor="text1"/>
          <w:sz w:val="22"/>
          <w:szCs w:val="22"/>
        </w:rPr>
        <w:t xml:space="preserve"> Per-adult equivalent consumption value of non-staple, nutritious food items (vegetables, pulses, animal-sourced foods) is higher in treatment areas. </w:t>
      </w:r>
    </w:p>
    <w:p w14:paraId="33084E33"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H33 (Food expenditure):</w:t>
      </w:r>
      <w:r w:rsidRPr="00F300F7">
        <w:rPr>
          <w:rFonts w:asciiTheme="minorHAnsi" w:hAnsiTheme="minorHAnsi"/>
          <w:color w:val="000000" w:themeColor="text1"/>
          <w:sz w:val="22"/>
          <w:szCs w:val="22"/>
        </w:rPr>
        <w:t xml:space="preserve"> Per-adult equivalent consumption value of higher unit-cost food items is higher in treatment areas. </w:t>
      </w:r>
    </w:p>
    <w:p w14:paraId="60ACDAF5"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H34 (Food quality):</w:t>
      </w:r>
      <w:r w:rsidRPr="00F300F7">
        <w:rPr>
          <w:rFonts w:asciiTheme="minorHAnsi" w:hAnsiTheme="minorHAnsi"/>
          <w:color w:val="000000" w:themeColor="text1"/>
          <w:sz w:val="22"/>
          <w:szCs w:val="22"/>
        </w:rPr>
        <w:t xml:space="preserve"> Per-adult equivalent consumption of low-unit cost staples is lower in treatment areas. (Section 10 in the follow-up women’s questionnaire)</w:t>
      </w:r>
    </w:p>
    <w:p w14:paraId="6258E070"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H35 (Sin goods):</w:t>
      </w:r>
      <w:r w:rsidRPr="00F300F7">
        <w:rPr>
          <w:rFonts w:asciiTheme="minorHAnsi" w:hAnsiTheme="minorHAnsi"/>
          <w:color w:val="000000" w:themeColor="text1"/>
          <w:sz w:val="22"/>
          <w:szCs w:val="22"/>
        </w:rPr>
        <w:t xml:space="preserve"> Consumption of sin goods (alcohol, tobacco) is lower in treatment areas. </w:t>
      </w:r>
    </w:p>
    <w:p w14:paraId="06A71710"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H36 (Education):</w:t>
      </w:r>
      <w:r w:rsidRPr="00F300F7">
        <w:rPr>
          <w:rFonts w:asciiTheme="minorHAnsi" w:hAnsiTheme="minorHAnsi"/>
          <w:color w:val="000000" w:themeColor="text1"/>
          <w:sz w:val="22"/>
          <w:szCs w:val="22"/>
        </w:rPr>
        <w:t xml:space="preserve"> Investment in children’s education is higher in treatment areas. (10.4 codes 1, 2, 3 in the follow-up women’s questionnaire)</w:t>
      </w:r>
    </w:p>
    <w:p w14:paraId="532C6347" w14:textId="0FDF6799"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H37 (Private goods):</w:t>
      </w:r>
      <w:r w:rsidRPr="00F300F7">
        <w:rPr>
          <w:rFonts w:asciiTheme="minorHAnsi" w:hAnsiTheme="minorHAnsi"/>
          <w:color w:val="000000" w:themeColor="text1"/>
          <w:sz w:val="22"/>
          <w:szCs w:val="22"/>
        </w:rPr>
        <w:t xml:space="preserve"> Expenditure on women’s assignable goods relative to expenditure on men’s assignable goods is higher in trea</w:t>
      </w:r>
      <w:r w:rsidR="003444BE" w:rsidRPr="00F300F7">
        <w:rPr>
          <w:rFonts w:asciiTheme="minorHAnsi" w:hAnsiTheme="minorHAnsi"/>
          <w:color w:val="000000" w:themeColor="text1"/>
          <w:sz w:val="22"/>
          <w:szCs w:val="22"/>
        </w:rPr>
        <w:t>tment areas.</w:t>
      </w:r>
    </w:p>
    <w:p w14:paraId="68E989E9" w14:textId="43A36572"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Subjective well-being: Through effects on access to financial services, income-generating oppor</w:t>
      </w:r>
      <w:r w:rsidR="003444BE" w:rsidRPr="00F300F7">
        <w:rPr>
          <w:rFonts w:asciiTheme="minorHAnsi" w:hAnsiTheme="minorHAnsi"/>
          <w:color w:val="000000" w:themeColor="text1"/>
          <w:sz w:val="22"/>
          <w:szCs w:val="22"/>
        </w:rPr>
        <w:t>tunities, and empowerment, JEEVI</w:t>
      </w:r>
      <w:r w:rsidRPr="00F300F7">
        <w:rPr>
          <w:rFonts w:asciiTheme="minorHAnsi" w:hAnsiTheme="minorHAnsi"/>
          <w:color w:val="000000" w:themeColor="text1"/>
          <w:sz w:val="22"/>
          <w:szCs w:val="22"/>
        </w:rPr>
        <w:t>KA is expected to positively affect the subjective well-being of women.</w:t>
      </w:r>
    </w:p>
    <w:p w14:paraId="625C97CB"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H38 (Subjective well-being):</w:t>
      </w:r>
      <w:r w:rsidRPr="00F300F7">
        <w:rPr>
          <w:rFonts w:asciiTheme="minorHAnsi" w:hAnsiTheme="minorHAnsi"/>
          <w:color w:val="000000" w:themeColor="text1"/>
          <w:sz w:val="22"/>
          <w:szCs w:val="22"/>
        </w:rPr>
        <w:t xml:space="preserve"> Women’s subjective well-being is higher in treatment areas (Sections 9G and 9H in the follow-up women’s questionnaire)</w:t>
      </w:r>
    </w:p>
    <w:p w14:paraId="1B42FE82" w14:textId="77777777" w:rsidR="00FC0E14" w:rsidRPr="00F300F7" w:rsidRDefault="00FC0E14" w:rsidP="00EC7211">
      <w:pPr>
        <w:spacing w:line="360" w:lineRule="auto"/>
        <w:jc w:val="both"/>
        <w:rPr>
          <w:rFonts w:asciiTheme="minorHAnsi" w:hAnsiTheme="minorHAnsi"/>
          <w:color w:val="000000" w:themeColor="text1"/>
          <w:sz w:val="22"/>
          <w:szCs w:val="22"/>
        </w:rPr>
      </w:pPr>
    </w:p>
    <w:p w14:paraId="15383305" w14:textId="77777777" w:rsidR="006965A3" w:rsidRPr="00F300F7" w:rsidRDefault="006965A3" w:rsidP="00EC7211">
      <w:pPr>
        <w:spacing w:line="360" w:lineRule="auto"/>
        <w:jc w:val="both"/>
        <w:rPr>
          <w:rFonts w:asciiTheme="minorHAnsi" w:hAnsiTheme="minorHAnsi"/>
          <w:i/>
          <w:iCs/>
          <w:color w:val="000000" w:themeColor="text1"/>
          <w:sz w:val="22"/>
          <w:szCs w:val="22"/>
        </w:rPr>
      </w:pPr>
      <w:r w:rsidRPr="00F300F7">
        <w:rPr>
          <w:rFonts w:asciiTheme="minorHAnsi" w:hAnsiTheme="minorHAnsi"/>
          <w:i/>
          <w:iCs/>
          <w:color w:val="000000" w:themeColor="text1"/>
          <w:sz w:val="22"/>
          <w:szCs w:val="22"/>
        </w:rPr>
        <w:t>5.</w:t>
      </w:r>
      <w:r w:rsidRPr="00F300F7">
        <w:rPr>
          <w:rFonts w:asciiTheme="minorHAnsi" w:hAnsiTheme="minorHAnsi"/>
          <w:i/>
          <w:iCs/>
          <w:color w:val="000000" w:themeColor="text1"/>
          <w:sz w:val="22"/>
          <w:szCs w:val="22"/>
        </w:rPr>
        <w:tab/>
        <w:t>Village Level Analysis:</w:t>
      </w:r>
    </w:p>
    <w:p w14:paraId="280A0C5A" w14:textId="24736E63"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color w:val="000000" w:themeColor="text1"/>
          <w:sz w:val="22"/>
          <w:szCs w:val="22"/>
        </w:rPr>
        <w:t>Due to the</w:t>
      </w:r>
      <w:r w:rsidR="003444BE" w:rsidRPr="00F300F7">
        <w:rPr>
          <w:rFonts w:asciiTheme="minorHAnsi" w:hAnsiTheme="minorHAnsi"/>
          <w:color w:val="000000" w:themeColor="text1"/>
          <w:sz w:val="22"/>
          <w:szCs w:val="22"/>
        </w:rPr>
        <w:t xml:space="preserve"> institutional approach of JEEVI</w:t>
      </w:r>
      <w:r w:rsidRPr="00F300F7">
        <w:rPr>
          <w:rFonts w:asciiTheme="minorHAnsi" w:hAnsiTheme="minorHAnsi"/>
          <w:color w:val="000000" w:themeColor="text1"/>
          <w:sz w:val="22"/>
          <w:szCs w:val="22"/>
        </w:rPr>
        <w:t xml:space="preserve">KA, changes in the extent of the civic participation and mutual support are be expected. Awareness about government schemes, willingness to engage in collective </w:t>
      </w:r>
      <w:r w:rsidRPr="00F300F7">
        <w:rPr>
          <w:rFonts w:asciiTheme="minorHAnsi" w:hAnsiTheme="minorHAnsi"/>
          <w:color w:val="000000" w:themeColor="text1"/>
          <w:sz w:val="22"/>
          <w:szCs w:val="22"/>
        </w:rPr>
        <w:lastRenderedPageBreak/>
        <w:t>action to ensure service delivery, and a greater sense of collective efficacy should materialize when women are mobilized into village wide institutions. The following hypotheses will be tested using data from community-level surveys (conducted in two sessions, one general and one for women specifically):</w:t>
      </w:r>
    </w:p>
    <w:p w14:paraId="2488A1C1"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H39 (Collective action - completed):</w:t>
      </w:r>
      <w:r w:rsidRPr="00F300F7">
        <w:rPr>
          <w:rFonts w:asciiTheme="minorHAnsi" w:hAnsiTheme="minorHAnsi"/>
          <w:color w:val="000000" w:themeColor="text1"/>
          <w:sz w:val="22"/>
          <w:szCs w:val="22"/>
        </w:rPr>
        <w:t xml:space="preserve"> Conditional on problems with a particular amenity, the proportion of villages in which women have acted to resolve the problem(s) is higher in treatment areas. (Follow-up women’s community survey, Section 2)</w:t>
      </w:r>
    </w:p>
    <w:p w14:paraId="549237EE" w14:textId="742A7A9E"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H40 (Collective action - planned):</w:t>
      </w:r>
      <w:r w:rsidRPr="00F300F7">
        <w:rPr>
          <w:rFonts w:asciiTheme="minorHAnsi" w:hAnsiTheme="minorHAnsi"/>
          <w:color w:val="000000" w:themeColor="text1"/>
          <w:sz w:val="22"/>
          <w:szCs w:val="22"/>
        </w:rPr>
        <w:t xml:space="preserve"> Given continuing problems with a particular amenity, the proportion of villages in which women are planning to act is higher in treatment areas. (Follow-up women’s community survey, Section 2)</w:t>
      </w:r>
    </w:p>
    <w:p w14:paraId="087892DC" w14:textId="77777777" w:rsidR="006965A3" w:rsidRPr="00F300F7" w:rsidRDefault="006965A3" w:rsidP="00EC7211">
      <w:pPr>
        <w:spacing w:line="360" w:lineRule="auto"/>
        <w:jc w:val="both"/>
        <w:rPr>
          <w:rFonts w:asciiTheme="minorHAnsi" w:hAnsiTheme="minorHAnsi"/>
          <w:color w:val="000000" w:themeColor="text1"/>
          <w:sz w:val="22"/>
          <w:szCs w:val="22"/>
        </w:rPr>
      </w:pPr>
      <w:r w:rsidRPr="00F300F7">
        <w:rPr>
          <w:rFonts w:asciiTheme="minorHAnsi" w:hAnsiTheme="minorHAnsi"/>
          <w:b/>
          <w:bCs/>
          <w:color w:val="000000" w:themeColor="text1"/>
          <w:sz w:val="22"/>
          <w:szCs w:val="22"/>
        </w:rPr>
        <w:t>H41 (Mutual support):</w:t>
      </w:r>
      <w:r w:rsidRPr="00F300F7">
        <w:rPr>
          <w:rFonts w:asciiTheme="minorHAnsi" w:hAnsiTheme="minorHAnsi"/>
          <w:color w:val="000000" w:themeColor="text1"/>
          <w:sz w:val="22"/>
          <w:szCs w:val="22"/>
        </w:rPr>
        <w:t xml:space="preserve"> The proportion of villages in which women report receiving assistance from others in the village is higher in treatment areas. (Follow-up women’s community survey, Section 3)</w:t>
      </w:r>
    </w:p>
    <w:p w14:paraId="14A6BCE5" w14:textId="77777777" w:rsidR="006965A3" w:rsidRPr="00F300F7" w:rsidRDefault="006965A3" w:rsidP="00EC7211">
      <w:pPr>
        <w:spacing w:line="360" w:lineRule="auto"/>
        <w:rPr>
          <w:rFonts w:asciiTheme="minorHAnsi" w:hAnsiTheme="minorHAnsi"/>
          <w:color w:val="000000" w:themeColor="text1"/>
          <w:sz w:val="22"/>
          <w:szCs w:val="22"/>
        </w:rPr>
      </w:pPr>
    </w:p>
    <w:p w14:paraId="69A28B73" w14:textId="38831D59" w:rsidR="00DE3090" w:rsidRPr="00F300F7" w:rsidRDefault="00DE3090"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br w:type="page"/>
      </w:r>
    </w:p>
    <w:p w14:paraId="224CB0FE" w14:textId="29B98D8B" w:rsidR="00E2175B" w:rsidRPr="00FD23F4" w:rsidRDefault="00D31C2E" w:rsidP="002403C9">
      <w:pPr>
        <w:pStyle w:val="Heading2"/>
      </w:pPr>
      <w:bookmarkStart w:id="31" w:name="_Toc484461475"/>
      <w:r w:rsidRPr="00FD23F4">
        <w:lastRenderedPageBreak/>
        <w:t xml:space="preserve">Appendix B: </w:t>
      </w:r>
      <w:r w:rsidR="008633EA" w:rsidRPr="00FD23F4">
        <w:t>Power</w:t>
      </w:r>
      <w:r w:rsidR="00844CA1" w:rsidRPr="00FD23F4">
        <w:t xml:space="preserve"> calculations</w:t>
      </w:r>
      <w:bookmarkEnd w:id="31"/>
    </w:p>
    <w:p w14:paraId="1650741E" w14:textId="5CB9C6F1" w:rsidR="00042717" w:rsidRPr="00FD23F4" w:rsidRDefault="00042717" w:rsidP="00EC7211">
      <w:pPr>
        <w:spacing w:line="360" w:lineRule="auto"/>
        <w:jc w:val="both"/>
        <w:rPr>
          <w:rFonts w:asciiTheme="minorHAnsi" w:hAnsiTheme="minorHAnsi"/>
          <w:iCs/>
          <w:color w:val="000000" w:themeColor="text1"/>
          <w:sz w:val="22"/>
          <w:szCs w:val="22"/>
        </w:rPr>
      </w:pPr>
      <w:r w:rsidRPr="00FD23F4">
        <w:rPr>
          <w:rFonts w:asciiTheme="minorHAnsi" w:hAnsiTheme="minorHAnsi"/>
          <w:iCs/>
          <w:color w:val="000000" w:themeColor="text1"/>
          <w:sz w:val="22"/>
          <w:szCs w:val="22"/>
        </w:rPr>
        <w:t>Power calculations based on a sample size of 9000 households clustered on 180 panchay</w:t>
      </w:r>
      <w:r w:rsidR="00725DA2" w:rsidRPr="00FD23F4">
        <w:rPr>
          <w:rFonts w:asciiTheme="minorHAnsi" w:hAnsiTheme="minorHAnsi"/>
          <w:iCs/>
          <w:color w:val="000000" w:themeColor="text1"/>
          <w:sz w:val="22"/>
          <w:szCs w:val="22"/>
        </w:rPr>
        <w:t>ats</w:t>
      </w:r>
      <w:r w:rsidR="004E1893">
        <w:rPr>
          <w:rFonts w:asciiTheme="minorHAnsi" w:hAnsiTheme="minorHAnsi"/>
          <w:iCs/>
          <w:color w:val="000000" w:themeColor="text1"/>
          <w:sz w:val="22"/>
          <w:szCs w:val="22"/>
        </w:rPr>
        <w:t xml:space="preserve">. </w:t>
      </w:r>
      <w:r w:rsidR="004E1893" w:rsidRPr="004E1893">
        <w:rPr>
          <w:rFonts w:asciiTheme="minorHAnsi" w:hAnsiTheme="minorHAnsi"/>
          <w:iCs/>
          <w:color w:val="000000" w:themeColor="text1"/>
          <w:sz w:val="22"/>
          <w:szCs w:val="22"/>
        </w:rPr>
        <w:t>Power calculations were performed for a broad range of ICCs due to uncertainty about how the intervention would affect to correlation of outcome variable within clusters. For each outcome</w:t>
      </w:r>
      <w:r w:rsidR="00F87B5C">
        <w:rPr>
          <w:rFonts w:asciiTheme="minorHAnsi" w:hAnsiTheme="minorHAnsi"/>
          <w:iCs/>
          <w:color w:val="000000" w:themeColor="text1"/>
          <w:sz w:val="22"/>
          <w:szCs w:val="22"/>
        </w:rPr>
        <w:t xml:space="preserve"> and (sub-)sample</w:t>
      </w:r>
      <w:r w:rsidR="004E1893" w:rsidRPr="004E1893">
        <w:rPr>
          <w:rFonts w:asciiTheme="minorHAnsi" w:hAnsiTheme="minorHAnsi"/>
          <w:iCs/>
          <w:color w:val="000000" w:themeColor="text1"/>
          <w:sz w:val="22"/>
          <w:szCs w:val="22"/>
        </w:rPr>
        <w:t>, the minimum of this range was set at approximately double the ICC at baseline, since it was expected that variation in the quality of teams would introduce significant geographic correlation in the quality of the intervention and thus key outcome variables, and the upper limit was set to 2.5 times this value.</w:t>
      </w:r>
      <w:r w:rsidR="004E1893">
        <w:rPr>
          <w:rFonts w:asciiTheme="minorHAnsi" w:hAnsiTheme="minorHAnsi"/>
          <w:iCs/>
          <w:color w:val="000000" w:themeColor="text1"/>
          <w:sz w:val="22"/>
          <w:szCs w:val="22"/>
        </w:rPr>
        <w:t xml:space="preserve"> </w:t>
      </w:r>
      <w:r w:rsidR="00725DA2" w:rsidRPr="00FD23F4">
        <w:rPr>
          <w:rFonts w:asciiTheme="minorHAnsi" w:hAnsiTheme="minorHAnsi"/>
          <w:iCs/>
          <w:color w:val="000000" w:themeColor="text1"/>
          <w:sz w:val="22"/>
          <w:szCs w:val="22"/>
        </w:rPr>
        <w:t xml:space="preserve"> </w:t>
      </w:r>
      <w:r w:rsidR="004E1893">
        <w:rPr>
          <w:rFonts w:asciiTheme="minorHAnsi" w:hAnsiTheme="minorHAnsi"/>
          <w:iCs/>
          <w:color w:val="000000" w:themeColor="text1"/>
          <w:sz w:val="22"/>
          <w:szCs w:val="22"/>
        </w:rPr>
        <w:t>For the binary outcome (SHG membership), m</w:t>
      </w:r>
      <w:r w:rsidR="00725DA2" w:rsidRPr="00FD23F4">
        <w:rPr>
          <w:rFonts w:asciiTheme="minorHAnsi" w:hAnsiTheme="minorHAnsi"/>
          <w:iCs/>
          <w:color w:val="000000" w:themeColor="text1"/>
          <w:sz w:val="22"/>
          <w:szCs w:val="22"/>
        </w:rPr>
        <w:t xml:space="preserve">inimum </w:t>
      </w:r>
      <w:r w:rsidR="004E1893">
        <w:rPr>
          <w:rFonts w:asciiTheme="minorHAnsi" w:hAnsiTheme="minorHAnsi"/>
          <w:iCs/>
          <w:color w:val="000000" w:themeColor="text1"/>
          <w:sz w:val="22"/>
          <w:szCs w:val="22"/>
        </w:rPr>
        <w:t>d</w:t>
      </w:r>
      <w:r w:rsidR="00725DA2" w:rsidRPr="00FD23F4">
        <w:rPr>
          <w:rFonts w:asciiTheme="minorHAnsi" w:hAnsiTheme="minorHAnsi"/>
          <w:iCs/>
          <w:color w:val="000000" w:themeColor="text1"/>
          <w:sz w:val="22"/>
          <w:szCs w:val="22"/>
        </w:rPr>
        <w:t xml:space="preserve">etectable </w:t>
      </w:r>
      <w:r w:rsidR="004E1893">
        <w:rPr>
          <w:rFonts w:asciiTheme="minorHAnsi" w:hAnsiTheme="minorHAnsi"/>
          <w:iCs/>
          <w:color w:val="000000" w:themeColor="text1"/>
          <w:sz w:val="22"/>
          <w:szCs w:val="22"/>
        </w:rPr>
        <w:t>d</w:t>
      </w:r>
      <w:r w:rsidR="00725DA2" w:rsidRPr="00FD23F4">
        <w:rPr>
          <w:rFonts w:asciiTheme="minorHAnsi" w:hAnsiTheme="minorHAnsi"/>
          <w:iCs/>
          <w:color w:val="000000" w:themeColor="text1"/>
          <w:sz w:val="22"/>
          <w:szCs w:val="22"/>
        </w:rPr>
        <w:t>ifferences are specified for both increases and decreases in levels relative to control means and proportions.</w:t>
      </w:r>
      <w:r w:rsidR="004E1893">
        <w:rPr>
          <w:rFonts w:asciiTheme="minorHAnsi" w:hAnsiTheme="minorHAnsi"/>
          <w:iCs/>
          <w:color w:val="000000" w:themeColor="text1"/>
          <w:sz w:val="22"/>
          <w:szCs w:val="22"/>
        </w:rPr>
        <w:t xml:space="preserve"> </w:t>
      </w:r>
      <w:r w:rsidR="00DF7DC5" w:rsidRPr="00FD23F4">
        <w:rPr>
          <w:rFonts w:asciiTheme="minorHAnsi" w:hAnsiTheme="minorHAnsi"/>
          <w:iCs/>
          <w:color w:val="000000" w:themeColor="text1"/>
          <w:sz w:val="22"/>
          <w:szCs w:val="22"/>
        </w:rPr>
        <w:t xml:space="preserve">Control level ranges </w:t>
      </w:r>
      <w:r w:rsidR="00A24C11" w:rsidRPr="00FD23F4">
        <w:rPr>
          <w:rFonts w:asciiTheme="minorHAnsi" w:hAnsiTheme="minorHAnsi"/>
          <w:iCs/>
          <w:color w:val="000000" w:themeColor="text1"/>
          <w:sz w:val="22"/>
          <w:szCs w:val="22"/>
        </w:rPr>
        <w:t xml:space="preserve">and standard deviations </w:t>
      </w:r>
      <w:r w:rsidR="000A15BB">
        <w:rPr>
          <w:rFonts w:asciiTheme="minorHAnsi" w:hAnsiTheme="minorHAnsi"/>
          <w:iCs/>
          <w:color w:val="000000" w:themeColor="text1"/>
          <w:sz w:val="22"/>
          <w:szCs w:val="22"/>
        </w:rPr>
        <w:t xml:space="preserve">used for this analysis are </w:t>
      </w:r>
      <w:r w:rsidR="00FC2589" w:rsidRPr="00FD23F4">
        <w:rPr>
          <w:rFonts w:asciiTheme="minorHAnsi" w:hAnsiTheme="minorHAnsi"/>
          <w:iCs/>
          <w:color w:val="000000" w:themeColor="text1"/>
          <w:sz w:val="22"/>
          <w:szCs w:val="22"/>
        </w:rPr>
        <w:t xml:space="preserve">based on baseline </w:t>
      </w:r>
      <w:r w:rsidR="00A24C11" w:rsidRPr="00FD23F4">
        <w:rPr>
          <w:rFonts w:asciiTheme="minorHAnsi" w:hAnsiTheme="minorHAnsi"/>
          <w:iCs/>
          <w:color w:val="000000" w:themeColor="text1"/>
          <w:sz w:val="22"/>
          <w:szCs w:val="22"/>
        </w:rPr>
        <w:t xml:space="preserve">statistics </w:t>
      </w:r>
      <w:r w:rsidR="000A15BB">
        <w:rPr>
          <w:rFonts w:asciiTheme="minorHAnsi" w:hAnsiTheme="minorHAnsi"/>
          <w:iCs/>
          <w:color w:val="000000" w:themeColor="text1"/>
          <w:sz w:val="22"/>
          <w:szCs w:val="22"/>
        </w:rPr>
        <w:t>for the full sample and landless sub-sample, respectively</w:t>
      </w:r>
      <w:r w:rsidR="00A24C11" w:rsidRPr="00FD23F4">
        <w:rPr>
          <w:rFonts w:asciiTheme="minorHAnsi" w:hAnsiTheme="minorHAnsi"/>
          <w:iCs/>
          <w:color w:val="000000" w:themeColor="text1"/>
          <w:sz w:val="22"/>
          <w:szCs w:val="22"/>
        </w:rPr>
        <w:t>.</w:t>
      </w:r>
    </w:p>
    <w:p w14:paraId="6F8DF6B8" w14:textId="77777777" w:rsidR="00F87B5C" w:rsidRDefault="00F87B5C" w:rsidP="00EC7211">
      <w:pPr>
        <w:spacing w:line="360" w:lineRule="auto"/>
        <w:jc w:val="both"/>
        <w:rPr>
          <w:rFonts w:asciiTheme="minorHAnsi" w:hAnsiTheme="minorHAnsi"/>
          <w:iCs/>
          <w:color w:val="000000" w:themeColor="text1"/>
          <w:sz w:val="22"/>
          <w:szCs w:val="22"/>
        </w:rPr>
      </w:pPr>
    </w:p>
    <w:p w14:paraId="4183AAEF" w14:textId="3B300E7D" w:rsidR="00F87B5C" w:rsidRDefault="00F87B5C" w:rsidP="00EC7211">
      <w:pPr>
        <w:spacing w:line="360" w:lineRule="auto"/>
        <w:jc w:val="both"/>
        <w:rPr>
          <w:rFonts w:asciiTheme="minorHAnsi" w:hAnsiTheme="minorHAnsi"/>
          <w:b/>
          <w:i/>
          <w:iCs/>
          <w:color w:val="000000" w:themeColor="text1"/>
          <w:sz w:val="22"/>
          <w:szCs w:val="22"/>
        </w:rPr>
      </w:pPr>
      <w:r w:rsidRPr="00F87B5C">
        <w:rPr>
          <w:rFonts w:asciiTheme="minorHAnsi" w:hAnsiTheme="minorHAnsi"/>
          <w:b/>
          <w:i/>
          <w:iCs/>
          <w:color w:val="000000" w:themeColor="text1"/>
          <w:sz w:val="22"/>
          <w:szCs w:val="22"/>
        </w:rPr>
        <w:t>Full sample</w:t>
      </w:r>
      <w:r w:rsidR="002F6FA4">
        <w:rPr>
          <w:rFonts w:asciiTheme="minorHAnsi" w:hAnsiTheme="minorHAnsi"/>
          <w:b/>
          <w:i/>
          <w:iCs/>
          <w:color w:val="000000" w:themeColor="text1"/>
          <w:sz w:val="22"/>
          <w:szCs w:val="22"/>
        </w:rPr>
        <w:t xml:space="preserve">: </w:t>
      </w:r>
      <w:r w:rsidR="002F6FA4" w:rsidRPr="002F6FA4">
        <w:rPr>
          <w:rFonts w:ascii="Calibri" w:eastAsia="Times New Roman" w:hAnsi="Calibri" w:cs="Times New Roman"/>
          <w:sz w:val="22"/>
          <w:szCs w:val="22"/>
          <w:lang w:bidi="ar-SA"/>
        </w:rPr>
        <w:t>50 obs/cluster, 90 clusters/group</w:t>
      </w:r>
    </w:p>
    <w:p w14:paraId="451708EF" w14:textId="65738FB4" w:rsidR="002F6FA4" w:rsidRPr="00F87B5C" w:rsidRDefault="002F6FA4" w:rsidP="00EC7211">
      <w:pPr>
        <w:spacing w:line="360" w:lineRule="auto"/>
        <w:jc w:val="both"/>
        <w:rPr>
          <w:rFonts w:asciiTheme="minorHAnsi" w:hAnsiTheme="minorHAnsi"/>
          <w:b/>
          <w:i/>
          <w:iCs/>
          <w:color w:val="000000" w:themeColor="text1"/>
          <w:sz w:val="22"/>
          <w:szCs w:val="22"/>
        </w:rPr>
      </w:pPr>
      <w:r w:rsidRPr="002F6FA4">
        <w:rPr>
          <w:rFonts w:ascii="Calibri" w:eastAsia="Times New Roman" w:hAnsi="Calibri" w:cs="Times New Roman"/>
          <w:i/>
          <w:iCs/>
          <w:sz w:val="22"/>
          <w:szCs w:val="22"/>
          <w:lang w:bidi="ar-SA"/>
        </w:rPr>
        <w:t>Self-help Group Membership</w:t>
      </w:r>
      <w:r w:rsidR="000A15BB">
        <w:rPr>
          <w:rFonts w:ascii="Calibri" w:eastAsia="Times New Roman" w:hAnsi="Calibri" w:cs="Times New Roman"/>
          <w:i/>
          <w:iCs/>
          <w:sz w:val="22"/>
          <w:szCs w:val="22"/>
          <w:lang w:bidi="ar-SA"/>
        </w:rPr>
        <w:t xml:space="preserve"> (binary)</w:t>
      </w:r>
    </w:p>
    <w:tbl>
      <w:tblPr>
        <w:tblW w:w="8820" w:type="dxa"/>
        <w:tblLook w:val="04A0" w:firstRow="1" w:lastRow="0" w:firstColumn="1" w:lastColumn="0" w:noHBand="0" w:noVBand="1"/>
      </w:tblPr>
      <w:tblGrid>
        <w:gridCol w:w="1320"/>
        <w:gridCol w:w="1380"/>
        <w:gridCol w:w="1187"/>
        <w:gridCol w:w="1423"/>
        <w:gridCol w:w="1144"/>
        <w:gridCol w:w="1376"/>
        <w:gridCol w:w="990"/>
      </w:tblGrid>
      <w:tr w:rsidR="002F6FA4" w:rsidRPr="002F6FA4" w14:paraId="5CFE0E60" w14:textId="77777777" w:rsidTr="002F6FA4">
        <w:trPr>
          <w:trHeight w:val="300"/>
        </w:trPr>
        <w:tc>
          <w:tcPr>
            <w:tcW w:w="1320" w:type="dxa"/>
            <w:tcBorders>
              <w:top w:val="single" w:sz="4" w:space="0" w:color="auto"/>
              <w:left w:val="nil"/>
              <w:bottom w:val="nil"/>
              <w:right w:val="single" w:sz="4" w:space="0" w:color="auto"/>
            </w:tcBorders>
            <w:shd w:val="clear" w:color="auto" w:fill="auto"/>
            <w:vAlign w:val="bottom"/>
            <w:hideMark/>
          </w:tcPr>
          <w:p w14:paraId="582172E0" w14:textId="77777777" w:rsidR="002F6FA4" w:rsidRPr="002F6FA4" w:rsidRDefault="002F6FA4" w:rsidP="002F6FA4">
            <w:pP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ICC</w:t>
            </w:r>
          </w:p>
        </w:tc>
        <w:tc>
          <w:tcPr>
            <w:tcW w:w="2567"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640F30A"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0.2</w:t>
            </w:r>
          </w:p>
        </w:tc>
        <w:tc>
          <w:tcPr>
            <w:tcW w:w="2567"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4B87D2E"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0.35</w:t>
            </w:r>
          </w:p>
        </w:tc>
        <w:tc>
          <w:tcPr>
            <w:tcW w:w="2366" w:type="dxa"/>
            <w:gridSpan w:val="2"/>
            <w:tcBorders>
              <w:top w:val="single" w:sz="4" w:space="0" w:color="auto"/>
              <w:left w:val="nil"/>
              <w:bottom w:val="single" w:sz="4" w:space="0" w:color="auto"/>
              <w:right w:val="nil"/>
            </w:tcBorders>
            <w:shd w:val="clear" w:color="auto" w:fill="auto"/>
            <w:noWrap/>
            <w:vAlign w:val="bottom"/>
            <w:hideMark/>
          </w:tcPr>
          <w:p w14:paraId="44A7308B"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0.5</w:t>
            </w:r>
          </w:p>
        </w:tc>
      </w:tr>
      <w:tr w:rsidR="002F6FA4" w:rsidRPr="002F6FA4" w14:paraId="0AA7D5FB" w14:textId="77777777" w:rsidTr="002F6FA4">
        <w:trPr>
          <w:trHeight w:val="300"/>
        </w:trPr>
        <w:tc>
          <w:tcPr>
            <w:tcW w:w="1320" w:type="dxa"/>
            <w:tcBorders>
              <w:top w:val="nil"/>
              <w:left w:val="nil"/>
              <w:bottom w:val="nil"/>
              <w:right w:val="single" w:sz="4" w:space="0" w:color="auto"/>
            </w:tcBorders>
            <w:shd w:val="clear" w:color="auto" w:fill="auto"/>
            <w:noWrap/>
            <w:vAlign w:val="bottom"/>
            <w:hideMark/>
          </w:tcPr>
          <w:p w14:paraId="197A5677" w14:textId="77777777" w:rsidR="002F6FA4" w:rsidRPr="002F6FA4" w:rsidRDefault="002F6FA4" w:rsidP="002F6FA4">
            <w:pP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Control level</w:t>
            </w:r>
          </w:p>
        </w:tc>
        <w:tc>
          <w:tcPr>
            <w:tcW w:w="1380" w:type="dxa"/>
            <w:tcBorders>
              <w:top w:val="single" w:sz="4" w:space="0" w:color="auto"/>
              <w:left w:val="nil"/>
              <w:bottom w:val="nil"/>
              <w:right w:val="nil"/>
            </w:tcBorders>
            <w:shd w:val="clear" w:color="auto" w:fill="auto"/>
            <w:noWrap/>
            <w:vAlign w:val="bottom"/>
            <w:hideMark/>
          </w:tcPr>
          <w:p w14:paraId="0553C1B1" w14:textId="5290EE7A"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MDE (+)</w:t>
            </w:r>
          </w:p>
        </w:tc>
        <w:tc>
          <w:tcPr>
            <w:tcW w:w="1187" w:type="dxa"/>
            <w:tcBorders>
              <w:top w:val="single" w:sz="4" w:space="0" w:color="auto"/>
              <w:left w:val="single" w:sz="4" w:space="0" w:color="auto"/>
              <w:bottom w:val="single" w:sz="4" w:space="0" w:color="auto"/>
              <w:right w:val="nil"/>
            </w:tcBorders>
            <w:shd w:val="clear" w:color="auto" w:fill="auto"/>
            <w:noWrap/>
            <w:vAlign w:val="bottom"/>
            <w:hideMark/>
          </w:tcPr>
          <w:p w14:paraId="793A4816" w14:textId="1D19AA25"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MDE (-)</w:t>
            </w:r>
          </w:p>
        </w:tc>
        <w:tc>
          <w:tcPr>
            <w:tcW w:w="1423" w:type="dxa"/>
            <w:tcBorders>
              <w:top w:val="single" w:sz="4" w:space="0" w:color="auto"/>
              <w:left w:val="single" w:sz="4" w:space="0" w:color="auto"/>
              <w:bottom w:val="nil"/>
              <w:right w:val="nil"/>
            </w:tcBorders>
            <w:shd w:val="clear" w:color="auto" w:fill="auto"/>
            <w:noWrap/>
            <w:vAlign w:val="bottom"/>
            <w:hideMark/>
          </w:tcPr>
          <w:p w14:paraId="4BEC7B50" w14:textId="7CA10F86"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MDE (+)</w:t>
            </w:r>
          </w:p>
        </w:tc>
        <w:tc>
          <w:tcPr>
            <w:tcW w:w="1144" w:type="dxa"/>
            <w:tcBorders>
              <w:top w:val="single" w:sz="4" w:space="0" w:color="auto"/>
              <w:left w:val="single" w:sz="4" w:space="0" w:color="auto"/>
              <w:bottom w:val="single" w:sz="4" w:space="0" w:color="auto"/>
              <w:right w:val="nil"/>
            </w:tcBorders>
            <w:shd w:val="clear" w:color="auto" w:fill="auto"/>
            <w:noWrap/>
            <w:vAlign w:val="bottom"/>
            <w:hideMark/>
          </w:tcPr>
          <w:p w14:paraId="4A4387B3" w14:textId="49DD8FD3"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MDE (-)</w:t>
            </w:r>
          </w:p>
        </w:tc>
        <w:tc>
          <w:tcPr>
            <w:tcW w:w="1376" w:type="dxa"/>
            <w:tcBorders>
              <w:top w:val="single" w:sz="4" w:space="0" w:color="auto"/>
              <w:left w:val="single" w:sz="4" w:space="0" w:color="auto"/>
              <w:bottom w:val="nil"/>
              <w:right w:val="nil"/>
            </w:tcBorders>
            <w:shd w:val="clear" w:color="auto" w:fill="auto"/>
            <w:noWrap/>
            <w:vAlign w:val="bottom"/>
            <w:hideMark/>
          </w:tcPr>
          <w:p w14:paraId="1BB9BD7D" w14:textId="53E36D24"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MDE (+)</w:t>
            </w:r>
          </w:p>
        </w:tc>
        <w:tc>
          <w:tcPr>
            <w:tcW w:w="990" w:type="dxa"/>
            <w:tcBorders>
              <w:top w:val="single" w:sz="4" w:space="0" w:color="auto"/>
              <w:left w:val="single" w:sz="4" w:space="0" w:color="auto"/>
              <w:bottom w:val="single" w:sz="4" w:space="0" w:color="auto"/>
              <w:right w:val="nil"/>
            </w:tcBorders>
            <w:shd w:val="clear" w:color="auto" w:fill="auto"/>
            <w:noWrap/>
            <w:vAlign w:val="bottom"/>
            <w:hideMark/>
          </w:tcPr>
          <w:p w14:paraId="3FA7279F" w14:textId="56DECF99"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MDE (-)</w:t>
            </w:r>
          </w:p>
        </w:tc>
      </w:tr>
      <w:tr w:rsidR="002F6FA4" w:rsidRPr="002F6FA4" w14:paraId="5F32825A" w14:textId="77777777" w:rsidTr="002F6FA4">
        <w:trPr>
          <w:trHeight w:val="300"/>
        </w:trPr>
        <w:tc>
          <w:tcPr>
            <w:tcW w:w="1320" w:type="dxa"/>
            <w:tcBorders>
              <w:top w:val="single" w:sz="4" w:space="0" w:color="auto"/>
              <w:left w:val="nil"/>
              <w:bottom w:val="nil"/>
              <w:right w:val="single" w:sz="4" w:space="0" w:color="auto"/>
            </w:tcBorders>
            <w:shd w:val="clear" w:color="auto" w:fill="auto"/>
            <w:noWrap/>
            <w:vAlign w:val="bottom"/>
            <w:hideMark/>
          </w:tcPr>
          <w:p w14:paraId="63C8C224" w14:textId="77777777" w:rsidR="002F6FA4" w:rsidRPr="002F6FA4" w:rsidRDefault="002F6FA4" w:rsidP="002F6FA4">
            <w:pPr>
              <w:jc w:val="right"/>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0.02</w:t>
            </w:r>
          </w:p>
        </w:tc>
        <w:tc>
          <w:tcPr>
            <w:tcW w:w="1380" w:type="dxa"/>
            <w:tcBorders>
              <w:top w:val="single" w:sz="4" w:space="0" w:color="auto"/>
              <w:left w:val="nil"/>
              <w:bottom w:val="nil"/>
              <w:right w:val="single" w:sz="4" w:space="0" w:color="auto"/>
            </w:tcBorders>
            <w:shd w:val="clear" w:color="auto" w:fill="auto"/>
            <w:noWrap/>
            <w:vAlign w:val="bottom"/>
            <w:hideMark/>
          </w:tcPr>
          <w:p w14:paraId="27CCD59E"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0.04</w:t>
            </w:r>
          </w:p>
        </w:tc>
        <w:tc>
          <w:tcPr>
            <w:tcW w:w="1187" w:type="dxa"/>
            <w:tcBorders>
              <w:top w:val="single" w:sz="4" w:space="0" w:color="auto"/>
              <w:left w:val="single" w:sz="4" w:space="0" w:color="auto"/>
              <w:bottom w:val="nil"/>
              <w:right w:val="single" w:sz="4" w:space="0" w:color="auto"/>
            </w:tcBorders>
            <w:shd w:val="clear" w:color="auto" w:fill="auto"/>
            <w:noWrap/>
            <w:vAlign w:val="bottom"/>
            <w:hideMark/>
          </w:tcPr>
          <w:p w14:paraId="782BCF82"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0.02</w:t>
            </w:r>
          </w:p>
        </w:tc>
        <w:tc>
          <w:tcPr>
            <w:tcW w:w="1423" w:type="dxa"/>
            <w:tcBorders>
              <w:top w:val="single" w:sz="4" w:space="0" w:color="auto"/>
              <w:left w:val="nil"/>
              <w:bottom w:val="nil"/>
              <w:right w:val="single" w:sz="4" w:space="0" w:color="auto"/>
            </w:tcBorders>
            <w:shd w:val="clear" w:color="auto" w:fill="auto"/>
            <w:noWrap/>
            <w:vAlign w:val="bottom"/>
            <w:hideMark/>
          </w:tcPr>
          <w:p w14:paraId="43C4A882"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0.05</w:t>
            </w:r>
          </w:p>
        </w:tc>
        <w:tc>
          <w:tcPr>
            <w:tcW w:w="1144" w:type="dxa"/>
            <w:tcBorders>
              <w:top w:val="single" w:sz="4" w:space="0" w:color="auto"/>
              <w:left w:val="single" w:sz="4" w:space="0" w:color="auto"/>
              <w:bottom w:val="nil"/>
              <w:right w:val="single" w:sz="4" w:space="0" w:color="auto"/>
            </w:tcBorders>
            <w:shd w:val="clear" w:color="auto" w:fill="auto"/>
            <w:noWrap/>
            <w:vAlign w:val="bottom"/>
            <w:hideMark/>
          </w:tcPr>
          <w:p w14:paraId="6A816DD9"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0.02</w:t>
            </w:r>
          </w:p>
        </w:tc>
        <w:tc>
          <w:tcPr>
            <w:tcW w:w="1376" w:type="dxa"/>
            <w:tcBorders>
              <w:top w:val="single" w:sz="4" w:space="0" w:color="auto"/>
              <w:left w:val="nil"/>
              <w:bottom w:val="nil"/>
              <w:right w:val="single" w:sz="4" w:space="0" w:color="auto"/>
            </w:tcBorders>
            <w:shd w:val="clear" w:color="auto" w:fill="auto"/>
            <w:noWrap/>
            <w:vAlign w:val="bottom"/>
            <w:hideMark/>
          </w:tcPr>
          <w:p w14:paraId="026009E2"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0.07</w:t>
            </w:r>
          </w:p>
        </w:tc>
        <w:tc>
          <w:tcPr>
            <w:tcW w:w="990" w:type="dxa"/>
            <w:tcBorders>
              <w:top w:val="single" w:sz="4" w:space="0" w:color="auto"/>
              <w:left w:val="single" w:sz="4" w:space="0" w:color="auto"/>
              <w:bottom w:val="nil"/>
              <w:right w:val="nil"/>
            </w:tcBorders>
            <w:shd w:val="clear" w:color="auto" w:fill="auto"/>
            <w:noWrap/>
            <w:vAlign w:val="bottom"/>
            <w:hideMark/>
          </w:tcPr>
          <w:p w14:paraId="3967D3BB"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0.03</w:t>
            </w:r>
          </w:p>
        </w:tc>
      </w:tr>
      <w:tr w:rsidR="002F6FA4" w:rsidRPr="002F6FA4" w14:paraId="29C20045" w14:textId="77777777" w:rsidTr="002F6FA4">
        <w:trPr>
          <w:trHeight w:val="300"/>
        </w:trPr>
        <w:tc>
          <w:tcPr>
            <w:tcW w:w="1320" w:type="dxa"/>
            <w:tcBorders>
              <w:top w:val="nil"/>
              <w:left w:val="nil"/>
              <w:bottom w:val="nil"/>
              <w:right w:val="single" w:sz="4" w:space="0" w:color="auto"/>
            </w:tcBorders>
            <w:shd w:val="clear" w:color="auto" w:fill="auto"/>
            <w:noWrap/>
            <w:vAlign w:val="bottom"/>
            <w:hideMark/>
          </w:tcPr>
          <w:p w14:paraId="2FBFAA3C" w14:textId="77777777" w:rsidR="002F6FA4" w:rsidRPr="002F6FA4" w:rsidRDefault="002F6FA4" w:rsidP="002F6FA4">
            <w:pPr>
              <w:jc w:val="right"/>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0.04</w:t>
            </w:r>
          </w:p>
        </w:tc>
        <w:tc>
          <w:tcPr>
            <w:tcW w:w="1380" w:type="dxa"/>
            <w:tcBorders>
              <w:top w:val="nil"/>
              <w:left w:val="nil"/>
              <w:bottom w:val="nil"/>
              <w:right w:val="single" w:sz="4" w:space="0" w:color="auto"/>
            </w:tcBorders>
            <w:shd w:val="clear" w:color="auto" w:fill="auto"/>
            <w:noWrap/>
            <w:vAlign w:val="bottom"/>
            <w:hideMark/>
          </w:tcPr>
          <w:p w14:paraId="66F29D15"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0.05</w:t>
            </w:r>
          </w:p>
        </w:tc>
        <w:tc>
          <w:tcPr>
            <w:tcW w:w="1187" w:type="dxa"/>
            <w:tcBorders>
              <w:top w:val="nil"/>
              <w:left w:val="single" w:sz="4" w:space="0" w:color="auto"/>
              <w:bottom w:val="nil"/>
              <w:right w:val="single" w:sz="4" w:space="0" w:color="auto"/>
            </w:tcBorders>
            <w:shd w:val="clear" w:color="auto" w:fill="auto"/>
            <w:noWrap/>
            <w:vAlign w:val="bottom"/>
            <w:hideMark/>
          </w:tcPr>
          <w:p w14:paraId="04810DF1"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0.03</w:t>
            </w:r>
          </w:p>
        </w:tc>
        <w:tc>
          <w:tcPr>
            <w:tcW w:w="1423" w:type="dxa"/>
            <w:tcBorders>
              <w:top w:val="nil"/>
              <w:left w:val="nil"/>
              <w:bottom w:val="nil"/>
              <w:right w:val="single" w:sz="4" w:space="0" w:color="auto"/>
            </w:tcBorders>
            <w:shd w:val="clear" w:color="auto" w:fill="auto"/>
            <w:noWrap/>
            <w:vAlign w:val="bottom"/>
            <w:hideMark/>
          </w:tcPr>
          <w:p w14:paraId="66008BD3"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0.07</w:t>
            </w:r>
          </w:p>
        </w:tc>
        <w:tc>
          <w:tcPr>
            <w:tcW w:w="1144" w:type="dxa"/>
            <w:tcBorders>
              <w:top w:val="nil"/>
              <w:left w:val="single" w:sz="4" w:space="0" w:color="auto"/>
              <w:bottom w:val="nil"/>
              <w:right w:val="single" w:sz="4" w:space="0" w:color="auto"/>
            </w:tcBorders>
            <w:shd w:val="clear" w:color="auto" w:fill="auto"/>
            <w:noWrap/>
            <w:vAlign w:val="bottom"/>
            <w:hideMark/>
          </w:tcPr>
          <w:p w14:paraId="3E00FD1D"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0.04</w:t>
            </w:r>
          </w:p>
        </w:tc>
        <w:tc>
          <w:tcPr>
            <w:tcW w:w="1376" w:type="dxa"/>
            <w:tcBorders>
              <w:top w:val="nil"/>
              <w:left w:val="nil"/>
              <w:bottom w:val="nil"/>
              <w:right w:val="single" w:sz="4" w:space="0" w:color="auto"/>
            </w:tcBorders>
            <w:shd w:val="clear" w:color="auto" w:fill="auto"/>
            <w:noWrap/>
            <w:vAlign w:val="bottom"/>
            <w:hideMark/>
          </w:tcPr>
          <w:p w14:paraId="46FB04BF"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0.08</w:t>
            </w:r>
          </w:p>
        </w:tc>
        <w:tc>
          <w:tcPr>
            <w:tcW w:w="990" w:type="dxa"/>
            <w:tcBorders>
              <w:top w:val="nil"/>
              <w:left w:val="single" w:sz="4" w:space="0" w:color="auto"/>
              <w:bottom w:val="nil"/>
              <w:right w:val="nil"/>
            </w:tcBorders>
            <w:shd w:val="clear" w:color="auto" w:fill="auto"/>
            <w:noWrap/>
            <w:vAlign w:val="bottom"/>
            <w:hideMark/>
          </w:tcPr>
          <w:p w14:paraId="26F1EA9B"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0.04</w:t>
            </w:r>
          </w:p>
        </w:tc>
      </w:tr>
      <w:tr w:rsidR="002F6FA4" w:rsidRPr="002F6FA4" w14:paraId="770AA55B" w14:textId="77777777" w:rsidTr="002F6FA4">
        <w:trPr>
          <w:trHeight w:val="300"/>
        </w:trPr>
        <w:tc>
          <w:tcPr>
            <w:tcW w:w="1320" w:type="dxa"/>
            <w:tcBorders>
              <w:top w:val="nil"/>
              <w:left w:val="nil"/>
              <w:bottom w:val="nil"/>
              <w:right w:val="single" w:sz="4" w:space="0" w:color="auto"/>
            </w:tcBorders>
            <w:shd w:val="clear" w:color="auto" w:fill="auto"/>
            <w:noWrap/>
            <w:vAlign w:val="bottom"/>
            <w:hideMark/>
          </w:tcPr>
          <w:p w14:paraId="1291273E" w14:textId="77777777" w:rsidR="002F6FA4" w:rsidRPr="002F6FA4" w:rsidRDefault="002F6FA4" w:rsidP="002F6FA4">
            <w:pPr>
              <w:jc w:val="right"/>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0.06</w:t>
            </w:r>
          </w:p>
        </w:tc>
        <w:tc>
          <w:tcPr>
            <w:tcW w:w="1380" w:type="dxa"/>
            <w:tcBorders>
              <w:top w:val="nil"/>
              <w:left w:val="nil"/>
              <w:bottom w:val="nil"/>
              <w:right w:val="single" w:sz="4" w:space="0" w:color="auto"/>
            </w:tcBorders>
            <w:shd w:val="clear" w:color="auto" w:fill="auto"/>
            <w:noWrap/>
            <w:vAlign w:val="bottom"/>
            <w:hideMark/>
          </w:tcPr>
          <w:p w14:paraId="659B36A2"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0.05</w:t>
            </w:r>
          </w:p>
        </w:tc>
        <w:tc>
          <w:tcPr>
            <w:tcW w:w="1187" w:type="dxa"/>
            <w:tcBorders>
              <w:top w:val="nil"/>
              <w:left w:val="single" w:sz="4" w:space="0" w:color="auto"/>
              <w:bottom w:val="nil"/>
              <w:right w:val="single" w:sz="4" w:space="0" w:color="auto"/>
            </w:tcBorders>
            <w:shd w:val="clear" w:color="auto" w:fill="auto"/>
            <w:noWrap/>
            <w:vAlign w:val="bottom"/>
            <w:hideMark/>
          </w:tcPr>
          <w:p w14:paraId="0E8BDF23"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0.04</w:t>
            </w:r>
          </w:p>
        </w:tc>
        <w:tc>
          <w:tcPr>
            <w:tcW w:w="1423" w:type="dxa"/>
            <w:tcBorders>
              <w:top w:val="nil"/>
              <w:left w:val="nil"/>
              <w:bottom w:val="nil"/>
              <w:right w:val="single" w:sz="4" w:space="0" w:color="auto"/>
            </w:tcBorders>
            <w:shd w:val="clear" w:color="auto" w:fill="auto"/>
            <w:noWrap/>
            <w:vAlign w:val="bottom"/>
            <w:hideMark/>
          </w:tcPr>
          <w:p w14:paraId="26FC05FA"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0.07</w:t>
            </w:r>
          </w:p>
        </w:tc>
        <w:tc>
          <w:tcPr>
            <w:tcW w:w="1144" w:type="dxa"/>
            <w:tcBorders>
              <w:top w:val="nil"/>
              <w:left w:val="single" w:sz="4" w:space="0" w:color="auto"/>
              <w:bottom w:val="nil"/>
              <w:right w:val="single" w:sz="4" w:space="0" w:color="auto"/>
            </w:tcBorders>
            <w:shd w:val="clear" w:color="auto" w:fill="auto"/>
            <w:noWrap/>
            <w:vAlign w:val="bottom"/>
            <w:hideMark/>
          </w:tcPr>
          <w:p w14:paraId="2D7E0D81"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0.05</w:t>
            </w:r>
          </w:p>
        </w:tc>
        <w:tc>
          <w:tcPr>
            <w:tcW w:w="1376" w:type="dxa"/>
            <w:tcBorders>
              <w:top w:val="nil"/>
              <w:left w:val="nil"/>
              <w:bottom w:val="nil"/>
              <w:right w:val="single" w:sz="4" w:space="0" w:color="auto"/>
            </w:tcBorders>
            <w:shd w:val="clear" w:color="auto" w:fill="auto"/>
            <w:noWrap/>
            <w:vAlign w:val="bottom"/>
            <w:hideMark/>
          </w:tcPr>
          <w:p w14:paraId="57D8E4DB"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0.09</w:t>
            </w:r>
          </w:p>
        </w:tc>
        <w:tc>
          <w:tcPr>
            <w:tcW w:w="990" w:type="dxa"/>
            <w:tcBorders>
              <w:top w:val="nil"/>
              <w:left w:val="single" w:sz="4" w:space="0" w:color="auto"/>
              <w:bottom w:val="nil"/>
              <w:right w:val="nil"/>
            </w:tcBorders>
            <w:shd w:val="clear" w:color="auto" w:fill="auto"/>
            <w:noWrap/>
            <w:vAlign w:val="bottom"/>
            <w:hideMark/>
          </w:tcPr>
          <w:p w14:paraId="36D07AFA"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0.05</w:t>
            </w:r>
          </w:p>
        </w:tc>
      </w:tr>
      <w:tr w:rsidR="002F6FA4" w:rsidRPr="002F6FA4" w14:paraId="7AF91CDD" w14:textId="77777777" w:rsidTr="002F6FA4">
        <w:trPr>
          <w:trHeight w:val="300"/>
        </w:trPr>
        <w:tc>
          <w:tcPr>
            <w:tcW w:w="1320" w:type="dxa"/>
            <w:tcBorders>
              <w:top w:val="nil"/>
              <w:left w:val="nil"/>
              <w:bottom w:val="nil"/>
              <w:right w:val="single" w:sz="4" w:space="0" w:color="auto"/>
            </w:tcBorders>
            <w:shd w:val="clear" w:color="auto" w:fill="auto"/>
            <w:noWrap/>
            <w:vAlign w:val="bottom"/>
            <w:hideMark/>
          </w:tcPr>
          <w:p w14:paraId="6E767A68" w14:textId="77777777" w:rsidR="002F6FA4" w:rsidRPr="002F6FA4" w:rsidRDefault="002F6FA4" w:rsidP="002F6FA4">
            <w:pPr>
              <w:jc w:val="right"/>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0.08</w:t>
            </w:r>
          </w:p>
        </w:tc>
        <w:tc>
          <w:tcPr>
            <w:tcW w:w="1380" w:type="dxa"/>
            <w:tcBorders>
              <w:top w:val="nil"/>
              <w:left w:val="nil"/>
              <w:bottom w:val="nil"/>
              <w:right w:val="single" w:sz="4" w:space="0" w:color="auto"/>
            </w:tcBorders>
            <w:shd w:val="clear" w:color="auto" w:fill="auto"/>
            <w:noWrap/>
            <w:vAlign w:val="bottom"/>
            <w:hideMark/>
          </w:tcPr>
          <w:p w14:paraId="5242ECC7"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0.06</w:t>
            </w:r>
          </w:p>
        </w:tc>
        <w:tc>
          <w:tcPr>
            <w:tcW w:w="1187" w:type="dxa"/>
            <w:tcBorders>
              <w:top w:val="nil"/>
              <w:left w:val="single" w:sz="4" w:space="0" w:color="auto"/>
              <w:bottom w:val="nil"/>
              <w:right w:val="single" w:sz="4" w:space="0" w:color="auto"/>
            </w:tcBorders>
            <w:shd w:val="clear" w:color="auto" w:fill="auto"/>
            <w:noWrap/>
            <w:vAlign w:val="bottom"/>
            <w:hideMark/>
          </w:tcPr>
          <w:p w14:paraId="6C827804"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0.05</w:t>
            </w:r>
          </w:p>
        </w:tc>
        <w:tc>
          <w:tcPr>
            <w:tcW w:w="1423" w:type="dxa"/>
            <w:tcBorders>
              <w:top w:val="nil"/>
              <w:left w:val="nil"/>
              <w:bottom w:val="nil"/>
              <w:right w:val="single" w:sz="4" w:space="0" w:color="auto"/>
            </w:tcBorders>
            <w:shd w:val="clear" w:color="auto" w:fill="auto"/>
            <w:noWrap/>
            <w:vAlign w:val="bottom"/>
            <w:hideMark/>
          </w:tcPr>
          <w:p w14:paraId="6443169B"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0.08</w:t>
            </w:r>
          </w:p>
        </w:tc>
        <w:tc>
          <w:tcPr>
            <w:tcW w:w="1144" w:type="dxa"/>
            <w:tcBorders>
              <w:top w:val="nil"/>
              <w:left w:val="single" w:sz="4" w:space="0" w:color="auto"/>
              <w:bottom w:val="nil"/>
              <w:right w:val="single" w:sz="4" w:space="0" w:color="auto"/>
            </w:tcBorders>
            <w:shd w:val="clear" w:color="auto" w:fill="auto"/>
            <w:noWrap/>
            <w:vAlign w:val="bottom"/>
            <w:hideMark/>
          </w:tcPr>
          <w:p w14:paraId="7CC71A89"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0.06</w:t>
            </w:r>
          </w:p>
        </w:tc>
        <w:tc>
          <w:tcPr>
            <w:tcW w:w="1376" w:type="dxa"/>
            <w:tcBorders>
              <w:top w:val="nil"/>
              <w:left w:val="nil"/>
              <w:bottom w:val="nil"/>
              <w:right w:val="single" w:sz="4" w:space="0" w:color="auto"/>
            </w:tcBorders>
            <w:shd w:val="clear" w:color="auto" w:fill="auto"/>
            <w:noWrap/>
            <w:vAlign w:val="bottom"/>
            <w:hideMark/>
          </w:tcPr>
          <w:p w14:paraId="7D51FEFD"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0.10</w:t>
            </w:r>
          </w:p>
        </w:tc>
        <w:tc>
          <w:tcPr>
            <w:tcW w:w="990" w:type="dxa"/>
            <w:tcBorders>
              <w:top w:val="nil"/>
              <w:left w:val="single" w:sz="4" w:space="0" w:color="auto"/>
              <w:bottom w:val="nil"/>
              <w:right w:val="nil"/>
            </w:tcBorders>
            <w:shd w:val="clear" w:color="auto" w:fill="auto"/>
            <w:noWrap/>
            <w:vAlign w:val="bottom"/>
            <w:hideMark/>
          </w:tcPr>
          <w:p w14:paraId="4DB02E9D"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0.06</w:t>
            </w:r>
          </w:p>
        </w:tc>
      </w:tr>
      <w:tr w:rsidR="002F6FA4" w:rsidRPr="002F6FA4" w14:paraId="17107796" w14:textId="77777777" w:rsidTr="002F6FA4">
        <w:trPr>
          <w:trHeight w:val="300"/>
        </w:trPr>
        <w:tc>
          <w:tcPr>
            <w:tcW w:w="1320" w:type="dxa"/>
            <w:tcBorders>
              <w:top w:val="nil"/>
              <w:left w:val="nil"/>
              <w:bottom w:val="nil"/>
              <w:right w:val="single" w:sz="4" w:space="0" w:color="auto"/>
            </w:tcBorders>
            <w:shd w:val="clear" w:color="auto" w:fill="auto"/>
            <w:noWrap/>
            <w:vAlign w:val="bottom"/>
            <w:hideMark/>
          </w:tcPr>
          <w:p w14:paraId="41D556B3" w14:textId="77777777" w:rsidR="002F6FA4" w:rsidRPr="002F6FA4" w:rsidRDefault="002F6FA4" w:rsidP="002F6FA4">
            <w:pPr>
              <w:jc w:val="right"/>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0.1</w:t>
            </w:r>
          </w:p>
        </w:tc>
        <w:tc>
          <w:tcPr>
            <w:tcW w:w="1380" w:type="dxa"/>
            <w:tcBorders>
              <w:top w:val="nil"/>
              <w:left w:val="nil"/>
              <w:bottom w:val="nil"/>
              <w:right w:val="single" w:sz="4" w:space="0" w:color="auto"/>
            </w:tcBorders>
            <w:shd w:val="clear" w:color="auto" w:fill="auto"/>
            <w:noWrap/>
            <w:vAlign w:val="bottom"/>
            <w:hideMark/>
          </w:tcPr>
          <w:p w14:paraId="306BFA27"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0.07</w:t>
            </w:r>
          </w:p>
        </w:tc>
        <w:tc>
          <w:tcPr>
            <w:tcW w:w="1187" w:type="dxa"/>
            <w:tcBorders>
              <w:top w:val="nil"/>
              <w:left w:val="single" w:sz="4" w:space="0" w:color="auto"/>
              <w:bottom w:val="nil"/>
              <w:right w:val="single" w:sz="4" w:space="0" w:color="auto"/>
            </w:tcBorders>
            <w:shd w:val="clear" w:color="auto" w:fill="auto"/>
            <w:noWrap/>
            <w:vAlign w:val="bottom"/>
            <w:hideMark/>
          </w:tcPr>
          <w:p w14:paraId="39687DF0"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0.05</w:t>
            </w:r>
          </w:p>
        </w:tc>
        <w:tc>
          <w:tcPr>
            <w:tcW w:w="1423" w:type="dxa"/>
            <w:tcBorders>
              <w:top w:val="nil"/>
              <w:left w:val="nil"/>
              <w:bottom w:val="nil"/>
              <w:right w:val="single" w:sz="4" w:space="0" w:color="auto"/>
            </w:tcBorders>
            <w:shd w:val="clear" w:color="auto" w:fill="auto"/>
            <w:noWrap/>
            <w:vAlign w:val="bottom"/>
            <w:hideMark/>
          </w:tcPr>
          <w:p w14:paraId="78B43CDF"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0.09</w:t>
            </w:r>
          </w:p>
        </w:tc>
        <w:tc>
          <w:tcPr>
            <w:tcW w:w="1144" w:type="dxa"/>
            <w:tcBorders>
              <w:top w:val="nil"/>
              <w:left w:val="single" w:sz="4" w:space="0" w:color="auto"/>
              <w:bottom w:val="nil"/>
              <w:right w:val="single" w:sz="4" w:space="0" w:color="auto"/>
            </w:tcBorders>
            <w:shd w:val="clear" w:color="auto" w:fill="auto"/>
            <w:noWrap/>
            <w:vAlign w:val="bottom"/>
            <w:hideMark/>
          </w:tcPr>
          <w:p w14:paraId="35902B4D"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0.06</w:t>
            </w:r>
          </w:p>
        </w:tc>
        <w:tc>
          <w:tcPr>
            <w:tcW w:w="1376" w:type="dxa"/>
            <w:tcBorders>
              <w:top w:val="nil"/>
              <w:left w:val="nil"/>
              <w:bottom w:val="nil"/>
              <w:right w:val="single" w:sz="4" w:space="0" w:color="auto"/>
            </w:tcBorders>
            <w:shd w:val="clear" w:color="auto" w:fill="auto"/>
            <w:noWrap/>
            <w:vAlign w:val="bottom"/>
            <w:hideMark/>
          </w:tcPr>
          <w:p w14:paraId="76D9FF36"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0.11</w:t>
            </w:r>
          </w:p>
        </w:tc>
        <w:tc>
          <w:tcPr>
            <w:tcW w:w="990" w:type="dxa"/>
            <w:tcBorders>
              <w:top w:val="nil"/>
              <w:left w:val="single" w:sz="4" w:space="0" w:color="auto"/>
              <w:bottom w:val="nil"/>
              <w:right w:val="nil"/>
            </w:tcBorders>
            <w:shd w:val="clear" w:color="auto" w:fill="auto"/>
            <w:noWrap/>
            <w:vAlign w:val="bottom"/>
            <w:hideMark/>
          </w:tcPr>
          <w:p w14:paraId="2420BD72"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0.07</w:t>
            </w:r>
          </w:p>
        </w:tc>
      </w:tr>
      <w:tr w:rsidR="002F6FA4" w:rsidRPr="002F6FA4" w14:paraId="07B9405C" w14:textId="77777777" w:rsidTr="002F6FA4">
        <w:trPr>
          <w:trHeight w:val="300"/>
        </w:trPr>
        <w:tc>
          <w:tcPr>
            <w:tcW w:w="1320" w:type="dxa"/>
            <w:tcBorders>
              <w:top w:val="nil"/>
              <w:left w:val="nil"/>
              <w:bottom w:val="single" w:sz="4" w:space="0" w:color="auto"/>
              <w:right w:val="single" w:sz="4" w:space="0" w:color="auto"/>
            </w:tcBorders>
            <w:shd w:val="clear" w:color="auto" w:fill="auto"/>
            <w:noWrap/>
            <w:vAlign w:val="bottom"/>
            <w:hideMark/>
          </w:tcPr>
          <w:p w14:paraId="6DC87FAB" w14:textId="77777777" w:rsidR="002F6FA4" w:rsidRPr="002F6FA4" w:rsidRDefault="002F6FA4" w:rsidP="002F6FA4">
            <w:pPr>
              <w:jc w:val="right"/>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0.12</w:t>
            </w:r>
          </w:p>
        </w:tc>
        <w:tc>
          <w:tcPr>
            <w:tcW w:w="1380" w:type="dxa"/>
            <w:tcBorders>
              <w:top w:val="nil"/>
              <w:left w:val="nil"/>
              <w:bottom w:val="single" w:sz="4" w:space="0" w:color="auto"/>
              <w:right w:val="single" w:sz="4" w:space="0" w:color="auto"/>
            </w:tcBorders>
            <w:shd w:val="clear" w:color="auto" w:fill="auto"/>
            <w:noWrap/>
            <w:vAlign w:val="bottom"/>
            <w:hideMark/>
          </w:tcPr>
          <w:p w14:paraId="3FD6BC95"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0.07</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14:paraId="2C0D648A"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0.06</w:t>
            </w:r>
          </w:p>
        </w:tc>
        <w:tc>
          <w:tcPr>
            <w:tcW w:w="1423" w:type="dxa"/>
            <w:tcBorders>
              <w:top w:val="nil"/>
              <w:left w:val="nil"/>
              <w:bottom w:val="single" w:sz="4" w:space="0" w:color="auto"/>
              <w:right w:val="single" w:sz="4" w:space="0" w:color="auto"/>
            </w:tcBorders>
            <w:shd w:val="clear" w:color="auto" w:fill="auto"/>
            <w:noWrap/>
            <w:vAlign w:val="bottom"/>
            <w:hideMark/>
          </w:tcPr>
          <w:p w14:paraId="18D6D5C1"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0.09</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04D31BDE"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0.07</w:t>
            </w:r>
          </w:p>
        </w:tc>
        <w:tc>
          <w:tcPr>
            <w:tcW w:w="1376" w:type="dxa"/>
            <w:tcBorders>
              <w:top w:val="nil"/>
              <w:left w:val="nil"/>
              <w:bottom w:val="single" w:sz="4" w:space="0" w:color="auto"/>
              <w:right w:val="single" w:sz="4" w:space="0" w:color="auto"/>
            </w:tcBorders>
            <w:shd w:val="clear" w:color="auto" w:fill="auto"/>
            <w:noWrap/>
            <w:vAlign w:val="bottom"/>
            <w:hideMark/>
          </w:tcPr>
          <w:p w14:paraId="31E0C374"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0.11</w:t>
            </w:r>
          </w:p>
        </w:tc>
        <w:tc>
          <w:tcPr>
            <w:tcW w:w="990" w:type="dxa"/>
            <w:tcBorders>
              <w:top w:val="nil"/>
              <w:left w:val="single" w:sz="4" w:space="0" w:color="auto"/>
              <w:bottom w:val="single" w:sz="4" w:space="0" w:color="auto"/>
              <w:right w:val="nil"/>
            </w:tcBorders>
            <w:shd w:val="clear" w:color="auto" w:fill="auto"/>
            <w:noWrap/>
            <w:vAlign w:val="bottom"/>
            <w:hideMark/>
          </w:tcPr>
          <w:p w14:paraId="16B70EA3" w14:textId="77777777" w:rsidR="002F6FA4" w:rsidRPr="002F6FA4" w:rsidRDefault="002F6FA4" w:rsidP="002F6FA4">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0.08</w:t>
            </w:r>
          </w:p>
        </w:tc>
      </w:tr>
    </w:tbl>
    <w:p w14:paraId="3E528885" w14:textId="30D87158" w:rsidR="0065130C" w:rsidRDefault="0065130C" w:rsidP="009D7CA0">
      <w:pPr>
        <w:spacing w:line="360" w:lineRule="auto"/>
        <w:jc w:val="center"/>
        <w:rPr>
          <w:rFonts w:asciiTheme="minorHAnsi" w:hAnsiTheme="minorHAnsi"/>
          <w:color w:val="000000" w:themeColor="text1"/>
          <w:sz w:val="22"/>
          <w:szCs w:val="22"/>
        </w:rPr>
      </w:pPr>
    </w:p>
    <w:p w14:paraId="7A8110A9" w14:textId="73CA9C4D" w:rsidR="000A15BB" w:rsidRPr="000A15BB" w:rsidRDefault="000A15BB" w:rsidP="000A15BB">
      <w:pPr>
        <w:spacing w:line="360" w:lineRule="auto"/>
        <w:rPr>
          <w:rFonts w:asciiTheme="minorHAnsi" w:hAnsiTheme="minorHAnsi"/>
          <w:i/>
          <w:color w:val="000000" w:themeColor="text1"/>
          <w:sz w:val="22"/>
          <w:szCs w:val="22"/>
        </w:rPr>
      </w:pPr>
      <w:r w:rsidRPr="000A15BB">
        <w:rPr>
          <w:rFonts w:asciiTheme="minorHAnsi" w:hAnsiTheme="minorHAnsi"/>
          <w:i/>
          <w:color w:val="000000" w:themeColor="text1"/>
          <w:sz w:val="22"/>
          <w:szCs w:val="22"/>
        </w:rPr>
        <w:t>High-cost debt (000 Rs)</w:t>
      </w:r>
    </w:p>
    <w:tbl>
      <w:tblPr>
        <w:tblW w:w="5031" w:type="dxa"/>
        <w:tblLook w:val="04A0" w:firstRow="1" w:lastRow="0" w:firstColumn="1" w:lastColumn="0" w:noHBand="0" w:noVBand="1"/>
      </w:tblPr>
      <w:tblGrid>
        <w:gridCol w:w="1581"/>
        <w:gridCol w:w="1150"/>
        <w:gridCol w:w="1150"/>
        <w:gridCol w:w="1150"/>
      </w:tblGrid>
      <w:tr w:rsidR="002F6FA4" w:rsidRPr="002F6FA4" w14:paraId="33646276" w14:textId="77777777" w:rsidTr="000A15BB">
        <w:trPr>
          <w:trHeight w:val="353"/>
        </w:trPr>
        <w:tc>
          <w:tcPr>
            <w:tcW w:w="1581" w:type="dxa"/>
            <w:tcBorders>
              <w:top w:val="single" w:sz="4" w:space="0" w:color="auto"/>
              <w:left w:val="nil"/>
              <w:bottom w:val="nil"/>
              <w:right w:val="single" w:sz="4" w:space="0" w:color="auto"/>
            </w:tcBorders>
            <w:shd w:val="clear" w:color="auto" w:fill="auto"/>
            <w:vAlign w:val="bottom"/>
            <w:hideMark/>
          </w:tcPr>
          <w:p w14:paraId="6A9A94FD" w14:textId="77777777" w:rsidR="002F6FA4" w:rsidRPr="002F6FA4" w:rsidRDefault="002F6FA4" w:rsidP="002F6FA4">
            <w:pP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ICC</w:t>
            </w: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2AB44" w14:textId="77777777" w:rsidR="002F6FA4" w:rsidRPr="002F6FA4" w:rsidRDefault="002F6FA4" w:rsidP="002F6FA4">
            <w:pPr>
              <w:jc w:val="right"/>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0.07</w:t>
            </w: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1251F" w14:textId="77777777" w:rsidR="002F6FA4" w:rsidRPr="002F6FA4" w:rsidRDefault="002F6FA4" w:rsidP="002F6FA4">
            <w:pPr>
              <w:jc w:val="right"/>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0.1225</w:t>
            </w:r>
          </w:p>
        </w:tc>
        <w:tc>
          <w:tcPr>
            <w:tcW w:w="1150" w:type="dxa"/>
            <w:tcBorders>
              <w:top w:val="single" w:sz="4" w:space="0" w:color="auto"/>
              <w:left w:val="nil"/>
              <w:bottom w:val="single" w:sz="4" w:space="0" w:color="auto"/>
              <w:right w:val="nil"/>
            </w:tcBorders>
            <w:shd w:val="clear" w:color="auto" w:fill="auto"/>
            <w:noWrap/>
            <w:vAlign w:val="bottom"/>
            <w:hideMark/>
          </w:tcPr>
          <w:p w14:paraId="7A79F2CB" w14:textId="77777777" w:rsidR="002F6FA4" w:rsidRPr="002F6FA4" w:rsidRDefault="002F6FA4" w:rsidP="002F6FA4">
            <w:pPr>
              <w:jc w:val="right"/>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0.175</w:t>
            </w:r>
          </w:p>
        </w:tc>
      </w:tr>
      <w:tr w:rsidR="000A15BB" w:rsidRPr="002F6FA4" w14:paraId="21BFF969" w14:textId="77777777" w:rsidTr="000A15BB">
        <w:trPr>
          <w:trHeight w:val="353"/>
        </w:trPr>
        <w:tc>
          <w:tcPr>
            <w:tcW w:w="1581" w:type="dxa"/>
            <w:tcBorders>
              <w:top w:val="single" w:sz="4" w:space="0" w:color="auto"/>
              <w:left w:val="nil"/>
              <w:bottom w:val="nil"/>
              <w:right w:val="single" w:sz="4" w:space="0" w:color="auto"/>
            </w:tcBorders>
            <w:shd w:val="clear" w:color="auto" w:fill="auto"/>
            <w:vAlign w:val="bottom"/>
          </w:tcPr>
          <w:p w14:paraId="5ECA9527" w14:textId="77777777" w:rsidR="000A15BB" w:rsidRPr="002F6FA4" w:rsidRDefault="000A15BB" w:rsidP="002F6FA4">
            <w:pPr>
              <w:rPr>
                <w:rFonts w:ascii="Calibri" w:eastAsia="Times New Roman" w:hAnsi="Calibri" w:cs="Times New Roman"/>
                <w:sz w:val="22"/>
                <w:szCs w:val="22"/>
                <w:lang w:bidi="ar-SA"/>
              </w:rPr>
            </w:pP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8E913" w14:textId="3F4E5825" w:rsidR="000A15BB" w:rsidRPr="002F6FA4" w:rsidRDefault="000A15BB" w:rsidP="002F6FA4">
            <w:pPr>
              <w:jc w:val="right"/>
              <w:rPr>
                <w:rFonts w:ascii="Calibri" w:eastAsia="Times New Roman" w:hAnsi="Calibri" w:cs="Times New Roman"/>
                <w:sz w:val="22"/>
                <w:szCs w:val="22"/>
                <w:lang w:bidi="ar-SA"/>
              </w:rPr>
            </w:pPr>
            <w:r>
              <w:rPr>
                <w:rFonts w:ascii="Calibri" w:eastAsia="Times New Roman" w:hAnsi="Calibri" w:cs="Times New Roman"/>
                <w:sz w:val="22"/>
                <w:szCs w:val="22"/>
                <w:lang w:bidi="ar-SA"/>
              </w:rPr>
              <w:t>MDE</w:t>
            </w: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24F46" w14:textId="36F9268F" w:rsidR="000A15BB" w:rsidRPr="002F6FA4" w:rsidRDefault="000A15BB" w:rsidP="002F6FA4">
            <w:pPr>
              <w:jc w:val="right"/>
              <w:rPr>
                <w:rFonts w:ascii="Calibri" w:eastAsia="Times New Roman" w:hAnsi="Calibri" w:cs="Times New Roman"/>
                <w:sz w:val="22"/>
                <w:szCs w:val="22"/>
                <w:lang w:bidi="ar-SA"/>
              </w:rPr>
            </w:pPr>
            <w:r>
              <w:rPr>
                <w:rFonts w:ascii="Calibri" w:eastAsia="Times New Roman" w:hAnsi="Calibri" w:cs="Times New Roman"/>
                <w:sz w:val="22"/>
                <w:szCs w:val="22"/>
                <w:lang w:bidi="ar-SA"/>
              </w:rPr>
              <w:t>MDE</w:t>
            </w:r>
          </w:p>
        </w:tc>
        <w:tc>
          <w:tcPr>
            <w:tcW w:w="1150" w:type="dxa"/>
            <w:tcBorders>
              <w:top w:val="single" w:sz="4" w:space="0" w:color="auto"/>
              <w:left w:val="nil"/>
              <w:bottom w:val="single" w:sz="4" w:space="0" w:color="auto"/>
              <w:right w:val="nil"/>
            </w:tcBorders>
            <w:shd w:val="clear" w:color="auto" w:fill="auto"/>
            <w:noWrap/>
            <w:vAlign w:val="bottom"/>
          </w:tcPr>
          <w:p w14:paraId="07C81450" w14:textId="214B64A4" w:rsidR="000A15BB" w:rsidRPr="002F6FA4" w:rsidRDefault="000A15BB" w:rsidP="002F6FA4">
            <w:pPr>
              <w:jc w:val="right"/>
              <w:rPr>
                <w:rFonts w:ascii="Calibri" w:eastAsia="Times New Roman" w:hAnsi="Calibri" w:cs="Times New Roman"/>
                <w:sz w:val="22"/>
                <w:szCs w:val="22"/>
                <w:lang w:bidi="ar-SA"/>
              </w:rPr>
            </w:pPr>
            <w:r>
              <w:rPr>
                <w:rFonts w:ascii="Calibri" w:eastAsia="Times New Roman" w:hAnsi="Calibri" w:cs="Times New Roman"/>
                <w:sz w:val="22"/>
                <w:szCs w:val="22"/>
                <w:lang w:bidi="ar-SA"/>
              </w:rPr>
              <w:t>MDE</w:t>
            </w:r>
          </w:p>
        </w:tc>
      </w:tr>
      <w:tr w:rsidR="002F6FA4" w:rsidRPr="002F6FA4" w14:paraId="067F4F16" w14:textId="77777777" w:rsidTr="000A15BB">
        <w:trPr>
          <w:trHeight w:val="353"/>
        </w:trPr>
        <w:tc>
          <w:tcPr>
            <w:tcW w:w="1581" w:type="dxa"/>
            <w:tcBorders>
              <w:top w:val="nil"/>
              <w:left w:val="nil"/>
              <w:bottom w:val="single" w:sz="4" w:space="0" w:color="auto"/>
              <w:right w:val="single" w:sz="4" w:space="0" w:color="auto"/>
            </w:tcBorders>
            <w:shd w:val="clear" w:color="auto" w:fill="auto"/>
            <w:noWrap/>
            <w:vAlign w:val="bottom"/>
            <w:hideMark/>
          </w:tcPr>
          <w:p w14:paraId="2D222781" w14:textId="77777777" w:rsidR="002F6FA4" w:rsidRPr="002F6FA4" w:rsidRDefault="002F6FA4" w:rsidP="002F6FA4">
            <w:pP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Control: 7.64</w:t>
            </w: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24327" w14:textId="77777777" w:rsidR="002F6FA4" w:rsidRPr="002F6FA4" w:rsidRDefault="002F6FA4" w:rsidP="002F6FA4">
            <w:pPr>
              <w:jc w:val="right"/>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1.50</w:t>
            </w: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E6E6FD" w14:textId="77777777" w:rsidR="002F6FA4" w:rsidRPr="002F6FA4" w:rsidRDefault="002F6FA4" w:rsidP="002F6FA4">
            <w:pPr>
              <w:jc w:val="right"/>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1.89</w:t>
            </w:r>
          </w:p>
        </w:tc>
        <w:tc>
          <w:tcPr>
            <w:tcW w:w="1150" w:type="dxa"/>
            <w:tcBorders>
              <w:top w:val="single" w:sz="4" w:space="0" w:color="auto"/>
              <w:left w:val="nil"/>
              <w:bottom w:val="single" w:sz="4" w:space="0" w:color="auto"/>
              <w:right w:val="nil"/>
            </w:tcBorders>
            <w:shd w:val="clear" w:color="auto" w:fill="auto"/>
            <w:noWrap/>
            <w:vAlign w:val="bottom"/>
            <w:hideMark/>
          </w:tcPr>
          <w:p w14:paraId="4D385E1D" w14:textId="77777777" w:rsidR="002F6FA4" w:rsidRPr="002F6FA4" w:rsidRDefault="002F6FA4" w:rsidP="002F6FA4">
            <w:pPr>
              <w:jc w:val="right"/>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2.21</w:t>
            </w:r>
          </w:p>
        </w:tc>
      </w:tr>
    </w:tbl>
    <w:p w14:paraId="2A16B23D" w14:textId="77777777" w:rsidR="0065130C" w:rsidRPr="00F300F7" w:rsidRDefault="0065130C" w:rsidP="00EC7211">
      <w:pPr>
        <w:spacing w:line="360" w:lineRule="auto"/>
        <w:rPr>
          <w:rFonts w:asciiTheme="minorHAnsi" w:hAnsiTheme="minorHAnsi"/>
          <w:color w:val="000000" w:themeColor="text1"/>
          <w:sz w:val="22"/>
          <w:szCs w:val="22"/>
        </w:rPr>
      </w:pPr>
    </w:p>
    <w:p w14:paraId="7CA67FC3" w14:textId="77777777" w:rsidR="000A15BB" w:rsidRDefault="000A15BB" w:rsidP="00EC7211">
      <w:pPr>
        <w:spacing w:line="360" w:lineRule="auto"/>
        <w:rPr>
          <w:rFonts w:asciiTheme="minorHAnsi" w:hAnsiTheme="minorHAnsi"/>
          <w:b/>
          <w:i/>
          <w:color w:val="000000" w:themeColor="text1"/>
          <w:sz w:val="22"/>
          <w:szCs w:val="22"/>
        </w:rPr>
      </w:pPr>
    </w:p>
    <w:p w14:paraId="4A066217" w14:textId="77777777" w:rsidR="000A15BB" w:rsidRDefault="000A15BB" w:rsidP="00EC7211">
      <w:pPr>
        <w:spacing w:line="360" w:lineRule="auto"/>
        <w:rPr>
          <w:rFonts w:asciiTheme="minorHAnsi" w:hAnsiTheme="minorHAnsi"/>
          <w:b/>
          <w:i/>
          <w:color w:val="000000" w:themeColor="text1"/>
          <w:sz w:val="22"/>
          <w:szCs w:val="22"/>
        </w:rPr>
      </w:pPr>
    </w:p>
    <w:p w14:paraId="36270A9C" w14:textId="77777777" w:rsidR="000A15BB" w:rsidRDefault="000A15BB" w:rsidP="00EC7211">
      <w:pPr>
        <w:spacing w:line="360" w:lineRule="auto"/>
        <w:rPr>
          <w:rFonts w:asciiTheme="minorHAnsi" w:hAnsiTheme="minorHAnsi"/>
          <w:b/>
          <w:i/>
          <w:color w:val="000000" w:themeColor="text1"/>
          <w:sz w:val="22"/>
          <w:szCs w:val="22"/>
        </w:rPr>
      </w:pPr>
    </w:p>
    <w:p w14:paraId="6F8F0080" w14:textId="77777777" w:rsidR="000A15BB" w:rsidRDefault="000A15BB" w:rsidP="00EC7211">
      <w:pPr>
        <w:spacing w:line="360" w:lineRule="auto"/>
        <w:rPr>
          <w:rFonts w:asciiTheme="minorHAnsi" w:hAnsiTheme="minorHAnsi"/>
          <w:b/>
          <w:i/>
          <w:color w:val="000000" w:themeColor="text1"/>
          <w:sz w:val="22"/>
          <w:szCs w:val="22"/>
        </w:rPr>
      </w:pPr>
    </w:p>
    <w:p w14:paraId="5BE0B7CD" w14:textId="77777777" w:rsidR="000A15BB" w:rsidRDefault="000A15BB" w:rsidP="00EC7211">
      <w:pPr>
        <w:spacing w:line="360" w:lineRule="auto"/>
        <w:rPr>
          <w:rFonts w:asciiTheme="minorHAnsi" w:hAnsiTheme="minorHAnsi"/>
          <w:b/>
          <w:i/>
          <w:color w:val="000000" w:themeColor="text1"/>
          <w:sz w:val="22"/>
          <w:szCs w:val="22"/>
        </w:rPr>
      </w:pPr>
    </w:p>
    <w:p w14:paraId="43C0909F" w14:textId="01A99EA6" w:rsidR="0065130C" w:rsidRDefault="000A15BB" w:rsidP="00EC7211">
      <w:pPr>
        <w:spacing w:line="360" w:lineRule="auto"/>
        <w:rPr>
          <w:rFonts w:asciiTheme="minorHAnsi" w:hAnsiTheme="minorHAnsi"/>
          <w:color w:val="000000" w:themeColor="text1"/>
          <w:sz w:val="22"/>
          <w:szCs w:val="22"/>
        </w:rPr>
      </w:pPr>
      <w:r w:rsidRPr="000A15BB">
        <w:rPr>
          <w:rFonts w:asciiTheme="minorHAnsi" w:hAnsiTheme="minorHAnsi"/>
          <w:b/>
          <w:i/>
          <w:color w:val="000000" w:themeColor="text1"/>
          <w:sz w:val="22"/>
          <w:szCs w:val="22"/>
        </w:rPr>
        <w:lastRenderedPageBreak/>
        <w:t>Landless Sub-sample:</w:t>
      </w:r>
      <w:r w:rsidRPr="000A15BB">
        <w:rPr>
          <w:rFonts w:asciiTheme="minorHAnsi" w:hAnsiTheme="minorHAnsi"/>
          <w:color w:val="000000" w:themeColor="text1"/>
          <w:sz w:val="22"/>
          <w:szCs w:val="22"/>
        </w:rPr>
        <w:t xml:space="preserve"> Average 36 obs/cluster, 90 clusters/group</w:t>
      </w:r>
    </w:p>
    <w:p w14:paraId="4261DC3F" w14:textId="4997022F" w:rsidR="000A15BB" w:rsidRPr="000A15BB" w:rsidRDefault="000A15BB" w:rsidP="00EC7211">
      <w:pPr>
        <w:spacing w:line="360" w:lineRule="auto"/>
        <w:rPr>
          <w:rFonts w:asciiTheme="minorHAnsi" w:hAnsiTheme="minorHAnsi"/>
          <w:b/>
          <w:color w:val="000000" w:themeColor="text1"/>
          <w:sz w:val="22"/>
          <w:szCs w:val="22"/>
        </w:rPr>
      </w:pPr>
      <w:r w:rsidRPr="002F6FA4">
        <w:rPr>
          <w:rFonts w:ascii="Calibri" w:eastAsia="Times New Roman" w:hAnsi="Calibri" w:cs="Times New Roman"/>
          <w:i/>
          <w:iCs/>
          <w:sz w:val="22"/>
          <w:szCs w:val="22"/>
          <w:lang w:bidi="ar-SA"/>
        </w:rPr>
        <w:t>Self-help Group Membership</w:t>
      </w:r>
      <w:r>
        <w:rPr>
          <w:rFonts w:ascii="Calibri" w:eastAsia="Times New Roman" w:hAnsi="Calibri" w:cs="Times New Roman"/>
          <w:i/>
          <w:iCs/>
          <w:sz w:val="22"/>
          <w:szCs w:val="22"/>
          <w:lang w:bidi="ar-SA"/>
        </w:rPr>
        <w:t xml:space="preserve"> (binary)</w:t>
      </w:r>
    </w:p>
    <w:tbl>
      <w:tblPr>
        <w:tblW w:w="8820" w:type="dxa"/>
        <w:tblLook w:val="04A0" w:firstRow="1" w:lastRow="0" w:firstColumn="1" w:lastColumn="0" w:noHBand="0" w:noVBand="1"/>
      </w:tblPr>
      <w:tblGrid>
        <w:gridCol w:w="1320"/>
        <w:gridCol w:w="1380"/>
        <w:gridCol w:w="1187"/>
        <w:gridCol w:w="1423"/>
        <w:gridCol w:w="1144"/>
        <w:gridCol w:w="1376"/>
        <w:gridCol w:w="990"/>
      </w:tblGrid>
      <w:tr w:rsidR="000A15BB" w:rsidRPr="002F6FA4" w14:paraId="600B9464" w14:textId="77777777" w:rsidTr="000854DB">
        <w:trPr>
          <w:trHeight w:val="300"/>
        </w:trPr>
        <w:tc>
          <w:tcPr>
            <w:tcW w:w="1320" w:type="dxa"/>
            <w:tcBorders>
              <w:top w:val="single" w:sz="4" w:space="0" w:color="auto"/>
              <w:left w:val="nil"/>
              <w:bottom w:val="nil"/>
              <w:right w:val="single" w:sz="4" w:space="0" w:color="auto"/>
            </w:tcBorders>
            <w:shd w:val="clear" w:color="auto" w:fill="auto"/>
            <w:vAlign w:val="bottom"/>
            <w:hideMark/>
          </w:tcPr>
          <w:p w14:paraId="1A120AB8" w14:textId="77777777" w:rsidR="000A15BB" w:rsidRPr="002F6FA4" w:rsidRDefault="000A15BB" w:rsidP="000A15BB">
            <w:pP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ICC</w:t>
            </w:r>
          </w:p>
        </w:tc>
        <w:tc>
          <w:tcPr>
            <w:tcW w:w="2567"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131E805" w14:textId="4C48B906"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0.25</w:t>
            </w:r>
          </w:p>
        </w:tc>
        <w:tc>
          <w:tcPr>
            <w:tcW w:w="2567"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29EE3FB" w14:textId="1906524A"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0.4375</w:t>
            </w:r>
          </w:p>
        </w:tc>
        <w:tc>
          <w:tcPr>
            <w:tcW w:w="2366" w:type="dxa"/>
            <w:gridSpan w:val="2"/>
            <w:tcBorders>
              <w:top w:val="single" w:sz="4" w:space="0" w:color="auto"/>
              <w:left w:val="nil"/>
              <w:bottom w:val="single" w:sz="4" w:space="0" w:color="auto"/>
              <w:right w:val="nil"/>
            </w:tcBorders>
            <w:shd w:val="clear" w:color="auto" w:fill="auto"/>
            <w:noWrap/>
            <w:vAlign w:val="bottom"/>
            <w:hideMark/>
          </w:tcPr>
          <w:p w14:paraId="149CD7B2" w14:textId="7A9CEF2F"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0.625</w:t>
            </w:r>
          </w:p>
        </w:tc>
      </w:tr>
      <w:tr w:rsidR="000A15BB" w:rsidRPr="002F6FA4" w14:paraId="4998EF74" w14:textId="77777777" w:rsidTr="000854DB">
        <w:trPr>
          <w:trHeight w:val="300"/>
        </w:trPr>
        <w:tc>
          <w:tcPr>
            <w:tcW w:w="1320" w:type="dxa"/>
            <w:tcBorders>
              <w:top w:val="nil"/>
              <w:left w:val="nil"/>
              <w:bottom w:val="nil"/>
              <w:right w:val="single" w:sz="4" w:space="0" w:color="auto"/>
            </w:tcBorders>
            <w:shd w:val="clear" w:color="auto" w:fill="auto"/>
            <w:noWrap/>
            <w:vAlign w:val="bottom"/>
            <w:hideMark/>
          </w:tcPr>
          <w:p w14:paraId="37489A2B" w14:textId="77777777" w:rsidR="000A15BB" w:rsidRPr="002F6FA4" w:rsidRDefault="000A15BB" w:rsidP="000854DB">
            <w:pP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Control level</w:t>
            </w:r>
          </w:p>
        </w:tc>
        <w:tc>
          <w:tcPr>
            <w:tcW w:w="1380" w:type="dxa"/>
            <w:tcBorders>
              <w:top w:val="single" w:sz="4" w:space="0" w:color="auto"/>
              <w:left w:val="nil"/>
              <w:bottom w:val="nil"/>
              <w:right w:val="nil"/>
            </w:tcBorders>
            <w:shd w:val="clear" w:color="auto" w:fill="auto"/>
            <w:noWrap/>
            <w:vAlign w:val="bottom"/>
            <w:hideMark/>
          </w:tcPr>
          <w:p w14:paraId="774F354A" w14:textId="77777777" w:rsidR="000A15BB" w:rsidRPr="002F6FA4" w:rsidRDefault="000A15BB" w:rsidP="000854DB">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MDE (+)</w:t>
            </w:r>
          </w:p>
        </w:tc>
        <w:tc>
          <w:tcPr>
            <w:tcW w:w="1187" w:type="dxa"/>
            <w:tcBorders>
              <w:top w:val="single" w:sz="4" w:space="0" w:color="auto"/>
              <w:left w:val="single" w:sz="4" w:space="0" w:color="auto"/>
              <w:bottom w:val="single" w:sz="4" w:space="0" w:color="auto"/>
              <w:right w:val="nil"/>
            </w:tcBorders>
            <w:shd w:val="clear" w:color="auto" w:fill="auto"/>
            <w:noWrap/>
            <w:vAlign w:val="bottom"/>
            <w:hideMark/>
          </w:tcPr>
          <w:p w14:paraId="34BC57A3" w14:textId="77777777" w:rsidR="000A15BB" w:rsidRPr="002F6FA4" w:rsidRDefault="000A15BB" w:rsidP="000854DB">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MDE (-)</w:t>
            </w:r>
          </w:p>
        </w:tc>
        <w:tc>
          <w:tcPr>
            <w:tcW w:w="1423" w:type="dxa"/>
            <w:tcBorders>
              <w:top w:val="single" w:sz="4" w:space="0" w:color="auto"/>
              <w:left w:val="single" w:sz="4" w:space="0" w:color="auto"/>
              <w:bottom w:val="nil"/>
              <w:right w:val="nil"/>
            </w:tcBorders>
            <w:shd w:val="clear" w:color="auto" w:fill="auto"/>
            <w:noWrap/>
            <w:vAlign w:val="bottom"/>
            <w:hideMark/>
          </w:tcPr>
          <w:p w14:paraId="387AD684" w14:textId="77777777" w:rsidR="000A15BB" w:rsidRPr="002F6FA4" w:rsidRDefault="000A15BB" w:rsidP="000854DB">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MDE (+)</w:t>
            </w:r>
          </w:p>
        </w:tc>
        <w:tc>
          <w:tcPr>
            <w:tcW w:w="1144" w:type="dxa"/>
            <w:tcBorders>
              <w:top w:val="single" w:sz="4" w:space="0" w:color="auto"/>
              <w:left w:val="single" w:sz="4" w:space="0" w:color="auto"/>
              <w:bottom w:val="single" w:sz="4" w:space="0" w:color="auto"/>
              <w:right w:val="nil"/>
            </w:tcBorders>
            <w:shd w:val="clear" w:color="auto" w:fill="auto"/>
            <w:noWrap/>
            <w:vAlign w:val="bottom"/>
            <w:hideMark/>
          </w:tcPr>
          <w:p w14:paraId="5B8458AC" w14:textId="77777777" w:rsidR="000A15BB" w:rsidRPr="002F6FA4" w:rsidRDefault="000A15BB" w:rsidP="000854DB">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MDE (-)</w:t>
            </w:r>
          </w:p>
        </w:tc>
        <w:tc>
          <w:tcPr>
            <w:tcW w:w="1376" w:type="dxa"/>
            <w:tcBorders>
              <w:top w:val="single" w:sz="4" w:space="0" w:color="auto"/>
              <w:left w:val="single" w:sz="4" w:space="0" w:color="auto"/>
              <w:bottom w:val="nil"/>
              <w:right w:val="nil"/>
            </w:tcBorders>
            <w:shd w:val="clear" w:color="auto" w:fill="auto"/>
            <w:noWrap/>
            <w:vAlign w:val="bottom"/>
            <w:hideMark/>
          </w:tcPr>
          <w:p w14:paraId="7F4AACB3" w14:textId="77777777" w:rsidR="000A15BB" w:rsidRPr="002F6FA4" w:rsidRDefault="000A15BB" w:rsidP="000854DB">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MDE (+)</w:t>
            </w:r>
          </w:p>
        </w:tc>
        <w:tc>
          <w:tcPr>
            <w:tcW w:w="990" w:type="dxa"/>
            <w:tcBorders>
              <w:top w:val="single" w:sz="4" w:space="0" w:color="auto"/>
              <w:left w:val="single" w:sz="4" w:space="0" w:color="auto"/>
              <w:bottom w:val="single" w:sz="4" w:space="0" w:color="auto"/>
              <w:right w:val="nil"/>
            </w:tcBorders>
            <w:shd w:val="clear" w:color="auto" w:fill="auto"/>
            <w:noWrap/>
            <w:vAlign w:val="bottom"/>
            <w:hideMark/>
          </w:tcPr>
          <w:p w14:paraId="6ED056A5" w14:textId="77777777" w:rsidR="000A15BB" w:rsidRPr="002F6FA4" w:rsidRDefault="000A15BB" w:rsidP="000854DB">
            <w:pPr>
              <w:jc w:val="cente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MDE (-)</w:t>
            </w:r>
          </w:p>
        </w:tc>
      </w:tr>
      <w:tr w:rsidR="000A15BB" w:rsidRPr="002F6FA4" w14:paraId="535FBFB7" w14:textId="77777777" w:rsidTr="000854DB">
        <w:trPr>
          <w:trHeight w:val="300"/>
        </w:trPr>
        <w:tc>
          <w:tcPr>
            <w:tcW w:w="1320" w:type="dxa"/>
            <w:tcBorders>
              <w:top w:val="single" w:sz="4" w:space="0" w:color="auto"/>
              <w:left w:val="nil"/>
              <w:bottom w:val="nil"/>
              <w:right w:val="single" w:sz="4" w:space="0" w:color="auto"/>
            </w:tcBorders>
            <w:shd w:val="clear" w:color="auto" w:fill="auto"/>
            <w:noWrap/>
            <w:vAlign w:val="bottom"/>
            <w:hideMark/>
          </w:tcPr>
          <w:p w14:paraId="0B270432" w14:textId="0474F71C" w:rsidR="000A15BB" w:rsidRPr="002F6FA4" w:rsidRDefault="000A15BB" w:rsidP="000A15BB">
            <w:pPr>
              <w:jc w:val="right"/>
              <w:rPr>
                <w:rFonts w:ascii="Calibri" w:eastAsia="Times New Roman" w:hAnsi="Calibri" w:cs="Times New Roman"/>
                <w:sz w:val="22"/>
                <w:szCs w:val="22"/>
                <w:lang w:bidi="ar-SA"/>
              </w:rPr>
            </w:pPr>
            <w:r>
              <w:rPr>
                <w:rFonts w:ascii="Calibri" w:hAnsi="Calibri"/>
                <w:sz w:val="22"/>
                <w:szCs w:val="22"/>
              </w:rPr>
              <w:t>0.02</w:t>
            </w:r>
          </w:p>
        </w:tc>
        <w:tc>
          <w:tcPr>
            <w:tcW w:w="1380" w:type="dxa"/>
            <w:tcBorders>
              <w:top w:val="single" w:sz="4" w:space="0" w:color="auto"/>
              <w:left w:val="nil"/>
              <w:bottom w:val="nil"/>
              <w:right w:val="single" w:sz="4" w:space="0" w:color="auto"/>
            </w:tcBorders>
            <w:shd w:val="clear" w:color="auto" w:fill="auto"/>
            <w:noWrap/>
            <w:vAlign w:val="bottom"/>
            <w:hideMark/>
          </w:tcPr>
          <w:p w14:paraId="72D8977A" w14:textId="1321ECE1"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0.04</w:t>
            </w:r>
          </w:p>
        </w:tc>
        <w:tc>
          <w:tcPr>
            <w:tcW w:w="1187" w:type="dxa"/>
            <w:tcBorders>
              <w:top w:val="single" w:sz="4" w:space="0" w:color="auto"/>
              <w:left w:val="single" w:sz="4" w:space="0" w:color="auto"/>
              <w:bottom w:val="nil"/>
              <w:right w:val="single" w:sz="4" w:space="0" w:color="auto"/>
            </w:tcBorders>
            <w:shd w:val="clear" w:color="auto" w:fill="auto"/>
            <w:noWrap/>
            <w:vAlign w:val="bottom"/>
            <w:hideMark/>
          </w:tcPr>
          <w:p w14:paraId="7A380EB0" w14:textId="059AE4AC"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0.02</w:t>
            </w:r>
          </w:p>
        </w:tc>
        <w:tc>
          <w:tcPr>
            <w:tcW w:w="1423" w:type="dxa"/>
            <w:tcBorders>
              <w:top w:val="single" w:sz="4" w:space="0" w:color="auto"/>
              <w:left w:val="nil"/>
              <w:bottom w:val="nil"/>
              <w:right w:val="single" w:sz="4" w:space="0" w:color="auto"/>
            </w:tcBorders>
            <w:shd w:val="clear" w:color="auto" w:fill="auto"/>
            <w:noWrap/>
            <w:vAlign w:val="bottom"/>
            <w:hideMark/>
          </w:tcPr>
          <w:p w14:paraId="53988161" w14:textId="09803A26"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0.06</w:t>
            </w:r>
          </w:p>
        </w:tc>
        <w:tc>
          <w:tcPr>
            <w:tcW w:w="1144" w:type="dxa"/>
            <w:tcBorders>
              <w:top w:val="single" w:sz="4" w:space="0" w:color="auto"/>
              <w:left w:val="single" w:sz="4" w:space="0" w:color="auto"/>
              <w:bottom w:val="nil"/>
              <w:right w:val="single" w:sz="4" w:space="0" w:color="auto"/>
            </w:tcBorders>
            <w:shd w:val="clear" w:color="auto" w:fill="auto"/>
            <w:noWrap/>
            <w:vAlign w:val="bottom"/>
            <w:hideMark/>
          </w:tcPr>
          <w:p w14:paraId="1CA8416E" w14:textId="126C1505"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0.02</w:t>
            </w:r>
          </w:p>
        </w:tc>
        <w:tc>
          <w:tcPr>
            <w:tcW w:w="1376" w:type="dxa"/>
            <w:tcBorders>
              <w:top w:val="single" w:sz="4" w:space="0" w:color="auto"/>
              <w:left w:val="nil"/>
              <w:bottom w:val="nil"/>
              <w:right w:val="single" w:sz="4" w:space="0" w:color="auto"/>
            </w:tcBorders>
            <w:shd w:val="clear" w:color="auto" w:fill="auto"/>
            <w:noWrap/>
            <w:vAlign w:val="bottom"/>
            <w:hideMark/>
          </w:tcPr>
          <w:p w14:paraId="7DE2CE9B" w14:textId="5E3332D8"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0.08</w:t>
            </w:r>
          </w:p>
        </w:tc>
        <w:tc>
          <w:tcPr>
            <w:tcW w:w="990" w:type="dxa"/>
            <w:tcBorders>
              <w:top w:val="single" w:sz="4" w:space="0" w:color="auto"/>
              <w:left w:val="single" w:sz="4" w:space="0" w:color="auto"/>
              <w:bottom w:val="nil"/>
              <w:right w:val="nil"/>
            </w:tcBorders>
            <w:shd w:val="clear" w:color="auto" w:fill="auto"/>
            <w:noWrap/>
            <w:vAlign w:val="bottom"/>
            <w:hideMark/>
          </w:tcPr>
          <w:p w14:paraId="011D129D" w14:textId="42F1EB5A"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0.03</w:t>
            </w:r>
          </w:p>
        </w:tc>
      </w:tr>
      <w:tr w:rsidR="000A15BB" w:rsidRPr="002F6FA4" w14:paraId="51CC4762" w14:textId="77777777" w:rsidTr="000854DB">
        <w:trPr>
          <w:trHeight w:val="300"/>
        </w:trPr>
        <w:tc>
          <w:tcPr>
            <w:tcW w:w="1320" w:type="dxa"/>
            <w:tcBorders>
              <w:top w:val="nil"/>
              <w:left w:val="nil"/>
              <w:bottom w:val="nil"/>
              <w:right w:val="single" w:sz="4" w:space="0" w:color="auto"/>
            </w:tcBorders>
            <w:shd w:val="clear" w:color="auto" w:fill="auto"/>
            <w:noWrap/>
            <w:vAlign w:val="bottom"/>
            <w:hideMark/>
          </w:tcPr>
          <w:p w14:paraId="1B4AAF8B" w14:textId="5B23A33C" w:rsidR="000A15BB" w:rsidRPr="002F6FA4" w:rsidRDefault="000A15BB" w:rsidP="000A15BB">
            <w:pPr>
              <w:jc w:val="right"/>
              <w:rPr>
                <w:rFonts w:ascii="Calibri" w:eastAsia="Times New Roman" w:hAnsi="Calibri" w:cs="Times New Roman"/>
                <w:sz w:val="22"/>
                <w:szCs w:val="22"/>
                <w:lang w:bidi="ar-SA"/>
              </w:rPr>
            </w:pPr>
            <w:r>
              <w:rPr>
                <w:rFonts w:ascii="Calibri" w:hAnsi="Calibri"/>
                <w:sz w:val="22"/>
                <w:szCs w:val="22"/>
              </w:rPr>
              <w:t>0.04</w:t>
            </w:r>
          </w:p>
        </w:tc>
        <w:tc>
          <w:tcPr>
            <w:tcW w:w="1380" w:type="dxa"/>
            <w:tcBorders>
              <w:top w:val="nil"/>
              <w:left w:val="nil"/>
              <w:bottom w:val="nil"/>
              <w:right w:val="single" w:sz="4" w:space="0" w:color="auto"/>
            </w:tcBorders>
            <w:shd w:val="clear" w:color="auto" w:fill="auto"/>
            <w:noWrap/>
            <w:vAlign w:val="bottom"/>
            <w:hideMark/>
          </w:tcPr>
          <w:p w14:paraId="1B3D2132" w14:textId="2CFF817D"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0.05</w:t>
            </w:r>
          </w:p>
        </w:tc>
        <w:tc>
          <w:tcPr>
            <w:tcW w:w="1187" w:type="dxa"/>
            <w:tcBorders>
              <w:top w:val="nil"/>
              <w:left w:val="single" w:sz="4" w:space="0" w:color="auto"/>
              <w:bottom w:val="nil"/>
              <w:right w:val="single" w:sz="4" w:space="0" w:color="auto"/>
            </w:tcBorders>
            <w:shd w:val="clear" w:color="auto" w:fill="auto"/>
            <w:noWrap/>
            <w:vAlign w:val="bottom"/>
            <w:hideMark/>
          </w:tcPr>
          <w:p w14:paraId="132F2966" w14:textId="5ACEE6B3"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0.03</w:t>
            </w:r>
          </w:p>
        </w:tc>
        <w:tc>
          <w:tcPr>
            <w:tcW w:w="1423" w:type="dxa"/>
            <w:tcBorders>
              <w:top w:val="nil"/>
              <w:left w:val="nil"/>
              <w:bottom w:val="nil"/>
              <w:right w:val="single" w:sz="4" w:space="0" w:color="auto"/>
            </w:tcBorders>
            <w:shd w:val="clear" w:color="auto" w:fill="auto"/>
            <w:noWrap/>
            <w:vAlign w:val="bottom"/>
            <w:hideMark/>
          </w:tcPr>
          <w:p w14:paraId="1353E44E" w14:textId="03C77829"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0.07</w:t>
            </w:r>
          </w:p>
        </w:tc>
        <w:tc>
          <w:tcPr>
            <w:tcW w:w="1144" w:type="dxa"/>
            <w:tcBorders>
              <w:top w:val="nil"/>
              <w:left w:val="single" w:sz="4" w:space="0" w:color="auto"/>
              <w:bottom w:val="nil"/>
              <w:right w:val="single" w:sz="4" w:space="0" w:color="auto"/>
            </w:tcBorders>
            <w:shd w:val="clear" w:color="auto" w:fill="auto"/>
            <w:noWrap/>
            <w:vAlign w:val="bottom"/>
            <w:hideMark/>
          </w:tcPr>
          <w:p w14:paraId="146A4B4C" w14:textId="7DB1FB47"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0.04</w:t>
            </w:r>
          </w:p>
        </w:tc>
        <w:tc>
          <w:tcPr>
            <w:tcW w:w="1376" w:type="dxa"/>
            <w:tcBorders>
              <w:top w:val="nil"/>
              <w:left w:val="nil"/>
              <w:bottom w:val="nil"/>
              <w:right w:val="single" w:sz="4" w:space="0" w:color="auto"/>
            </w:tcBorders>
            <w:shd w:val="clear" w:color="auto" w:fill="auto"/>
            <w:noWrap/>
            <w:vAlign w:val="bottom"/>
            <w:hideMark/>
          </w:tcPr>
          <w:p w14:paraId="4CD7569C" w14:textId="51F127D5"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0.09</w:t>
            </w:r>
          </w:p>
        </w:tc>
        <w:tc>
          <w:tcPr>
            <w:tcW w:w="990" w:type="dxa"/>
            <w:tcBorders>
              <w:top w:val="nil"/>
              <w:left w:val="single" w:sz="4" w:space="0" w:color="auto"/>
              <w:bottom w:val="nil"/>
              <w:right w:val="nil"/>
            </w:tcBorders>
            <w:shd w:val="clear" w:color="auto" w:fill="auto"/>
            <w:noWrap/>
            <w:vAlign w:val="bottom"/>
            <w:hideMark/>
          </w:tcPr>
          <w:p w14:paraId="7C227AC1" w14:textId="1A5FF302"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0.04</w:t>
            </w:r>
          </w:p>
        </w:tc>
      </w:tr>
      <w:tr w:rsidR="000A15BB" w:rsidRPr="002F6FA4" w14:paraId="3123EAE7" w14:textId="77777777" w:rsidTr="000854DB">
        <w:trPr>
          <w:trHeight w:val="300"/>
        </w:trPr>
        <w:tc>
          <w:tcPr>
            <w:tcW w:w="1320" w:type="dxa"/>
            <w:tcBorders>
              <w:top w:val="nil"/>
              <w:left w:val="nil"/>
              <w:bottom w:val="nil"/>
              <w:right w:val="single" w:sz="4" w:space="0" w:color="auto"/>
            </w:tcBorders>
            <w:shd w:val="clear" w:color="auto" w:fill="auto"/>
            <w:noWrap/>
            <w:vAlign w:val="bottom"/>
            <w:hideMark/>
          </w:tcPr>
          <w:p w14:paraId="24DB4B74" w14:textId="36ACBA80" w:rsidR="000A15BB" w:rsidRPr="002F6FA4" w:rsidRDefault="000A15BB" w:rsidP="000A15BB">
            <w:pPr>
              <w:jc w:val="right"/>
              <w:rPr>
                <w:rFonts w:ascii="Calibri" w:eastAsia="Times New Roman" w:hAnsi="Calibri" w:cs="Times New Roman"/>
                <w:sz w:val="22"/>
                <w:szCs w:val="22"/>
                <w:lang w:bidi="ar-SA"/>
              </w:rPr>
            </w:pPr>
            <w:r>
              <w:rPr>
                <w:rFonts w:ascii="Calibri" w:hAnsi="Calibri"/>
                <w:sz w:val="22"/>
                <w:szCs w:val="22"/>
              </w:rPr>
              <w:t>0.06</w:t>
            </w:r>
          </w:p>
        </w:tc>
        <w:tc>
          <w:tcPr>
            <w:tcW w:w="1380" w:type="dxa"/>
            <w:tcBorders>
              <w:top w:val="nil"/>
              <w:left w:val="nil"/>
              <w:bottom w:val="nil"/>
              <w:right w:val="single" w:sz="4" w:space="0" w:color="auto"/>
            </w:tcBorders>
            <w:shd w:val="clear" w:color="auto" w:fill="auto"/>
            <w:noWrap/>
            <w:vAlign w:val="bottom"/>
            <w:hideMark/>
          </w:tcPr>
          <w:p w14:paraId="0BEA543F" w14:textId="70ABC3F7"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0.06</w:t>
            </w:r>
          </w:p>
        </w:tc>
        <w:tc>
          <w:tcPr>
            <w:tcW w:w="1187" w:type="dxa"/>
            <w:tcBorders>
              <w:top w:val="nil"/>
              <w:left w:val="single" w:sz="4" w:space="0" w:color="auto"/>
              <w:bottom w:val="nil"/>
              <w:right w:val="single" w:sz="4" w:space="0" w:color="auto"/>
            </w:tcBorders>
            <w:shd w:val="clear" w:color="auto" w:fill="auto"/>
            <w:noWrap/>
            <w:vAlign w:val="bottom"/>
            <w:hideMark/>
          </w:tcPr>
          <w:p w14:paraId="37AEA3B8" w14:textId="2756C5FA"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0.04</w:t>
            </w:r>
          </w:p>
        </w:tc>
        <w:tc>
          <w:tcPr>
            <w:tcW w:w="1423" w:type="dxa"/>
            <w:tcBorders>
              <w:top w:val="nil"/>
              <w:left w:val="nil"/>
              <w:bottom w:val="nil"/>
              <w:right w:val="single" w:sz="4" w:space="0" w:color="auto"/>
            </w:tcBorders>
            <w:shd w:val="clear" w:color="auto" w:fill="auto"/>
            <w:noWrap/>
            <w:vAlign w:val="bottom"/>
            <w:hideMark/>
          </w:tcPr>
          <w:p w14:paraId="41CB917A" w14:textId="5D4CF6B3"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0.08</w:t>
            </w:r>
          </w:p>
        </w:tc>
        <w:tc>
          <w:tcPr>
            <w:tcW w:w="1144" w:type="dxa"/>
            <w:tcBorders>
              <w:top w:val="nil"/>
              <w:left w:val="single" w:sz="4" w:space="0" w:color="auto"/>
              <w:bottom w:val="nil"/>
              <w:right w:val="single" w:sz="4" w:space="0" w:color="auto"/>
            </w:tcBorders>
            <w:shd w:val="clear" w:color="auto" w:fill="auto"/>
            <w:noWrap/>
            <w:vAlign w:val="bottom"/>
            <w:hideMark/>
          </w:tcPr>
          <w:p w14:paraId="3998C1AC" w14:textId="7D3E295F"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0.05</w:t>
            </w:r>
          </w:p>
        </w:tc>
        <w:tc>
          <w:tcPr>
            <w:tcW w:w="1376" w:type="dxa"/>
            <w:tcBorders>
              <w:top w:val="nil"/>
              <w:left w:val="nil"/>
              <w:bottom w:val="nil"/>
              <w:right w:val="single" w:sz="4" w:space="0" w:color="auto"/>
            </w:tcBorders>
            <w:shd w:val="clear" w:color="auto" w:fill="auto"/>
            <w:noWrap/>
            <w:vAlign w:val="bottom"/>
            <w:hideMark/>
          </w:tcPr>
          <w:p w14:paraId="344AC0D9" w14:textId="50027B7C"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0.10</w:t>
            </w:r>
          </w:p>
        </w:tc>
        <w:tc>
          <w:tcPr>
            <w:tcW w:w="990" w:type="dxa"/>
            <w:tcBorders>
              <w:top w:val="nil"/>
              <w:left w:val="single" w:sz="4" w:space="0" w:color="auto"/>
              <w:bottom w:val="nil"/>
              <w:right w:val="nil"/>
            </w:tcBorders>
            <w:shd w:val="clear" w:color="auto" w:fill="auto"/>
            <w:noWrap/>
            <w:vAlign w:val="bottom"/>
            <w:hideMark/>
          </w:tcPr>
          <w:p w14:paraId="32D504BF" w14:textId="0DE5A5AA"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0.06</w:t>
            </w:r>
          </w:p>
        </w:tc>
      </w:tr>
      <w:tr w:rsidR="000A15BB" w:rsidRPr="002F6FA4" w14:paraId="31BBD1E9" w14:textId="77777777" w:rsidTr="000854DB">
        <w:trPr>
          <w:trHeight w:val="300"/>
        </w:trPr>
        <w:tc>
          <w:tcPr>
            <w:tcW w:w="1320" w:type="dxa"/>
            <w:tcBorders>
              <w:top w:val="nil"/>
              <w:left w:val="nil"/>
              <w:bottom w:val="nil"/>
              <w:right w:val="single" w:sz="4" w:space="0" w:color="auto"/>
            </w:tcBorders>
            <w:shd w:val="clear" w:color="auto" w:fill="auto"/>
            <w:noWrap/>
            <w:vAlign w:val="bottom"/>
            <w:hideMark/>
          </w:tcPr>
          <w:p w14:paraId="49F77FC0" w14:textId="30C1E0FB" w:rsidR="000A15BB" w:rsidRPr="002F6FA4" w:rsidRDefault="000A15BB" w:rsidP="000A15BB">
            <w:pPr>
              <w:jc w:val="right"/>
              <w:rPr>
                <w:rFonts w:ascii="Calibri" w:eastAsia="Times New Roman" w:hAnsi="Calibri" w:cs="Times New Roman"/>
                <w:sz w:val="22"/>
                <w:szCs w:val="22"/>
                <w:lang w:bidi="ar-SA"/>
              </w:rPr>
            </w:pPr>
            <w:r>
              <w:rPr>
                <w:rFonts w:ascii="Calibri" w:hAnsi="Calibri"/>
                <w:sz w:val="22"/>
                <w:szCs w:val="22"/>
              </w:rPr>
              <w:t>0.08</w:t>
            </w:r>
          </w:p>
        </w:tc>
        <w:tc>
          <w:tcPr>
            <w:tcW w:w="1380" w:type="dxa"/>
            <w:tcBorders>
              <w:top w:val="nil"/>
              <w:left w:val="nil"/>
              <w:bottom w:val="nil"/>
              <w:right w:val="single" w:sz="4" w:space="0" w:color="auto"/>
            </w:tcBorders>
            <w:shd w:val="clear" w:color="auto" w:fill="auto"/>
            <w:noWrap/>
            <w:vAlign w:val="bottom"/>
            <w:hideMark/>
          </w:tcPr>
          <w:p w14:paraId="36ECCECE" w14:textId="020DD0BB"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0.07</w:t>
            </w:r>
          </w:p>
        </w:tc>
        <w:tc>
          <w:tcPr>
            <w:tcW w:w="1187" w:type="dxa"/>
            <w:tcBorders>
              <w:top w:val="nil"/>
              <w:left w:val="single" w:sz="4" w:space="0" w:color="auto"/>
              <w:bottom w:val="nil"/>
              <w:right w:val="single" w:sz="4" w:space="0" w:color="auto"/>
            </w:tcBorders>
            <w:shd w:val="clear" w:color="auto" w:fill="auto"/>
            <w:noWrap/>
            <w:vAlign w:val="bottom"/>
            <w:hideMark/>
          </w:tcPr>
          <w:p w14:paraId="35C67773" w14:textId="02A3BFE2"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0.05</w:t>
            </w:r>
          </w:p>
        </w:tc>
        <w:tc>
          <w:tcPr>
            <w:tcW w:w="1423" w:type="dxa"/>
            <w:tcBorders>
              <w:top w:val="nil"/>
              <w:left w:val="nil"/>
              <w:bottom w:val="nil"/>
              <w:right w:val="single" w:sz="4" w:space="0" w:color="auto"/>
            </w:tcBorders>
            <w:shd w:val="clear" w:color="auto" w:fill="auto"/>
            <w:noWrap/>
            <w:vAlign w:val="bottom"/>
            <w:hideMark/>
          </w:tcPr>
          <w:p w14:paraId="19E13C9D" w14:textId="5EAB8678"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0.09</w:t>
            </w:r>
          </w:p>
        </w:tc>
        <w:tc>
          <w:tcPr>
            <w:tcW w:w="1144" w:type="dxa"/>
            <w:tcBorders>
              <w:top w:val="nil"/>
              <w:left w:val="single" w:sz="4" w:space="0" w:color="auto"/>
              <w:bottom w:val="nil"/>
              <w:right w:val="single" w:sz="4" w:space="0" w:color="auto"/>
            </w:tcBorders>
            <w:shd w:val="clear" w:color="auto" w:fill="auto"/>
            <w:noWrap/>
            <w:vAlign w:val="bottom"/>
            <w:hideMark/>
          </w:tcPr>
          <w:p w14:paraId="70DF1199" w14:textId="7C8E4834"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0.06</w:t>
            </w:r>
          </w:p>
        </w:tc>
        <w:tc>
          <w:tcPr>
            <w:tcW w:w="1376" w:type="dxa"/>
            <w:tcBorders>
              <w:top w:val="nil"/>
              <w:left w:val="nil"/>
              <w:bottom w:val="nil"/>
              <w:right w:val="single" w:sz="4" w:space="0" w:color="auto"/>
            </w:tcBorders>
            <w:shd w:val="clear" w:color="auto" w:fill="auto"/>
            <w:noWrap/>
            <w:vAlign w:val="bottom"/>
            <w:hideMark/>
          </w:tcPr>
          <w:p w14:paraId="38B30E1F" w14:textId="1728AB43"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0.11</w:t>
            </w:r>
          </w:p>
        </w:tc>
        <w:tc>
          <w:tcPr>
            <w:tcW w:w="990" w:type="dxa"/>
            <w:tcBorders>
              <w:top w:val="nil"/>
              <w:left w:val="single" w:sz="4" w:space="0" w:color="auto"/>
              <w:bottom w:val="nil"/>
              <w:right w:val="nil"/>
            </w:tcBorders>
            <w:shd w:val="clear" w:color="auto" w:fill="auto"/>
            <w:noWrap/>
            <w:vAlign w:val="bottom"/>
            <w:hideMark/>
          </w:tcPr>
          <w:p w14:paraId="483198B2" w14:textId="1CC10E91"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0.07</w:t>
            </w:r>
          </w:p>
        </w:tc>
      </w:tr>
      <w:tr w:rsidR="000A15BB" w:rsidRPr="002F6FA4" w14:paraId="1DAFE931" w14:textId="77777777" w:rsidTr="000854DB">
        <w:trPr>
          <w:trHeight w:val="300"/>
        </w:trPr>
        <w:tc>
          <w:tcPr>
            <w:tcW w:w="1320" w:type="dxa"/>
            <w:tcBorders>
              <w:top w:val="nil"/>
              <w:left w:val="nil"/>
              <w:bottom w:val="nil"/>
              <w:right w:val="single" w:sz="4" w:space="0" w:color="auto"/>
            </w:tcBorders>
            <w:shd w:val="clear" w:color="auto" w:fill="auto"/>
            <w:noWrap/>
            <w:vAlign w:val="bottom"/>
            <w:hideMark/>
          </w:tcPr>
          <w:p w14:paraId="0D70AB0B" w14:textId="2090554E" w:rsidR="000A15BB" w:rsidRPr="002F6FA4" w:rsidRDefault="000A15BB" w:rsidP="000A15BB">
            <w:pPr>
              <w:jc w:val="right"/>
              <w:rPr>
                <w:rFonts w:ascii="Calibri" w:eastAsia="Times New Roman" w:hAnsi="Calibri" w:cs="Times New Roman"/>
                <w:sz w:val="22"/>
                <w:szCs w:val="22"/>
                <w:lang w:bidi="ar-SA"/>
              </w:rPr>
            </w:pPr>
            <w:r>
              <w:rPr>
                <w:rFonts w:ascii="Calibri" w:hAnsi="Calibri"/>
                <w:sz w:val="22"/>
                <w:szCs w:val="22"/>
              </w:rPr>
              <w:t>0.1</w:t>
            </w:r>
          </w:p>
        </w:tc>
        <w:tc>
          <w:tcPr>
            <w:tcW w:w="1380" w:type="dxa"/>
            <w:tcBorders>
              <w:top w:val="nil"/>
              <w:left w:val="nil"/>
              <w:bottom w:val="nil"/>
              <w:right w:val="single" w:sz="4" w:space="0" w:color="auto"/>
            </w:tcBorders>
            <w:shd w:val="clear" w:color="auto" w:fill="auto"/>
            <w:noWrap/>
            <w:vAlign w:val="bottom"/>
            <w:hideMark/>
          </w:tcPr>
          <w:p w14:paraId="365E7ED7" w14:textId="21F7F5BF"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0.07</w:t>
            </w:r>
          </w:p>
        </w:tc>
        <w:tc>
          <w:tcPr>
            <w:tcW w:w="1187" w:type="dxa"/>
            <w:tcBorders>
              <w:top w:val="nil"/>
              <w:left w:val="single" w:sz="4" w:space="0" w:color="auto"/>
              <w:bottom w:val="nil"/>
              <w:right w:val="single" w:sz="4" w:space="0" w:color="auto"/>
            </w:tcBorders>
            <w:shd w:val="clear" w:color="auto" w:fill="auto"/>
            <w:noWrap/>
            <w:vAlign w:val="bottom"/>
            <w:hideMark/>
          </w:tcPr>
          <w:p w14:paraId="6234E0A2" w14:textId="253A30F0"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0.06</w:t>
            </w:r>
          </w:p>
        </w:tc>
        <w:tc>
          <w:tcPr>
            <w:tcW w:w="1423" w:type="dxa"/>
            <w:tcBorders>
              <w:top w:val="nil"/>
              <w:left w:val="nil"/>
              <w:bottom w:val="nil"/>
              <w:right w:val="single" w:sz="4" w:space="0" w:color="auto"/>
            </w:tcBorders>
            <w:shd w:val="clear" w:color="auto" w:fill="auto"/>
            <w:noWrap/>
            <w:vAlign w:val="bottom"/>
            <w:hideMark/>
          </w:tcPr>
          <w:p w14:paraId="219AA196" w14:textId="3785A288"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0.10</w:t>
            </w:r>
          </w:p>
        </w:tc>
        <w:tc>
          <w:tcPr>
            <w:tcW w:w="1144" w:type="dxa"/>
            <w:tcBorders>
              <w:top w:val="nil"/>
              <w:left w:val="single" w:sz="4" w:space="0" w:color="auto"/>
              <w:bottom w:val="nil"/>
              <w:right w:val="single" w:sz="4" w:space="0" w:color="auto"/>
            </w:tcBorders>
            <w:shd w:val="clear" w:color="auto" w:fill="auto"/>
            <w:noWrap/>
            <w:vAlign w:val="bottom"/>
            <w:hideMark/>
          </w:tcPr>
          <w:p w14:paraId="4435BF33" w14:textId="0165BB1A"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0.07</w:t>
            </w:r>
          </w:p>
        </w:tc>
        <w:tc>
          <w:tcPr>
            <w:tcW w:w="1376" w:type="dxa"/>
            <w:tcBorders>
              <w:top w:val="nil"/>
              <w:left w:val="nil"/>
              <w:bottom w:val="nil"/>
              <w:right w:val="single" w:sz="4" w:space="0" w:color="auto"/>
            </w:tcBorders>
            <w:shd w:val="clear" w:color="auto" w:fill="auto"/>
            <w:noWrap/>
            <w:vAlign w:val="bottom"/>
            <w:hideMark/>
          </w:tcPr>
          <w:p w14:paraId="5CF4DAD9" w14:textId="1D0FD8EE"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0.12</w:t>
            </w:r>
          </w:p>
        </w:tc>
        <w:tc>
          <w:tcPr>
            <w:tcW w:w="990" w:type="dxa"/>
            <w:tcBorders>
              <w:top w:val="nil"/>
              <w:left w:val="single" w:sz="4" w:space="0" w:color="auto"/>
              <w:bottom w:val="nil"/>
              <w:right w:val="nil"/>
            </w:tcBorders>
            <w:shd w:val="clear" w:color="auto" w:fill="auto"/>
            <w:noWrap/>
            <w:vAlign w:val="bottom"/>
            <w:hideMark/>
          </w:tcPr>
          <w:p w14:paraId="387C9013" w14:textId="59251F92"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0.08</w:t>
            </w:r>
          </w:p>
        </w:tc>
      </w:tr>
      <w:tr w:rsidR="000A15BB" w:rsidRPr="002F6FA4" w14:paraId="21BF1B0E" w14:textId="77777777" w:rsidTr="000854DB">
        <w:trPr>
          <w:trHeight w:val="300"/>
        </w:trPr>
        <w:tc>
          <w:tcPr>
            <w:tcW w:w="1320" w:type="dxa"/>
            <w:tcBorders>
              <w:top w:val="nil"/>
              <w:left w:val="nil"/>
              <w:bottom w:val="single" w:sz="4" w:space="0" w:color="auto"/>
              <w:right w:val="single" w:sz="4" w:space="0" w:color="auto"/>
            </w:tcBorders>
            <w:shd w:val="clear" w:color="auto" w:fill="auto"/>
            <w:noWrap/>
            <w:vAlign w:val="bottom"/>
            <w:hideMark/>
          </w:tcPr>
          <w:p w14:paraId="0091D0CD" w14:textId="24A45B98" w:rsidR="000A15BB" w:rsidRPr="002F6FA4" w:rsidRDefault="000A15BB" w:rsidP="000A15BB">
            <w:pPr>
              <w:jc w:val="right"/>
              <w:rPr>
                <w:rFonts w:ascii="Calibri" w:eastAsia="Times New Roman" w:hAnsi="Calibri" w:cs="Times New Roman"/>
                <w:sz w:val="22"/>
                <w:szCs w:val="22"/>
                <w:lang w:bidi="ar-SA"/>
              </w:rPr>
            </w:pPr>
            <w:r>
              <w:rPr>
                <w:rFonts w:ascii="Calibri" w:hAnsi="Calibri"/>
                <w:sz w:val="22"/>
                <w:szCs w:val="22"/>
              </w:rPr>
              <w:t>0.12</w:t>
            </w:r>
          </w:p>
        </w:tc>
        <w:tc>
          <w:tcPr>
            <w:tcW w:w="1380" w:type="dxa"/>
            <w:tcBorders>
              <w:top w:val="nil"/>
              <w:left w:val="nil"/>
              <w:bottom w:val="single" w:sz="4" w:space="0" w:color="auto"/>
              <w:right w:val="single" w:sz="4" w:space="0" w:color="auto"/>
            </w:tcBorders>
            <w:shd w:val="clear" w:color="auto" w:fill="auto"/>
            <w:noWrap/>
            <w:vAlign w:val="bottom"/>
            <w:hideMark/>
          </w:tcPr>
          <w:p w14:paraId="7503ED56" w14:textId="3FEAC8FC"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0.08</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14:paraId="32B4E42C" w14:textId="3CF116F5"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0.06</w:t>
            </w:r>
          </w:p>
        </w:tc>
        <w:tc>
          <w:tcPr>
            <w:tcW w:w="1423" w:type="dxa"/>
            <w:tcBorders>
              <w:top w:val="nil"/>
              <w:left w:val="nil"/>
              <w:bottom w:val="single" w:sz="4" w:space="0" w:color="auto"/>
              <w:right w:val="single" w:sz="4" w:space="0" w:color="auto"/>
            </w:tcBorders>
            <w:shd w:val="clear" w:color="auto" w:fill="auto"/>
            <w:noWrap/>
            <w:vAlign w:val="bottom"/>
            <w:hideMark/>
          </w:tcPr>
          <w:p w14:paraId="60A2289A" w14:textId="15BE012C"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0.11</w:t>
            </w:r>
          </w:p>
        </w:tc>
        <w:tc>
          <w:tcPr>
            <w:tcW w:w="1144" w:type="dxa"/>
            <w:tcBorders>
              <w:top w:val="nil"/>
              <w:left w:val="single" w:sz="4" w:space="0" w:color="auto"/>
              <w:bottom w:val="single" w:sz="4" w:space="0" w:color="auto"/>
              <w:right w:val="single" w:sz="4" w:space="0" w:color="auto"/>
            </w:tcBorders>
            <w:shd w:val="clear" w:color="auto" w:fill="auto"/>
            <w:noWrap/>
            <w:vAlign w:val="bottom"/>
            <w:hideMark/>
          </w:tcPr>
          <w:p w14:paraId="47FC73C3" w14:textId="68B54B70"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0.08</w:t>
            </w:r>
          </w:p>
        </w:tc>
        <w:tc>
          <w:tcPr>
            <w:tcW w:w="1376" w:type="dxa"/>
            <w:tcBorders>
              <w:top w:val="nil"/>
              <w:left w:val="nil"/>
              <w:bottom w:val="single" w:sz="4" w:space="0" w:color="auto"/>
              <w:right w:val="single" w:sz="4" w:space="0" w:color="auto"/>
            </w:tcBorders>
            <w:shd w:val="clear" w:color="auto" w:fill="auto"/>
            <w:noWrap/>
            <w:vAlign w:val="bottom"/>
            <w:hideMark/>
          </w:tcPr>
          <w:p w14:paraId="3AF1D52F" w14:textId="635C3387"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0.13</w:t>
            </w:r>
          </w:p>
        </w:tc>
        <w:tc>
          <w:tcPr>
            <w:tcW w:w="990" w:type="dxa"/>
            <w:tcBorders>
              <w:top w:val="nil"/>
              <w:left w:val="single" w:sz="4" w:space="0" w:color="auto"/>
              <w:bottom w:val="single" w:sz="4" w:space="0" w:color="auto"/>
              <w:right w:val="nil"/>
            </w:tcBorders>
            <w:shd w:val="clear" w:color="auto" w:fill="auto"/>
            <w:noWrap/>
            <w:vAlign w:val="bottom"/>
            <w:hideMark/>
          </w:tcPr>
          <w:p w14:paraId="6A8C41A4" w14:textId="01166033" w:rsidR="000A15BB" w:rsidRPr="002F6FA4" w:rsidRDefault="000A15BB" w:rsidP="000A15BB">
            <w:pPr>
              <w:jc w:val="center"/>
              <w:rPr>
                <w:rFonts w:ascii="Calibri" w:eastAsia="Times New Roman" w:hAnsi="Calibri" w:cs="Times New Roman"/>
                <w:sz w:val="22"/>
                <w:szCs w:val="22"/>
                <w:lang w:bidi="ar-SA"/>
              </w:rPr>
            </w:pPr>
            <w:r>
              <w:rPr>
                <w:rFonts w:ascii="Calibri" w:hAnsi="Calibri"/>
                <w:sz w:val="22"/>
                <w:szCs w:val="22"/>
              </w:rPr>
              <w:t>0.09</w:t>
            </w:r>
          </w:p>
        </w:tc>
      </w:tr>
    </w:tbl>
    <w:p w14:paraId="4D790205" w14:textId="77777777" w:rsidR="0065130C" w:rsidRPr="00F300F7" w:rsidRDefault="0065130C" w:rsidP="00EC7211">
      <w:pPr>
        <w:spacing w:line="360" w:lineRule="auto"/>
        <w:rPr>
          <w:rFonts w:asciiTheme="minorHAnsi" w:hAnsiTheme="minorHAnsi"/>
          <w:color w:val="000000" w:themeColor="text1"/>
          <w:sz w:val="22"/>
          <w:szCs w:val="22"/>
        </w:rPr>
      </w:pPr>
    </w:p>
    <w:p w14:paraId="17D0A98B" w14:textId="77777777" w:rsidR="000A15BB" w:rsidRPr="000A15BB" w:rsidRDefault="000A15BB" w:rsidP="000A15BB">
      <w:pPr>
        <w:spacing w:line="360" w:lineRule="auto"/>
        <w:rPr>
          <w:rFonts w:asciiTheme="minorHAnsi" w:hAnsiTheme="minorHAnsi"/>
          <w:i/>
          <w:color w:val="000000" w:themeColor="text1"/>
          <w:sz w:val="22"/>
          <w:szCs w:val="22"/>
        </w:rPr>
      </w:pPr>
      <w:r w:rsidRPr="000A15BB">
        <w:rPr>
          <w:rFonts w:asciiTheme="minorHAnsi" w:hAnsiTheme="minorHAnsi"/>
          <w:i/>
          <w:color w:val="000000" w:themeColor="text1"/>
          <w:sz w:val="22"/>
          <w:szCs w:val="22"/>
        </w:rPr>
        <w:t>High-cost debt (000 Rs)</w:t>
      </w:r>
    </w:p>
    <w:tbl>
      <w:tblPr>
        <w:tblW w:w="5031" w:type="dxa"/>
        <w:tblLook w:val="04A0" w:firstRow="1" w:lastRow="0" w:firstColumn="1" w:lastColumn="0" w:noHBand="0" w:noVBand="1"/>
      </w:tblPr>
      <w:tblGrid>
        <w:gridCol w:w="1581"/>
        <w:gridCol w:w="1150"/>
        <w:gridCol w:w="1150"/>
        <w:gridCol w:w="1150"/>
      </w:tblGrid>
      <w:tr w:rsidR="000A15BB" w:rsidRPr="002F6FA4" w14:paraId="77E98350" w14:textId="77777777" w:rsidTr="000854DB">
        <w:trPr>
          <w:trHeight w:val="353"/>
        </w:trPr>
        <w:tc>
          <w:tcPr>
            <w:tcW w:w="1581" w:type="dxa"/>
            <w:tcBorders>
              <w:top w:val="single" w:sz="4" w:space="0" w:color="auto"/>
              <w:left w:val="nil"/>
              <w:bottom w:val="nil"/>
              <w:right w:val="single" w:sz="4" w:space="0" w:color="auto"/>
            </w:tcBorders>
            <w:shd w:val="clear" w:color="auto" w:fill="auto"/>
            <w:vAlign w:val="bottom"/>
            <w:hideMark/>
          </w:tcPr>
          <w:p w14:paraId="3B04EF12" w14:textId="77777777" w:rsidR="000A15BB" w:rsidRPr="002F6FA4" w:rsidRDefault="000A15BB" w:rsidP="000A15BB">
            <w:pPr>
              <w:rPr>
                <w:rFonts w:ascii="Calibri" w:eastAsia="Times New Roman" w:hAnsi="Calibri" w:cs="Times New Roman"/>
                <w:sz w:val="22"/>
                <w:szCs w:val="22"/>
                <w:lang w:bidi="ar-SA"/>
              </w:rPr>
            </w:pPr>
            <w:r w:rsidRPr="002F6FA4">
              <w:rPr>
                <w:rFonts w:ascii="Calibri" w:eastAsia="Times New Roman" w:hAnsi="Calibri" w:cs="Times New Roman"/>
                <w:sz w:val="22"/>
                <w:szCs w:val="22"/>
                <w:lang w:bidi="ar-SA"/>
              </w:rPr>
              <w:t>ICC</w:t>
            </w: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45A82" w14:textId="486ED849" w:rsidR="000A15BB" w:rsidRPr="002F6FA4" w:rsidRDefault="000A15BB" w:rsidP="000A15BB">
            <w:pPr>
              <w:jc w:val="right"/>
              <w:rPr>
                <w:rFonts w:ascii="Calibri" w:eastAsia="Times New Roman" w:hAnsi="Calibri" w:cs="Times New Roman"/>
                <w:sz w:val="22"/>
                <w:szCs w:val="22"/>
                <w:lang w:bidi="ar-SA"/>
              </w:rPr>
            </w:pPr>
            <w:r>
              <w:rPr>
                <w:rFonts w:ascii="Calibri" w:hAnsi="Calibri"/>
                <w:sz w:val="22"/>
                <w:szCs w:val="22"/>
              </w:rPr>
              <w:t>0.09</w:t>
            </w: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210652" w14:textId="576E52C4" w:rsidR="000A15BB" w:rsidRPr="002F6FA4" w:rsidRDefault="000A15BB" w:rsidP="000A15BB">
            <w:pPr>
              <w:jc w:val="right"/>
              <w:rPr>
                <w:rFonts w:ascii="Calibri" w:eastAsia="Times New Roman" w:hAnsi="Calibri" w:cs="Times New Roman"/>
                <w:sz w:val="22"/>
                <w:szCs w:val="22"/>
                <w:lang w:bidi="ar-SA"/>
              </w:rPr>
            </w:pPr>
            <w:r>
              <w:rPr>
                <w:rFonts w:ascii="Calibri" w:hAnsi="Calibri"/>
                <w:sz w:val="22"/>
                <w:szCs w:val="22"/>
              </w:rPr>
              <w:t>0.1575</w:t>
            </w:r>
          </w:p>
        </w:tc>
        <w:tc>
          <w:tcPr>
            <w:tcW w:w="1150" w:type="dxa"/>
            <w:tcBorders>
              <w:top w:val="single" w:sz="4" w:space="0" w:color="auto"/>
              <w:left w:val="nil"/>
              <w:bottom w:val="single" w:sz="4" w:space="0" w:color="auto"/>
              <w:right w:val="nil"/>
            </w:tcBorders>
            <w:shd w:val="clear" w:color="auto" w:fill="auto"/>
            <w:noWrap/>
            <w:vAlign w:val="bottom"/>
            <w:hideMark/>
          </w:tcPr>
          <w:p w14:paraId="2FFC2A24" w14:textId="04540B0D" w:rsidR="000A15BB" w:rsidRPr="002F6FA4" w:rsidRDefault="000A15BB" w:rsidP="000A15BB">
            <w:pPr>
              <w:jc w:val="right"/>
              <w:rPr>
                <w:rFonts w:ascii="Calibri" w:eastAsia="Times New Roman" w:hAnsi="Calibri" w:cs="Times New Roman"/>
                <w:sz w:val="22"/>
                <w:szCs w:val="22"/>
                <w:lang w:bidi="ar-SA"/>
              </w:rPr>
            </w:pPr>
            <w:r>
              <w:rPr>
                <w:rFonts w:ascii="Calibri" w:hAnsi="Calibri"/>
                <w:sz w:val="22"/>
                <w:szCs w:val="22"/>
              </w:rPr>
              <w:t>0.225</w:t>
            </w:r>
          </w:p>
        </w:tc>
      </w:tr>
      <w:tr w:rsidR="000A15BB" w:rsidRPr="002F6FA4" w14:paraId="39559FB8" w14:textId="77777777" w:rsidTr="000854DB">
        <w:trPr>
          <w:trHeight w:val="353"/>
        </w:trPr>
        <w:tc>
          <w:tcPr>
            <w:tcW w:w="1581" w:type="dxa"/>
            <w:tcBorders>
              <w:top w:val="single" w:sz="4" w:space="0" w:color="auto"/>
              <w:left w:val="nil"/>
              <w:bottom w:val="nil"/>
              <w:right w:val="single" w:sz="4" w:space="0" w:color="auto"/>
            </w:tcBorders>
            <w:shd w:val="clear" w:color="auto" w:fill="auto"/>
            <w:vAlign w:val="bottom"/>
          </w:tcPr>
          <w:p w14:paraId="545F84E7" w14:textId="77777777" w:rsidR="000A15BB" w:rsidRPr="002F6FA4" w:rsidRDefault="000A15BB" w:rsidP="000854DB">
            <w:pPr>
              <w:rPr>
                <w:rFonts w:ascii="Calibri" w:eastAsia="Times New Roman" w:hAnsi="Calibri" w:cs="Times New Roman"/>
                <w:sz w:val="22"/>
                <w:szCs w:val="22"/>
                <w:lang w:bidi="ar-SA"/>
              </w:rPr>
            </w:pP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A8109" w14:textId="77777777" w:rsidR="000A15BB" w:rsidRPr="002F6FA4" w:rsidRDefault="000A15BB" w:rsidP="000854DB">
            <w:pPr>
              <w:jc w:val="right"/>
              <w:rPr>
                <w:rFonts w:ascii="Calibri" w:eastAsia="Times New Roman" w:hAnsi="Calibri" w:cs="Times New Roman"/>
                <w:sz w:val="22"/>
                <w:szCs w:val="22"/>
                <w:lang w:bidi="ar-SA"/>
              </w:rPr>
            </w:pPr>
            <w:r>
              <w:rPr>
                <w:rFonts w:ascii="Calibri" w:eastAsia="Times New Roman" w:hAnsi="Calibri" w:cs="Times New Roman"/>
                <w:sz w:val="22"/>
                <w:szCs w:val="22"/>
                <w:lang w:bidi="ar-SA"/>
              </w:rPr>
              <w:t>MDE</w:t>
            </w: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51E6B" w14:textId="77777777" w:rsidR="000A15BB" w:rsidRPr="002F6FA4" w:rsidRDefault="000A15BB" w:rsidP="000854DB">
            <w:pPr>
              <w:jc w:val="right"/>
              <w:rPr>
                <w:rFonts w:ascii="Calibri" w:eastAsia="Times New Roman" w:hAnsi="Calibri" w:cs="Times New Roman"/>
                <w:sz w:val="22"/>
                <w:szCs w:val="22"/>
                <w:lang w:bidi="ar-SA"/>
              </w:rPr>
            </w:pPr>
            <w:r>
              <w:rPr>
                <w:rFonts w:ascii="Calibri" w:eastAsia="Times New Roman" w:hAnsi="Calibri" w:cs="Times New Roman"/>
                <w:sz w:val="22"/>
                <w:szCs w:val="22"/>
                <w:lang w:bidi="ar-SA"/>
              </w:rPr>
              <w:t>MDE</w:t>
            </w:r>
          </w:p>
        </w:tc>
        <w:tc>
          <w:tcPr>
            <w:tcW w:w="1150" w:type="dxa"/>
            <w:tcBorders>
              <w:top w:val="single" w:sz="4" w:space="0" w:color="auto"/>
              <w:left w:val="nil"/>
              <w:bottom w:val="single" w:sz="4" w:space="0" w:color="auto"/>
              <w:right w:val="nil"/>
            </w:tcBorders>
            <w:shd w:val="clear" w:color="auto" w:fill="auto"/>
            <w:noWrap/>
            <w:vAlign w:val="bottom"/>
          </w:tcPr>
          <w:p w14:paraId="445CDB4B" w14:textId="77777777" w:rsidR="000A15BB" w:rsidRPr="002F6FA4" w:rsidRDefault="000A15BB" w:rsidP="000854DB">
            <w:pPr>
              <w:jc w:val="right"/>
              <w:rPr>
                <w:rFonts w:ascii="Calibri" w:eastAsia="Times New Roman" w:hAnsi="Calibri" w:cs="Times New Roman"/>
                <w:sz w:val="22"/>
                <w:szCs w:val="22"/>
                <w:lang w:bidi="ar-SA"/>
              </w:rPr>
            </w:pPr>
            <w:r>
              <w:rPr>
                <w:rFonts w:ascii="Calibri" w:eastAsia="Times New Roman" w:hAnsi="Calibri" w:cs="Times New Roman"/>
                <w:sz w:val="22"/>
                <w:szCs w:val="22"/>
                <w:lang w:bidi="ar-SA"/>
              </w:rPr>
              <w:t>MDE</w:t>
            </w:r>
          </w:p>
        </w:tc>
      </w:tr>
      <w:tr w:rsidR="000A15BB" w:rsidRPr="002F6FA4" w14:paraId="469EA853" w14:textId="77777777" w:rsidTr="000854DB">
        <w:trPr>
          <w:trHeight w:val="353"/>
        </w:trPr>
        <w:tc>
          <w:tcPr>
            <w:tcW w:w="1581" w:type="dxa"/>
            <w:tcBorders>
              <w:top w:val="nil"/>
              <w:left w:val="nil"/>
              <w:bottom w:val="single" w:sz="4" w:space="0" w:color="auto"/>
              <w:right w:val="single" w:sz="4" w:space="0" w:color="auto"/>
            </w:tcBorders>
            <w:shd w:val="clear" w:color="auto" w:fill="auto"/>
            <w:noWrap/>
            <w:vAlign w:val="bottom"/>
            <w:hideMark/>
          </w:tcPr>
          <w:p w14:paraId="24DD16A9" w14:textId="6D1036AB" w:rsidR="000A15BB" w:rsidRPr="002F6FA4" w:rsidRDefault="000A15BB" w:rsidP="000A15BB">
            <w:pPr>
              <w:rPr>
                <w:rFonts w:ascii="Calibri" w:eastAsia="Times New Roman" w:hAnsi="Calibri" w:cs="Times New Roman"/>
                <w:sz w:val="22"/>
                <w:szCs w:val="22"/>
                <w:lang w:bidi="ar-SA"/>
              </w:rPr>
            </w:pPr>
            <w:r>
              <w:rPr>
                <w:rFonts w:ascii="Calibri" w:hAnsi="Calibri"/>
                <w:sz w:val="22"/>
                <w:szCs w:val="22"/>
              </w:rPr>
              <w:t>Control: 7.68</w:t>
            </w: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BB0971" w14:textId="14240E63" w:rsidR="000A15BB" w:rsidRPr="002F6FA4" w:rsidRDefault="000A15BB" w:rsidP="000A15BB">
            <w:pPr>
              <w:jc w:val="right"/>
              <w:rPr>
                <w:rFonts w:ascii="Calibri" w:eastAsia="Times New Roman" w:hAnsi="Calibri" w:cs="Times New Roman"/>
                <w:sz w:val="22"/>
                <w:szCs w:val="22"/>
                <w:lang w:bidi="ar-SA"/>
              </w:rPr>
            </w:pPr>
            <w:r>
              <w:rPr>
                <w:rFonts w:ascii="Calibri" w:hAnsi="Calibri"/>
                <w:sz w:val="22"/>
                <w:szCs w:val="22"/>
              </w:rPr>
              <w:t>1.55</w:t>
            </w:r>
          </w:p>
        </w:tc>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608CC" w14:textId="6C9212C7" w:rsidR="000A15BB" w:rsidRPr="002F6FA4" w:rsidRDefault="000A15BB" w:rsidP="000A15BB">
            <w:pPr>
              <w:jc w:val="right"/>
              <w:rPr>
                <w:rFonts w:ascii="Calibri" w:eastAsia="Times New Roman" w:hAnsi="Calibri" w:cs="Times New Roman"/>
                <w:sz w:val="22"/>
                <w:szCs w:val="22"/>
                <w:lang w:bidi="ar-SA"/>
              </w:rPr>
            </w:pPr>
            <w:r>
              <w:rPr>
                <w:rFonts w:ascii="Calibri" w:hAnsi="Calibri"/>
                <w:sz w:val="22"/>
                <w:szCs w:val="22"/>
              </w:rPr>
              <w:t>1.94</w:t>
            </w:r>
          </w:p>
        </w:tc>
        <w:tc>
          <w:tcPr>
            <w:tcW w:w="1150" w:type="dxa"/>
            <w:tcBorders>
              <w:top w:val="single" w:sz="4" w:space="0" w:color="auto"/>
              <w:left w:val="nil"/>
              <w:bottom w:val="single" w:sz="4" w:space="0" w:color="auto"/>
              <w:right w:val="nil"/>
            </w:tcBorders>
            <w:shd w:val="clear" w:color="auto" w:fill="auto"/>
            <w:noWrap/>
            <w:vAlign w:val="bottom"/>
            <w:hideMark/>
          </w:tcPr>
          <w:p w14:paraId="0F6C3E4C" w14:textId="5858AB5E" w:rsidR="000A15BB" w:rsidRPr="002F6FA4" w:rsidRDefault="000A15BB" w:rsidP="000A15BB">
            <w:pPr>
              <w:jc w:val="right"/>
              <w:rPr>
                <w:rFonts w:ascii="Calibri" w:eastAsia="Times New Roman" w:hAnsi="Calibri" w:cs="Times New Roman"/>
                <w:sz w:val="22"/>
                <w:szCs w:val="22"/>
                <w:lang w:bidi="ar-SA"/>
              </w:rPr>
            </w:pPr>
            <w:r>
              <w:rPr>
                <w:rFonts w:ascii="Calibri" w:hAnsi="Calibri"/>
                <w:sz w:val="22"/>
                <w:szCs w:val="22"/>
              </w:rPr>
              <w:t>2.27</w:t>
            </w:r>
          </w:p>
        </w:tc>
      </w:tr>
    </w:tbl>
    <w:p w14:paraId="1F2EC457" w14:textId="77777777" w:rsidR="0065130C" w:rsidRPr="00F300F7" w:rsidRDefault="0065130C" w:rsidP="00EC7211">
      <w:pPr>
        <w:spacing w:line="360" w:lineRule="auto"/>
        <w:rPr>
          <w:rFonts w:asciiTheme="minorHAnsi" w:hAnsiTheme="minorHAnsi"/>
          <w:b/>
          <w:bCs/>
          <w:color w:val="000000" w:themeColor="text1"/>
          <w:sz w:val="22"/>
          <w:szCs w:val="22"/>
        </w:rPr>
      </w:pPr>
    </w:p>
    <w:p w14:paraId="0575F233" w14:textId="2ADD8F5A" w:rsidR="000A15BB" w:rsidRDefault="000A15BB">
      <w:pPr>
        <w:rPr>
          <w:rFonts w:asciiTheme="minorHAnsi" w:hAnsiTheme="minorHAnsi"/>
          <w:b/>
          <w:bCs/>
          <w:color w:val="000000" w:themeColor="text1"/>
          <w:sz w:val="22"/>
          <w:szCs w:val="22"/>
        </w:rPr>
      </w:pPr>
      <w:r>
        <w:rPr>
          <w:rFonts w:asciiTheme="minorHAnsi" w:hAnsiTheme="minorHAnsi"/>
          <w:b/>
          <w:bCs/>
          <w:color w:val="000000" w:themeColor="text1"/>
          <w:sz w:val="22"/>
          <w:szCs w:val="22"/>
        </w:rPr>
        <w:br w:type="page"/>
      </w:r>
    </w:p>
    <w:p w14:paraId="10D13B27" w14:textId="77777777" w:rsidR="0065130C" w:rsidRPr="00F300F7" w:rsidRDefault="0065130C" w:rsidP="00EC7211">
      <w:pPr>
        <w:spacing w:line="360" w:lineRule="auto"/>
        <w:rPr>
          <w:rFonts w:asciiTheme="minorHAnsi" w:hAnsiTheme="minorHAnsi"/>
          <w:b/>
          <w:bCs/>
          <w:color w:val="000000" w:themeColor="text1"/>
          <w:sz w:val="22"/>
          <w:szCs w:val="22"/>
        </w:rPr>
      </w:pPr>
    </w:p>
    <w:p w14:paraId="4967E7B2" w14:textId="7909567C" w:rsidR="0065130C" w:rsidRPr="00F300F7" w:rsidRDefault="0065130C" w:rsidP="002403C9">
      <w:pPr>
        <w:pStyle w:val="Heading2"/>
      </w:pPr>
      <w:bookmarkStart w:id="32" w:name="_Toc484461476"/>
      <w:r w:rsidRPr="00F300F7">
        <w:t>Appendix C: Descriptive statistics</w:t>
      </w:r>
      <w:bookmarkEnd w:id="32"/>
    </w:p>
    <w:p w14:paraId="1C1F5BC2" w14:textId="77777777" w:rsidR="0065130C" w:rsidRPr="00F300F7" w:rsidRDefault="0065130C" w:rsidP="00EC7211">
      <w:pPr>
        <w:spacing w:line="360" w:lineRule="auto"/>
        <w:rPr>
          <w:rFonts w:asciiTheme="minorHAnsi" w:eastAsiaTheme="majorEastAsia" w:hAnsiTheme="minorHAnsi" w:cstheme="majorBidi"/>
          <w:b/>
          <w:bCs/>
          <w:color w:val="000000" w:themeColor="text1"/>
          <w:sz w:val="22"/>
          <w:szCs w:val="22"/>
        </w:rPr>
      </w:pPr>
    </w:p>
    <w:tbl>
      <w:tblPr>
        <w:tblW w:w="10579" w:type="dxa"/>
        <w:jc w:val="center"/>
        <w:tblLayout w:type="fixed"/>
        <w:tblLook w:val="04A0" w:firstRow="1" w:lastRow="0" w:firstColumn="1" w:lastColumn="0" w:noHBand="0" w:noVBand="1"/>
      </w:tblPr>
      <w:tblGrid>
        <w:gridCol w:w="2152"/>
        <w:gridCol w:w="720"/>
        <w:gridCol w:w="726"/>
        <w:gridCol w:w="236"/>
        <w:gridCol w:w="810"/>
        <w:gridCol w:w="360"/>
        <w:gridCol w:w="1080"/>
        <w:gridCol w:w="101"/>
        <w:gridCol w:w="139"/>
        <w:gridCol w:w="251"/>
        <w:gridCol w:w="139"/>
        <w:gridCol w:w="1158"/>
        <w:gridCol w:w="270"/>
        <w:gridCol w:w="990"/>
        <w:gridCol w:w="360"/>
        <w:gridCol w:w="479"/>
        <w:gridCol w:w="236"/>
        <w:gridCol w:w="366"/>
        <w:gridCol w:w="6"/>
      </w:tblGrid>
      <w:tr w:rsidR="0065130C" w:rsidRPr="00F300F7" w14:paraId="0A733187" w14:textId="77777777" w:rsidTr="00DB39C9">
        <w:trPr>
          <w:gridAfter w:val="1"/>
          <w:wAfter w:w="6" w:type="dxa"/>
          <w:trHeight w:val="315"/>
          <w:jc w:val="center"/>
        </w:trPr>
        <w:tc>
          <w:tcPr>
            <w:tcW w:w="10573" w:type="dxa"/>
            <w:gridSpan w:val="18"/>
            <w:tcBorders>
              <w:top w:val="nil"/>
              <w:left w:val="nil"/>
              <w:bottom w:val="single" w:sz="4" w:space="0" w:color="auto"/>
              <w:right w:val="nil"/>
            </w:tcBorders>
            <w:shd w:val="clear" w:color="auto" w:fill="auto"/>
            <w:noWrap/>
            <w:hideMark/>
          </w:tcPr>
          <w:p w14:paraId="32308536" w14:textId="78D97C24" w:rsidR="0065130C" w:rsidRPr="00F300F7" w:rsidRDefault="0065130C" w:rsidP="00DB39C9">
            <w:pPr>
              <w:spacing w:line="360" w:lineRule="auto"/>
              <w:rPr>
                <w:rFonts w:asciiTheme="minorHAnsi" w:eastAsia="Times New Roman" w:hAnsiTheme="minorHAnsi" w:cs="Times New Roman"/>
                <w:b/>
                <w:bCs/>
                <w:color w:val="000000"/>
                <w:sz w:val="16"/>
                <w:szCs w:val="16"/>
              </w:rPr>
            </w:pPr>
            <w:bookmarkStart w:id="33" w:name="RANGE!A1:S70"/>
            <w:r w:rsidRPr="00F300F7">
              <w:rPr>
                <w:rFonts w:asciiTheme="minorHAnsi" w:eastAsia="Times New Roman" w:hAnsiTheme="minorHAnsi" w:cs="Times New Roman"/>
                <w:b/>
                <w:bCs/>
                <w:color w:val="000000"/>
                <w:sz w:val="16"/>
                <w:szCs w:val="16"/>
              </w:rPr>
              <w:t xml:space="preserve">Table </w:t>
            </w:r>
            <w:r w:rsidR="00DB39C9" w:rsidRPr="00F300F7">
              <w:rPr>
                <w:rFonts w:asciiTheme="minorHAnsi" w:eastAsia="Times New Roman" w:hAnsiTheme="minorHAnsi" w:cs="Times New Roman"/>
                <w:b/>
                <w:bCs/>
                <w:color w:val="000000"/>
                <w:sz w:val="16"/>
                <w:szCs w:val="16"/>
              </w:rPr>
              <w:t>C1. Summary Statistics</w:t>
            </w:r>
            <w:r w:rsidRPr="00F300F7">
              <w:rPr>
                <w:rFonts w:asciiTheme="minorHAnsi" w:eastAsia="Times New Roman" w:hAnsiTheme="minorHAnsi" w:cs="Times New Roman"/>
                <w:b/>
                <w:bCs/>
                <w:color w:val="000000"/>
                <w:sz w:val="16"/>
                <w:szCs w:val="16"/>
              </w:rPr>
              <w:t xml:space="preserve"> and Random</w:t>
            </w:r>
            <w:r w:rsidR="00DB39C9" w:rsidRPr="00F300F7">
              <w:rPr>
                <w:rFonts w:asciiTheme="minorHAnsi" w:eastAsia="Times New Roman" w:hAnsiTheme="minorHAnsi" w:cs="Times New Roman"/>
                <w:b/>
                <w:bCs/>
                <w:color w:val="000000"/>
                <w:sz w:val="16"/>
                <w:szCs w:val="16"/>
              </w:rPr>
              <w:t>i</w:t>
            </w:r>
            <w:r w:rsidRPr="00F300F7">
              <w:rPr>
                <w:rFonts w:asciiTheme="minorHAnsi" w:eastAsia="Times New Roman" w:hAnsiTheme="minorHAnsi" w:cs="Times New Roman"/>
                <w:b/>
                <w:bCs/>
                <w:color w:val="000000"/>
                <w:sz w:val="16"/>
                <w:szCs w:val="16"/>
              </w:rPr>
              <w:t>zation Balance across Treatment Groups at Baseline</w:t>
            </w:r>
            <w:bookmarkEnd w:id="33"/>
          </w:p>
        </w:tc>
      </w:tr>
      <w:tr w:rsidR="0065130C" w:rsidRPr="00F300F7" w14:paraId="27453DB6" w14:textId="77777777" w:rsidTr="00DB39C9">
        <w:trPr>
          <w:gridAfter w:val="1"/>
          <w:wAfter w:w="6" w:type="dxa"/>
          <w:trHeight w:val="310"/>
          <w:jc w:val="center"/>
        </w:trPr>
        <w:tc>
          <w:tcPr>
            <w:tcW w:w="2152" w:type="dxa"/>
            <w:tcBorders>
              <w:top w:val="nil"/>
              <w:left w:val="nil"/>
              <w:bottom w:val="nil"/>
              <w:right w:val="nil"/>
            </w:tcBorders>
            <w:shd w:val="clear" w:color="auto" w:fill="auto"/>
            <w:hideMark/>
          </w:tcPr>
          <w:p w14:paraId="003FB168"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4033" w:type="dxa"/>
            <w:gridSpan w:val="7"/>
            <w:tcBorders>
              <w:top w:val="single" w:sz="4" w:space="0" w:color="auto"/>
              <w:left w:val="nil"/>
              <w:bottom w:val="single" w:sz="4" w:space="0" w:color="auto"/>
              <w:right w:val="nil"/>
            </w:tcBorders>
            <w:shd w:val="clear" w:color="auto" w:fill="auto"/>
            <w:hideMark/>
          </w:tcPr>
          <w:p w14:paraId="2685A073"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Means</w:t>
            </w:r>
          </w:p>
        </w:tc>
        <w:tc>
          <w:tcPr>
            <w:tcW w:w="390" w:type="dxa"/>
            <w:gridSpan w:val="2"/>
            <w:tcBorders>
              <w:top w:val="nil"/>
              <w:left w:val="nil"/>
              <w:bottom w:val="nil"/>
              <w:right w:val="nil"/>
            </w:tcBorders>
            <w:shd w:val="clear" w:color="auto" w:fill="auto"/>
            <w:noWrap/>
            <w:hideMark/>
          </w:tcPr>
          <w:p w14:paraId="6F69220F"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3998" w:type="dxa"/>
            <w:gridSpan w:val="8"/>
            <w:tcBorders>
              <w:top w:val="single" w:sz="4" w:space="0" w:color="auto"/>
              <w:left w:val="nil"/>
              <w:bottom w:val="single" w:sz="4" w:space="0" w:color="auto"/>
              <w:right w:val="nil"/>
            </w:tcBorders>
            <w:shd w:val="clear" w:color="auto" w:fill="auto"/>
            <w:hideMark/>
          </w:tcPr>
          <w:p w14:paraId="2F4C9036"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Difference in means,  T-C (SE),</w:t>
            </w:r>
            <w:r w:rsidRPr="00F300F7">
              <w:rPr>
                <w:rFonts w:asciiTheme="minorHAnsi" w:eastAsia="Times New Roman" w:hAnsiTheme="minorHAnsi" w:cs="Times New Roman"/>
                <w:color w:val="000000"/>
                <w:sz w:val="16"/>
                <w:szCs w:val="16"/>
              </w:rPr>
              <w:br/>
              <w:t>Adjusted for stratification controls</w:t>
            </w:r>
          </w:p>
        </w:tc>
      </w:tr>
      <w:tr w:rsidR="0065130C" w:rsidRPr="00F300F7" w14:paraId="3EBB1BA6" w14:textId="77777777" w:rsidTr="00DB39C9">
        <w:trPr>
          <w:trHeight w:val="247"/>
          <w:jc w:val="center"/>
        </w:trPr>
        <w:tc>
          <w:tcPr>
            <w:tcW w:w="2152" w:type="dxa"/>
            <w:tcBorders>
              <w:top w:val="nil"/>
              <w:left w:val="nil"/>
              <w:bottom w:val="nil"/>
              <w:right w:val="nil"/>
            </w:tcBorders>
            <w:shd w:val="clear" w:color="auto" w:fill="auto"/>
            <w:hideMark/>
          </w:tcPr>
          <w:p w14:paraId="265D3DA5"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vMerge w:val="restart"/>
            <w:tcBorders>
              <w:top w:val="nil"/>
              <w:left w:val="nil"/>
              <w:bottom w:val="single" w:sz="4" w:space="0" w:color="000000"/>
              <w:right w:val="nil"/>
            </w:tcBorders>
            <w:shd w:val="clear" w:color="auto" w:fill="auto"/>
            <w:hideMark/>
          </w:tcPr>
          <w:p w14:paraId="6212A434"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Obs</w:t>
            </w:r>
          </w:p>
        </w:tc>
        <w:tc>
          <w:tcPr>
            <w:tcW w:w="726" w:type="dxa"/>
            <w:vMerge w:val="restart"/>
            <w:tcBorders>
              <w:top w:val="nil"/>
              <w:left w:val="nil"/>
              <w:bottom w:val="single" w:sz="4" w:space="0" w:color="000000"/>
              <w:right w:val="nil"/>
            </w:tcBorders>
            <w:shd w:val="clear" w:color="auto" w:fill="auto"/>
            <w:noWrap/>
            <w:hideMark/>
          </w:tcPr>
          <w:p w14:paraId="003240C0"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Overall</w:t>
            </w:r>
          </w:p>
        </w:tc>
        <w:tc>
          <w:tcPr>
            <w:tcW w:w="236" w:type="dxa"/>
            <w:tcBorders>
              <w:top w:val="nil"/>
              <w:left w:val="nil"/>
              <w:bottom w:val="nil"/>
              <w:right w:val="nil"/>
            </w:tcBorders>
            <w:shd w:val="clear" w:color="auto" w:fill="auto"/>
            <w:noWrap/>
            <w:hideMark/>
          </w:tcPr>
          <w:p w14:paraId="22EAC1C5"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1170" w:type="dxa"/>
            <w:gridSpan w:val="2"/>
            <w:vMerge w:val="restart"/>
            <w:tcBorders>
              <w:top w:val="single" w:sz="4" w:space="0" w:color="auto"/>
              <w:left w:val="nil"/>
              <w:bottom w:val="single" w:sz="4" w:space="0" w:color="000000"/>
              <w:right w:val="nil"/>
            </w:tcBorders>
            <w:shd w:val="clear" w:color="auto" w:fill="auto"/>
            <w:hideMark/>
          </w:tcPr>
          <w:p w14:paraId="23186901"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Control</w:t>
            </w:r>
          </w:p>
        </w:tc>
        <w:tc>
          <w:tcPr>
            <w:tcW w:w="1320" w:type="dxa"/>
            <w:gridSpan w:val="3"/>
            <w:vMerge w:val="restart"/>
            <w:tcBorders>
              <w:top w:val="single" w:sz="4" w:space="0" w:color="auto"/>
              <w:left w:val="nil"/>
              <w:bottom w:val="single" w:sz="4" w:space="0" w:color="000000"/>
              <w:right w:val="nil"/>
            </w:tcBorders>
            <w:shd w:val="clear" w:color="auto" w:fill="auto"/>
            <w:noWrap/>
            <w:hideMark/>
          </w:tcPr>
          <w:p w14:paraId="7A810355"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Treatment</w:t>
            </w:r>
          </w:p>
        </w:tc>
        <w:tc>
          <w:tcPr>
            <w:tcW w:w="390" w:type="dxa"/>
            <w:gridSpan w:val="2"/>
            <w:tcBorders>
              <w:top w:val="nil"/>
              <w:left w:val="nil"/>
              <w:bottom w:val="nil"/>
              <w:right w:val="nil"/>
            </w:tcBorders>
            <w:shd w:val="clear" w:color="auto" w:fill="auto"/>
            <w:noWrap/>
            <w:hideMark/>
          </w:tcPr>
          <w:p w14:paraId="4269C805"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1158" w:type="dxa"/>
            <w:tcBorders>
              <w:top w:val="nil"/>
              <w:left w:val="nil"/>
              <w:bottom w:val="nil"/>
              <w:right w:val="nil"/>
            </w:tcBorders>
            <w:shd w:val="clear" w:color="auto" w:fill="auto"/>
            <w:hideMark/>
          </w:tcPr>
          <w:p w14:paraId="6F2B3045"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Full sample</w:t>
            </w:r>
          </w:p>
        </w:tc>
        <w:tc>
          <w:tcPr>
            <w:tcW w:w="270" w:type="dxa"/>
            <w:tcBorders>
              <w:top w:val="nil"/>
              <w:left w:val="nil"/>
              <w:bottom w:val="nil"/>
              <w:right w:val="nil"/>
            </w:tcBorders>
            <w:shd w:val="clear" w:color="auto" w:fill="auto"/>
            <w:hideMark/>
          </w:tcPr>
          <w:p w14:paraId="66E7B9B4"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990" w:type="dxa"/>
            <w:tcBorders>
              <w:top w:val="nil"/>
              <w:left w:val="nil"/>
              <w:bottom w:val="nil"/>
              <w:right w:val="nil"/>
            </w:tcBorders>
            <w:shd w:val="clear" w:color="auto" w:fill="auto"/>
            <w:hideMark/>
          </w:tcPr>
          <w:p w14:paraId="62CC2B4B"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Landless</w:t>
            </w:r>
          </w:p>
        </w:tc>
        <w:tc>
          <w:tcPr>
            <w:tcW w:w="360" w:type="dxa"/>
            <w:tcBorders>
              <w:top w:val="nil"/>
              <w:left w:val="nil"/>
              <w:bottom w:val="nil"/>
              <w:right w:val="nil"/>
            </w:tcBorders>
            <w:shd w:val="clear" w:color="auto" w:fill="auto"/>
            <w:hideMark/>
          </w:tcPr>
          <w:p w14:paraId="4DA5D495"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1087" w:type="dxa"/>
            <w:gridSpan w:val="4"/>
            <w:tcBorders>
              <w:top w:val="nil"/>
              <w:left w:val="nil"/>
              <w:bottom w:val="nil"/>
              <w:right w:val="nil"/>
            </w:tcBorders>
            <w:shd w:val="clear" w:color="auto" w:fill="auto"/>
            <w:hideMark/>
          </w:tcPr>
          <w:p w14:paraId="6DD92707"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Landed</w:t>
            </w:r>
          </w:p>
        </w:tc>
      </w:tr>
      <w:tr w:rsidR="0065130C" w:rsidRPr="00F300F7" w14:paraId="79B49234" w14:textId="77777777" w:rsidTr="00DB39C9">
        <w:trPr>
          <w:trHeight w:val="211"/>
          <w:jc w:val="center"/>
        </w:trPr>
        <w:tc>
          <w:tcPr>
            <w:tcW w:w="2152" w:type="dxa"/>
            <w:tcBorders>
              <w:top w:val="nil"/>
              <w:left w:val="nil"/>
              <w:bottom w:val="single" w:sz="4" w:space="0" w:color="auto"/>
              <w:right w:val="nil"/>
            </w:tcBorders>
            <w:shd w:val="clear" w:color="auto" w:fill="auto"/>
            <w:hideMark/>
          </w:tcPr>
          <w:p w14:paraId="2B207C8F" w14:textId="77777777" w:rsidR="0065130C" w:rsidRPr="00F300F7" w:rsidRDefault="0065130C" w:rsidP="00EC7211">
            <w:pPr>
              <w:spacing w:line="360" w:lineRule="auto"/>
              <w:rPr>
                <w:rFonts w:asciiTheme="minorHAnsi" w:eastAsia="Times New Roman" w:hAnsiTheme="minorHAnsi" w:cs="Times New Roman"/>
                <w:color w:val="FF0000"/>
                <w:sz w:val="16"/>
                <w:szCs w:val="16"/>
              </w:rPr>
            </w:pPr>
            <w:r w:rsidRPr="00F300F7">
              <w:rPr>
                <w:rFonts w:asciiTheme="minorHAnsi" w:eastAsia="Times New Roman" w:hAnsiTheme="minorHAnsi" w:cs="Times New Roman"/>
                <w:color w:val="FF0000"/>
                <w:sz w:val="16"/>
                <w:szCs w:val="16"/>
              </w:rPr>
              <w:t> </w:t>
            </w:r>
          </w:p>
        </w:tc>
        <w:tc>
          <w:tcPr>
            <w:tcW w:w="720" w:type="dxa"/>
            <w:vMerge/>
            <w:tcBorders>
              <w:top w:val="nil"/>
              <w:left w:val="nil"/>
              <w:bottom w:val="single" w:sz="4" w:space="0" w:color="000000"/>
              <w:right w:val="nil"/>
            </w:tcBorders>
            <w:hideMark/>
          </w:tcPr>
          <w:p w14:paraId="185737D8" w14:textId="77777777" w:rsidR="0065130C" w:rsidRPr="00F300F7" w:rsidRDefault="0065130C" w:rsidP="00EC7211">
            <w:pPr>
              <w:spacing w:line="360" w:lineRule="auto"/>
              <w:rPr>
                <w:rFonts w:asciiTheme="minorHAnsi" w:eastAsia="Times New Roman" w:hAnsiTheme="minorHAnsi" w:cs="Times New Roman"/>
                <w:i/>
                <w:iCs/>
                <w:color w:val="000000"/>
                <w:sz w:val="16"/>
                <w:szCs w:val="16"/>
              </w:rPr>
            </w:pPr>
          </w:p>
        </w:tc>
        <w:tc>
          <w:tcPr>
            <w:tcW w:w="726" w:type="dxa"/>
            <w:vMerge/>
            <w:tcBorders>
              <w:top w:val="nil"/>
              <w:left w:val="nil"/>
              <w:bottom w:val="single" w:sz="4" w:space="0" w:color="000000"/>
              <w:right w:val="nil"/>
            </w:tcBorders>
            <w:hideMark/>
          </w:tcPr>
          <w:p w14:paraId="65060E4B" w14:textId="77777777" w:rsidR="0065130C" w:rsidRPr="00F300F7" w:rsidRDefault="0065130C" w:rsidP="00EC7211">
            <w:pPr>
              <w:spacing w:line="360" w:lineRule="auto"/>
              <w:rPr>
                <w:rFonts w:asciiTheme="minorHAnsi" w:eastAsia="Times New Roman" w:hAnsiTheme="minorHAnsi" w:cs="Times New Roman"/>
                <w:i/>
                <w:iCs/>
                <w:color w:val="000000"/>
                <w:sz w:val="16"/>
                <w:szCs w:val="16"/>
              </w:rPr>
            </w:pPr>
          </w:p>
        </w:tc>
        <w:tc>
          <w:tcPr>
            <w:tcW w:w="236" w:type="dxa"/>
            <w:tcBorders>
              <w:top w:val="nil"/>
              <w:left w:val="nil"/>
              <w:bottom w:val="single" w:sz="4" w:space="0" w:color="auto"/>
              <w:right w:val="nil"/>
            </w:tcBorders>
            <w:shd w:val="clear" w:color="auto" w:fill="auto"/>
            <w:noWrap/>
            <w:hideMark/>
          </w:tcPr>
          <w:p w14:paraId="345F2F42" w14:textId="77777777" w:rsidR="0065130C" w:rsidRPr="00F300F7" w:rsidRDefault="0065130C" w:rsidP="00EC7211">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 </w:t>
            </w:r>
          </w:p>
        </w:tc>
        <w:tc>
          <w:tcPr>
            <w:tcW w:w="1170" w:type="dxa"/>
            <w:gridSpan w:val="2"/>
            <w:vMerge/>
            <w:tcBorders>
              <w:top w:val="nil"/>
              <w:left w:val="nil"/>
              <w:bottom w:val="single" w:sz="4" w:space="0" w:color="auto"/>
              <w:right w:val="nil"/>
            </w:tcBorders>
            <w:hideMark/>
          </w:tcPr>
          <w:p w14:paraId="42A4D2EA" w14:textId="77777777" w:rsidR="0065130C" w:rsidRPr="00F300F7" w:rsidRDefault="0065130C" w:rsidP="00EC7211">
            <w:pPr>
              <w:spacing w:line="360" w:lineRule="auto"/>
              <w:rPr>
                <w:rFonts w:asciiTheme="minorHAnsi" w:eastAsia="Times New Roman" w:hAnsiTheme="minorHAnsi" w:cs="Times New Roman"/>
                <w:i/>
                <w:iCs/>
                <w:color w:val="000000"/>
                <w:sz w:val="16"/>
                <w:szCs w:val="16"/>
              </w:rPr>
            </w:pPr>
          </w:p>
        </w:tc>
        <w:tc>
          <w:tcPr>
            <w:tcW w:w="1320" w:type="dxa"/>
            <w:gridSpan w:val="3"/>
            <w:vMerge/>
            <w:tcBorders>
              <w:top w:val="nil"/>
              <w:left w:val="nil"/>
              <w:bottom w:val="single" w:sz="4" w:space="0" w:color="auto"/>
              <w:right w:val="nil"/>
            </w:tcBorders>
            <w:hideMark/>
          </w:tcPr>
          <w:p w14:paraId="483C2FFA" w14:textId="77777777" w:rsidR="0065130C" w:rsidRPr="00F300F7" w:rsidRDefault="0065130C" w:rsidP="00EC7211">
            <w:pPr>
              <w:spacing w:line="360" w:lineRule="auto"/>
              <w:rPr>
                <w:rFonts w:asciiTheme="minorHAnsi" w:eastAsia="Times New Roman" w:hAnsiTheme="minorHAnsi" w:cs="Times New Roman"/>
                <w:i/>
                <w:iCs/>
                <w:color w:val="000000"/>
                <w:sz w:val="16"/>
                <w:szCs w:val="16"/>
              </w:rPr>
            </w:pPr>
          </w:p>
        </w:tc>
        <w:tc>
          <w:tcPr>
            <w:tcW w:w="390" w:type="dxa"/>
            <w:gridSpan w:val="2"/>
            <w:tcBorders>
              <w:top w:val="nil"/>
              <w:left w:val="nil"/>
              <w:bottom w:val="single" w:sz="4" w:space="0" w:color="auto"/>
              <w:right w:val="nil"/>
            </w:tcBorders>
            <w:shd w:val="clear" w:color="auto" w:fill="auto"/>
            <w:noWrap/>
            <w:hideMark/>
          </w:tcPr>
          <w:p w14:paraId="480962E9"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158" w:type="dxa"/>
            <w:tcBorders>
              <w:top w:val="nil"/>
              <w:left w:val="nil"/>
              <w:bottom w:val="single" w:sz="4" w:space="0" w:color="auto"/>
              <w:right w:val="nil"/>
            </w:tcBorders>
            <w:shd w:val="clear" w:color="auto" w:fill="auto"/>
            <w:hideMark/>
          </w:tcPr>
          <w:p w14:paraId="2B245D5C"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w:t>
            </w:r>
          </w:p>
        </w:tc>
        <w:tc>
          <w:tcPr>
            <w:tcW w:w="270" w:type="dxa"/>
            <w:tcBorders>
              <w:top w:val="nil"/>
              <w:left w:val="nil"/>
              <w:bottom w:val="single" w:sz="4" w:space="0" w:color="auto"/>
              <w:right w:val="nil"/>
            </w:tcBorders>
            <w:shd w:val="clear" w:color="auto" w:fill="auto"/>
            <w:noWrap/>
            <w:hideMark/>
          </w:tcPr>
          <w:p w14:paraId="2D1E6EA9"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990" w:type="dxa"/>
            <w:tcBorders>
              <w:top w:val="nil"/>
              <w:left w:val="nil"/>
              <w:bottom w:val="single" w:sz="4" w:space="0" w:color="auto"/>
              <w:right w:val="nil"/>
            </w:tcBorders>
            <w:shd w:val="clear" w:color="auto" w:fill="auto"/>
            <w:hideMark/>
          </w:tcPr>
          <w:p w14:paraId="038813E1"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w:t>
            </w:r>
          </w:p>
        </w:tc>
        <w:tc>
          <w:tcPr>
            <w:tcW w:w="360" w:type="dxa"/>
            <w:tcBorders>
              <w:top w:val="nil"/>
              <w:left w:val="nil"/>
              <w:bottom w:val="single" w:sz="4" w:space="0" w:color="auto"/>
              <w:right w:val="nil"/>
            </w:tcBorders>
            <w:shd w:val="clear" w:color="auto" w:fill="auto"/>
            <w:noWrap/>
            <w:hideMark/>
          </w:tcPr>
          <w:p w14:paraId="166F40FC"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087" w:type="dxa"/>
            <w:gridSpan w:val="4"/>
            <w:tcBorders>
              <w:top w:val="nil"/>
              <w:left w:val="nil"/>
              <w:bottom w:val="single" w:sz="4" w:space="0" w:color="auto"/>
              <w:right w:val="nil"/>
            </w:tcBorders>
            <w:shd w:val="clear" w:color="auto" w:fill="auto"/>
            <w:hideMark/>
          </w:tcPr>
          <w:p w14:paraId="451CB766"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w:t>
            </w:r>
          </w:p>
        </w:tc>
      </w:tr>
      <w:tr w:rsidR="0065130C" w:rsidRPr="00F300F7" w14:paraId="3022A9F4" w14:textId="77777777" w:rsidTr="00DB39C9">
        <w:trPr>
          <w:trHeight w:val="94"/>
          <w:jc w:val="center"/>
        </w:trPr>
        <w:tc>
          <w:tcPr>
            <w:tcW w:w="2152" w:type="dxa"/>
            <w:tcBorders>
              <w:top w:val="nil"/>
              <w:left w:val="nil"/>
              <w:bottom w:val="nil"/>
              <w:right w:val="nil"/>
            </w:tcBorders>
            <w:shd w:val="clear" w:color="auto" w:fill="auto"/>
            <w:hideMark/>
          </w:tcPr>
          <w:p w14:paraId="1F59C00A"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51290FE1"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2F53192F"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1F9EFE0"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0C74290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5F561A40"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0539F201"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1B05C14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46D5252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18" w:type="dxa"/>
            <w:gridSpan w:val="3"/>
            <w:tcBorders>
              <w:top w:val="nil"/>
              <w:left w:val="nil"/>
              <w:bottom w:val="nil"/>
              <w:right w:val="nil"/>
            </w:tcBorders>
            <w:shd w:val="clear" w:color="auto" w:fill="auto"/>
            <w:noWrap/>
            <w:hideMark/>
          </w:tcPr>
          <w:p w14:paraId="79FFFB66"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6C5C5FE7"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479" w:type="dxa"/>
            <w:tcBorders>
              <w:top w:val="nil"/>
              <w:left w:val="nil"/>
              <w:bottom w:val="nil"/>
              <w:right w:val="nil"/>
            </w:tcBorders>
            <w:shd w:val="clear" w:color="auto" w:fill="auto"/>
            <w:noWrap/>
            <w:hideMark/>
          </w:tcPr>
          <w:p w14:paraId="2ED817D5"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3317040C"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72" w:type="dxa"/>
            <w:gridSpan w:val="2"/>
            <w:tcBorders>
              <w:top w:val="nil"/>
              <w:left w:val="nil"/>
              <w:bottom w:val="nil"/>
              <w:right w:val="nil"/>
            </w:tcBorders>
            <w:shd w:val="clear" w:color="auto" w:fill="auto"/>
            <w:noWrap/>
            <w:hideMark/>
          </w:tcPr>
          <w:p w14:paraId="150306A5"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4AEFD1AD" w14:textId="77777777" w:rsidTr="00DB39C9">
        <w:trPr>
          <w:gridAfter w:val="1"/>
          <w:wAfter w:w="6" w:type="dxa"/>
          <w:trHeight w:val="158"/>
          <w:jc w:val="center"/>
        </w:trPr>
        <w:tc>
          <w:tcPr>
            <w:tcW w:w="10573" w:type="dxa"/>
            <w:gridSpan w:val="18"/>
            <w:tcBorders>
              <w:top w:val="nil"/>
              <w:left w:val="nil"/>
              <w:bottom w:val="nil"/>
              <w:right w:val="nil"/>
            </w:tcBorders>
            <w:shd w:val="clear" w:color="auto" w:fill="auto"/>
            <w:hideMark/>
          </w:tcPr>
          <w:p w14:paraId="3CDED074" w14:textId="77777777" w:rsidR="0065130C" w:rsidRPr="00F300F7" w:rsidRDefault="0065130C" w:rsidP="00EC7211">
            <w:pPr>
              <w:spacing w:line="360" w:lineRule="auto"/>
              <w:rPr>
                <w:rFonts w:asciiTheme="minorHAnsi" w:eastAsia="Times New Roman" w:hAnsiTheme="minorHAnsi" w:cs="Times New Roman"/>
                <w:b/>
                <w:bCs/>
                <w:i/>
                <w:iCs/>
                <w:color w:val="000000"/>
                <w:sz w:val="16"/>
                <w:szCs w:val="16"/>
              </w:rPr>
            </w:pPr>
            <w:r w:rsidRPr="00F300F7">
              <w:rPr>
                <w:rFonts w:asciiTheme="minorHAnsi" w:eastAsia="Times New Roman" w:hAnsiTheme="minorHAnsi" w:cs="Times New Roman"/>
                <w:b/>
                <w:bCs/>
                <w:i/>
                <w:iCs/>
                <w:color w:val="000000"/>
                <w:sz w:val="16"/>
                <w:szCs w:val="16"/>
              </w:rPr>
              <w:t>Household Characteristics</w:t>
            </w:r>
          </w:p>
        </w:tc>
      </w:tr>
      <w:tr w:rsidR="0065130C" w:rsidRPr="00F300F7" w14:paraId="77E59DCA" w14:textId="77777777" w:rsidTr="00DB39C9">
        <w:trPr>
          <w:trHeight w:val="120"/>
          <w:jc w:val="center"/>
        </w:trPr>
        <w:tc>
          <w:tcPr>
            <w:tcW w:w="2152" w:type="dxa"/>
            <w:tcBorders>
              <w:top w:val="nil"/>
              <w:left w:val="nil"/>
              <w:bottom w:val="nil"/>
              <w:right w:val="nil"/>
            </w:tcBorders>
            <w:shd w:val="clear" w:color="auto" w:fill="auto"/>
            <w:hideMark/>
          </w:tcPr>
          <w:p w14:paraId="6D4BA406" w14:textId="77777777" w:rsidR="0065130C" w:rsidRPr="00F300F7" w:rsidRDefault="0065130C" w:rsidP="00EC7211">
            <w:pPr>
              <w:spacing w:line="360" w:lineRule="auto"/>
              <w:rPr>
                <w:rFonts w:asciiTheme="minorHAnsi" w:eastAsia="Times New Roman" w:hAnsiTheme="minorHAnsi" w:cs="Times New Roman"/>
                <w:b/>
                <w:bCs/>
                <w:i/>
                <w:iCs/>
                <w:color w:val="000000"/>
                <w:sz w:val="16"/>
                <w:szCs w:val="16"/>
              </w:rPr>
            </w:pPr>
          </w:p>
        </w:tc>
        <w:tc>
          <w:tcPr>
            <w:tcW w:w="720" w:type="dxa"/>
            <w:tcBorders>
              <w:top w:val="nil"/>
              <w:left w:val="nil"/>
              <w:bottom w:val="nil"/>
              <w:right w:val="nil"/>
            </w:tcBorders>
            <w:shd w:val="clear" w:color="auto" w:fill="auto"/>
            <w:hideMark/>
          </w:tcPr>
          <w:p w14:paraId="09E073A4"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hideMark/>
          </w:tcPr>
          <w:p w14:paraId="02C11EFE"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45CEA38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2364672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hideMark/>
          </w:tcPr>
          <w:p w14:paraId="5DD656B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02C903D2"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hideMark/>
          </w:tcPr>
          <w:p w14:paraId="74A44D40"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hideMark/>
          </w:tcPr>
          <w:p w14:paraId="5E3498C5"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18" w:type="dxa"/>
            <w:gridSpan w:val="3"/>
            <w:tcBorders>
              <w:top w:val="nil"/>
              <w:left w:val="nil"/>
              <w:bottom w:val="nil"/>
              <w:right w:val="nil"/>
            </w:tcBorders>
            <w:shd w:val="clear" w:color="auto" w:fill="auto"/>
            <w:hideMark/>
          </w:tcPr>
          <w:p w14:paraId="22D5AC8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hideMark/>
          </w:tcPr>
          <w:p w14:paraId="7A48DDF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479" w:type="dxa"/>
            <w:tcBorders>
              <w:top w:val="nil"/>
              <w:left w:val="nil"/>
              <w:bottom w:val="nil"/>
              <w:right w:val="nil"/>
            </w:tcBorders>
            <w:shd w:val="clear" w:color="auto" w:fill="auto"/>
            <w:hideMark/>
          </w:tcPr>
          <w:p w14:paraId="5878DAB2"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2F6AC9E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72" w:type="dxa"/>
            <w:gridSpan w:val="2"/>
            <w:tcBorders>
              <w:top w:val="nil"/>
              <w:left w:val="nil"/>
              <w:bottom w:val="nil"/>
              <w:right w:val="nil"/>
            </w:tcBorders>
            <w:shd w:val="clear" w:color="auto" w:fill="auto"/>
            <w:hideMark/>
          </w:tcPr>
          <w:p w14:paraId="2ECFE088" w14:textId="77777777" w:rsidR="0065130C" w:rsidRPr="00F300F7" w:rsidRDefault="0065130C" w:rsidP="00EC7211">
            <w:pPr>
              <w:spacing w:line="360" w:lineRule="auto"/>
              <w:rPr>
                <w:rFonts w:asciiTheme="minorHAnsi" w:eastAsia="Times New Roman" w:hAnsiTheme="minorHAnsi" w:cs="Times New Roman"/>
                <w:sz w:val="16"/>
                <w:szCs w:val="16"/>
              </w:rPr>
            </w:pPr>
          </w:p>
        </w:tc>
      </w:tr>
      <w:tr w:rsidR="0065130C" w:rsidRPr="00F300F7" w14:paraId="4441CA94" w14:textId="77777777" w:rsidTr="00DB39C9">
        <w:trPr>
          <w:trHeight w:val="122"/>
          <w:jc w:val="center"/>
        </w:trPr>
        <w:tc>
          <w:tcPr>
            <w:tcW w:w="2152" w:type="dxa"/>
            <w:tcBorders>
              <w:top w:val="nil"/>
              <w:left w:val="nil"/>
              <w:bottom w:val="nil"/>
              <w:right w:val="nil"/>
            </w:tcBorders>
            <w:shd w:val="clear" w:color="auto" w:fill="auto"/>
            <w:hideMark/>
          </w:tcPr>
          <w:p w14:paraId="3EE34D29" w14:textId="14A52323" w:rsidR="0065130C" w:rsidRPr="00F300F7" w:rsidRDefault="0065130C" w:rsidP="00C36B0F">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xml:space="preserve">Caste </w:t>
            </w:r>
            <w:r w:rsidR="00C36B0F">
              <w:rPr>
                <w:rFonts w:asciiTheme="minorHAnsi" w:eastAsia="Times New Roman" w:hAnsiTheme="minorHAnsi" w:cs="Times New Roman"/>
                <w:color w:val="000000"/>
                <w:sz w:val="16"/>
                <w:szCs w:val="16"/>
              </w:rPr>
              <w:t>(SC/ST)</w:t>
            </w:r>
          </w:p>
        </w:tc>
        <w:tc>
          <w:tcPr>
            <w:tcW w:w="720" w:type="dxa"/>
            <w:tcBorders>
              <w:top w:val="nil"/>
              <w:left w:val="nil"/>
              <w:bottom w:val="nil"/>
              <w:right w:val="nil"/>
            </w:tcBorders>
            <w:shd w:val="clear" w:color="auto" w:fill="auto"/>
            <w:hideMark/>
          </w:tcPr>
          <w:p w14:paraId="3114049F"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726" w:type="dxa"/>
            <w:tcBorders>
              <w:top w:val="nil"/>
              <w:left w:val="nil"/>
              <w:bottom w:val="nil"/>
              <w:right w:val="nil"/>
            </w:tcBorders>
            <w:shd w:val="clear" w:color="auto" w:fill="auto"/>
            <w:noWrap/>
            <w:hideMark/>
          </w:tcPr>
          <w:p w14:paraId="680222B9"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71.91</w:t>
            </w:r>
          </w:p>
        </w:tc>
        <w:tc>
          <w:tcPr>
            <w:tcW w:w="236" w:type="dxa"/>
            <w:tcBorders>
              <w:top w:val="nil"/>
              <w:left w:val="nil"/>
              <w:bottom w:val="nil"/>
              <w:right w:val="nil"/>
            </w:tcBorders>
            <w:shd w:val="clear" w:color="auto" w:fill="auto"/>
            <w:noWrap/>
            <w:hideMark/>
          </w:tcPr>
          <w:p w14:paraId="34FB00AE"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1C55D526"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71.77</w:t>
            </w:r>
          </w:p>
        </w:tc>
        <w:tc>
          <w:tcPr>
            <w:tcW w:w="360" w:type="dxa"/>
            <w:tcBorders>
              <w:top w:val="nil"/>
              <w:left w:val="nil"/>
              <w:bottom w:val="nil"/>
              <w:right w:val="nil"/>
            </w:tcBorders>
            <w:shd w:val="clear" w:color="auto" w:fill="auto"/>
            <w:noWrap/>
            <w:hideMark/>
          </w:tcPr>
          <w:p w14:paraId="23DEE6A7"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1080" w:type="dxa"/>
            <w:tcBorders>
              <w:top w:val="nil"/>
              <w:left w:val="nil"/>
              <w:bottom w:val="nil"/>
              <w:right w:val="nil"/>
            </w:tcBorders>
            <w:shd w:val="clear" w:color="auto" w:fill="auto"/>
            <w:noWrap/>
            <w:hideMark/>
          </w:tcPr>
          <w:p w14:paraId="394351F6"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72.05</w:t>
            </w:r>
          </w:p>
        </w:tc>
        <w:tc>
          <w:tcPr>
            <w:tcW w:w="240" w:type="dxa"/>
            <w:gridSpan w:val="2"/>
            <w:tcBorders>
              <w:top w:val="nil"/>
              <w:left w:val="nil"/>
              <w:bottom w:val="nil"/>
              <w:right w:val="nil"/>
            </w:tcBorders>
            <w:shd w:val="clear" w:color="auto" w:fill="auto"/>
            <w:noWrap/>
            <w:hideMark/>
          </w:tcPr>
          <w:p w14:paraId="66AC142B"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390" w:type="dxa"/>
            <w:gridSpan w:val="2"/>
            <w:tcBorders>
              <w:top w:val="nil"/>
              <w:left w:val="nil"/>
              <w:bottom w:val="nil"/>
              <w:right w:val="nil"/>
            </w:tcBorders>
            <w:shd w:val="clear" w:color="auto" w:fill="auto"/>
            <w:noWrap/>
            <w:hideMark/>
          </w:tcPr>
          <w:p w14:paraId="728EB299" w14:textId="77777777" w:rsidR="0065130C" w:rsidRPr="00F300F7" w:rsidRDefault="0065130C" w:rsidP="00EC7211">
            <w:pPr>
              <w:spacing w:line="360" w:lineRule="auto"/>
              <w:rPr>
                <w:rFonts w:asciiTheme="minorHAnsi" w:eastAsia="Times New Roman" w:hAnsiTheme="minorHAnsi" w:cs="Times New Roman"/>
                <w:color w:val="000000"/>
                <w:sz w:val="16"/>
                <w:szCs w:val="16"/>
              </w:rPr>
            </w:pPr>
          </w:p>
        </w:tc>
        <w:tc>
          <w:tcPr>
            <w:tcW w:w="1158" w:type="dxa"/>
            <w:tcBorders>
              <w:top w:val="nil"/>
              <w:left w:val="nil"/>
              <w:bottom w:val="nil"/>
              <w:right w:val="nil"/>
            </w:tcBorders>
            <w:shd w:val="clear" w:color="auto" w:fill="auto"/>
            <w:noWrap/>
            <w:hideMark/>
          </w:tcPr>
          <w:p w14:paraId="676696E2"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0.30</w:t>
            </w:r>
          </w:p>
        </w:tc>
        <w:tc>
          <w:tcPr>
            <w:tcW w:w="270" w:type="dxa"/>
            <w:tcBorders>
              <w:top w:val="nil"/>
              <w:left w:val="nil"/>
              <w:bottom w:val="nil"/>
              <w:right w:val="nil"/>
            </w:tcBorders>
            <w:shd w:val="clear" w:color="auto" w:fill="auto"/>
            <w:noWrap/>
            <w:hideMark/>
          </w:tcPr>
          <w:p w14:paraId="65B74D51"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441E07DF"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-0.28</w:t>
            </w:r>
          </w:p>
        </w:tc>
        <w:tc>
          <w:tcPr>
            <w:tcW w:w="360" w:type="dxa"/>
            <w:tcBorders>
              <w:top w:val="nil"/>
              <w:left w:val="nil"/>
              <w:bottom w:val="nil"/>
              <w:right w:val="nil"/>
            </w:tcBorders>
            <w:shd w:val="clear" w:color="auto" w:fill="auto"/>
            <w:noWrap/>
            <w:hideMark/>
          </w:tcPr>
          <w:p w14:paraId="4F20E1FC"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3B8A5092"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-0.93</w:t>
            </w:r>
          </w:p>
        </w:tc>
      </w:tr>
      <w:tr w:rsidR="0065130C" w:rsidRPr="00F300F7" w14:paraId="4B5577BE" w14:textId="77777777" w:rsidTr="00DB39C9">
        <w:trPr>
          <w:trHeight w:val="158"/>
          <w:jc w:val="center"/>
        </w:trPr>
        <w:tc>
          <w:tcPr>
            <w:tcW w:w="2152" w:type="dxa"/>
            <w:tcBorders>
              <w:top w:val="nil"/>
              <w:left w:val="nil"/>
              <w:bottom w:val="nil"/>
              <w:right w:val="nil"/>
            </w:tcBorders>
            <w:shd w:val="clear" w:color="auto" w:fill="auto"/>
            <w:hideMark/>
          </w:tcPr>
          <w:p w14:paraId="2B056BEE"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0A0A4CF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4837B92F"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1CC819EA"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4396F7AE"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11A8A79B"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0E328D2C"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445E9CBD"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7CAFCAA2"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7EFDB018"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(1.38)</w:t>
            </w:r>
          </w:p>
        </w:tc>
        <w:tc>
          <w:tcPr>
            <w:tcW w:w="270" w:type="dxa"/>
            <w:tcBorders>
              <w:top w:val="nil"/>
              <w:left w:val="nil"/>
              <w:bottom w:val="nil"/>
              <w:right w:val="nil"/>
            </w:tcBorders>
            <w:shd w:val="clear" w:color="auto" w:fill="auto"/>
            <w:noWrap/>
            <w:hideMark/>
          </w:tcPr>
          <w:p w14:paraId="655983AD"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361D6089"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(1.40)</w:t>
            </w:r>
          </w:p>
        </w:tc>
        <w:tc>
          <w:tcPr>
            <w:tcW w:w="360" w:type="dxa"/>
            <w:tcBorders>
              <w:top w:val="nil"/>
              <w:left w:val="nil"/>
              <w:bottom w:val="nil"/>
              <w:right w:val="nil"/>
            </w:tcBorders>
            <w:shd w:val="clear" w:color="auto" w:fill="auto"/>
            <w:noWrap/>
            <w:hideMark/>
          </w:tcPr>
          <w:p w14:paraId="200D35B2"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35D1C3E8"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(2.80)</w:t>
            </w:r>
          </w:p>
        </w:tc>
      </w:tr>
      <w:tr w:rsidR="0065130C" w:rsidRPr="00F300F7" w14:paraId="242515D8" w14:textId="77777777" w:rsidTr="00DB39C9">
        <w:trPr>
          <w:trHeight w:val="225"/>
          <w:jc w:val="center"/>
        </w:trPr>
        <w:tc>
          <w:tcPr>
            <w:tcW w:w="2152" w:type="dxa"/>
            <w:tcBorders>
              <w:top w:val="nil"/>
              <w:left w:val="nil"/>
              <w:bottom w:val="nil"/>
              <w:right w:val="nil"/>
            </w:tcBorders>
            <w:shd w:val="clear" w:color="auto" w:fill="auto"/>
            <w:hideMark/>
          </w:tcPr>
          <w:p w14:paraId="28DF9369"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2426DF64"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0254B44E"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0695D7ED"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3D894C6F"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574604AC"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342E1A8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67BD1B17"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5CC51DF7"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111B7A0E"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6261F16"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F836B14"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4FAFC12C"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249285D6"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05DDF70D" w14:textId="77777777" w:rsidTr="00DB39C9">
        <w:trPr>
          <w:trHeight w:val="203"/>
          <w:jc w:val="center"/>
        </w:trPr>
        <w:tc>
          <w:tcPr>
            <w:tcW w:w="2152" w:type="dxa"/>
            <w:tcBorders>
              <w:top w:val="nil"/>
              <w:left w:val="nil"/>
              <w:bottom w:val="nil"/>
              <w:right w:val="nil"/>
            </w:tcBorders>
            <w:shd w:val="clear" w:color="auto" w:fill="auto"/>
            <w:hideMark/>
          </w:tcPr>
          <w:p w14:paraId="3DC3D4AA"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Land Ownership</w:t>
            </w:r>
          </w:p>
        </w:tc>
        <w:tc>
          <w:tcPr>
            <w:tcW w:w="720" w:type="dxa"/>
            <w:tcBorders>
              <w:top w:val="nil"/>
              <w:left w:val="nil"/>
              <w:bottom w:val="nil"/>
              <w:right w:val="nil"/>
            </w:tcBorders>
            <w:shd w:val="clear" w:color="auto" w:fill="auto"/>
            <w:hideMark/>
          </w:tcPr>
          <w:p w14:paraId="1CC24564"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726" w:type="dxa"/>
            <w:tcBorders>
              <w:top w:val="nil"/>
              <w:left w:val="nil"/>
              <w:bottom w:val="nil"/>
              <w:right w:val="nil"/>
            </w:tcBorders>
            <w:shd w:val="clear" w:color="auto" w:fill="auto"/>
            <w:noWrap/>
            <w:hideMark/>
          </w:tcPr>
          <w:p w14:paraId="63ECD9AE"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28.73</w:t>
            </w:r>
          </w:p>
        </w:tc>
        <w:tc>
          <w:tcPr>
            <w:tcW w:w="236" w:type="dxa"/>
            <w:tcBorders>
              <w:top w:val="nil"/>
              <w:left w:val="nil"/>
              <w:bottom w:val="nil"/>
              <w:right w:val="nil"/>
            </w:tcBorders>
            <w:shd w:val="clear" w:color="auto" w:fill="auto"/>
            <w:noWrap/>
            <w:hideMark/>
          </w:tcPr>
          <w:p w14:paraId="1067C593"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78135850"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29.63</w:t>
            </w:r>
          </w:p>
        </w:tc>
        <w:tc>
          <w:tcPr>
            <w:tcW w:w="360" w:type="dxa"/>
            <w:tcBorders>
              <w:top w:val="nil"/>
              <w:left w:val="nil"/>
              <w:bottom w:val="nil"/>
              <w:right w:val="nil"/>
            </w:tcBorders>
            <w:shd w:val="clear" w:color="auto" w:fill="auto"/>
            <w:noWrap/>
            <w:hideMark/>
          </w:tcPr>
          <w:p w14:paraId="192FF2F2"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1080" w:type="dxa"/>
            <w:tcBorders>
              <w:top w:val="nil"/>
              <w:left w:val="nil"/>
              <w:bottom w:val="nil"/>
              <w:right w:val="nil"/>
            </w:tcBorders>
            <w:shd w:val="clear" w:color="auto" w:fill="auto"/>
            <w:noWrap/>
            <w:hideMark/>
          </w:tcPr>
          <w:p w14:paraId="5F87E762"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27.82</w:t>
            </w:r>
          </w:p>
        </w:tc>
        <w:tc>
          <w:tcPr>
            <w:tcW w:w="240" w:type="dxa"/>
            <w:gridSpan w:val="2"/>
            <w:tcBorders>
              <w:top w:val="nil"/>
              <w:left w:val="nil"/>
              <w:bottom w:val="nil"/>
              <w:right w:val="nil"/>
            </w:tcBorders>
            <w:shd w:val="clear" w:color="auto" w:fill="auto"/>
            <w:noWrap/>
            <w:hideMark/>
          </w:tcPr>
          <w:p w14:paraId="7BC480A7"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390" w:type="dxa"/>
            <w:gridSpan w:val="2"/>
            <w:tcBorders>
              <w:top w:val="nil"/>
              <w:left w:val="nil"/>
              <w:bottom w:val="nil"/>
              <w:right w:val="nil"/>
            </w:tcBorders>
            <w:shd w:val="clear" w:color="auto" w:fill="auto"/>
            <w:noWrap/>
            <w:hideMark/>
          </w:tcPr>
          <w:p w14:paraId="3C886FA5" w14:textId="77777777" w:rsidR="0065130C" w:rsidRPr="00F300F7" w:rsidRDefault="0065130C" w:rsidP="00EC7211">
            <w:pPr>
              <w:spacing w:line="360" w:lineRule="auto"/>
              <w:rPr>
                <w:rFonts w:asciiTheme="minorHAnsi" w:eastAsia="Times New Roman" w:hAnsiTheme="minorHAnsi" w:cs="Times New Roman"/>
                <w:color w:val="000000"/>
                <w:sz w:val="16"/>
                <w:szCs w:val="16"/>
              </w:rPr>
            </w:pPr>
          </w:p>
        </w:tc>
        <w:tc>
          <w:tcPr>
            <w:tcW w:w="1158" w:type="dxa"/>
            <w:tcBorders>
              <w:top w:val="nil"/>
              <w:left w:val="nil"/>
              <w:bottom w:val="nil"/>
              <w:right w:val="nil"/>
            </w:tcBorders>
            <w:shd w:val="clear" w:color="auto" w:fill="auto"/>
            <w:noWrap/>
            <w:hideMark/>
          </w:tcPr>
          <w:p w14:paraId="592FD2D9"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-1.94*</w:t>
            </w:r>
          </w:p>
        </w:tc>
        <w:tc>
          <w:tcPr>
            <w:tcW w:w="270" w:type="dxa"/>
            <w:tcBorders>
              <w:top w:val="nil"/>
              <w:left w:val="nil"/>
              <w:bottom w:val="nil"/>
              <w:right w:val="nil"/>
            </w:tcBorders>
            <w:shd w:val="clear" w:color="auto" w:fill="auto"/>
            <w:noWrap/>
            <w:hideMark/>
          </w:tcPr>
          <w:p w14:paraId="1AB8BABB"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3BE060FD"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NA</w:t>
            </w:r>
          </w:p>
        </w:tc>
        <w:tc>
          <w:tcPr>
            <w:tcW w:w="360" w:type="dxa"/>
            <w:tcBorders>
              <w:top w:val="nil"/>
              <w:left w:val="nil"/>
              <w:bottom w:val="nil"/>
              <w:right w:val="nil"/>
            </w:tcBorders>
            <w:shd w:val="clear" w:color="auto" w:fill="auto"/>
            <w:noWrap/>
            <w:hideMark/>
          </w:tcPr>
          <w:p w14:paraId="29F5A792"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502A67D3"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NA</w:t>
            </w:r>
          </w:p>
        </w:tc>
      </w:tr>
      <w:tr w:rsidR="0065130C" w:rsidRPr="00F300F7" w14:paraId="05350D28" w14:textId="77777777" w:rsidTr="00DB39C9">
        <w:trPr>
          <w:trHeight w:val="203"/>
          <w:jc w:val="center"/>
        </w:trPr>
        <w:tc>
          <w:tcPr>
            <w:tcW w:w="2152" w:type="dxa"/>
            <w:tcBorders>
              <w:top w:val="nil"/>
              <w:left w:val="nil"/>
              <w:bottom w:val="nil"/>
              <w:right w:val="nil"/>
            </w:tcBorders>
            <w:shd w:val="clear" w:color="auto" w:fill="auto"/>
            <w:hideMark/>
          </w:tcPr>
          <w:p w14:paraId="2F5B68B1"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60CC2644"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12E4E1FC"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71BE4DDF"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2CBE4F3C"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1BF287F1"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4255E58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7453D9CA"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4FD7017C"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0660C97E"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(1.12)</w:t>
            </w:r>
          </w:p>
        </w:tc>
        <w:tc>
          <w:tcPr>
            <w:tcW w:w="270" w:type="dxa"/>
            <w:tcBorders>
              <w:top w:val="nil"/>
              <w:left w:val="nil"/>
              <w:bottom w:val="nil"/>
              <w:right w:val="nil"/>
            </w:tcBorders>
            <w:shd w:val="clear" w:color="auto" w:fill="auto"/>
            <w:noWrap/>
            <w:hideMark/>
          </w:tcPr>
          <w:p w14:paraId="4A1E9946"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12EAFC9B"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5BE9888B"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29282C37"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5A64EEC5" w14:textId="77777777" w:rsidTr="00DB39C9">
        <w:trPr>
          <w:trHeight w:val="100"/>
          <w:jc w:val="center"/>
        </w:trPr>
        <w:tc>
          <w:tcPr>
            <w:tcW w:w="2152" w:type="dxa"/>
            <w:tcBorders>
              <w:top w:val="nil"/>
              <w:left w:val="nil"/>
              <w:bottom w:val="nil"/>
              <w:right w:val="nil"/>
            </w:tcBorders>
            <w:shd w:val="clear" w:color="auto" w:fill="auto"/>
            <w:hideMark/>
          </w:tcPr>
          <w:p w14:paraId="5F465C78"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720" w:type="dxa"/>
            <w:tcBorders>
              <w:top w:val="nil"/>
              <w:left w:val="nil"/>
              <w:bottom w:val="nil"/>
              <w:right w:val="nil"/>
            </w:tcBorders>
            <w:shd w:val="clear" w:color="auto" w:fill="auto"/>
            <w:hideMark/>
          </w:tcPr>
          <w:p w14:paraId="2956567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7040CCA7"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00F81B4F"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493C43E5"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280589C0"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77825CB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5F2BF41B"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344093F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2C7A2522"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4EF431F"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49EED7D3"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6ADA9224"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5E255CC6"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403FE0C6" w14:textId="77777777" w:rsidTr="00DB39C9">
        <w:trPr>
          <w:trHeight w:val="194"/>
          <w:jc w:val="center"/>
        </w:trPr>
        <w:tc>
          <w:tcPr>
            <w:tcW w:w="2152" w:type="dxa"/>
            <w:tcBorders>
              <w:top w:val="nil"/>
              <w:left w:val="nil"/>
              <w:bottom w:val="nil"/>
              <w:right w:val="nil"/>
            </w:tcBorders>
            <w:shd w:val="clear" w:color="auto" w:fill="auto"/>
            <w:hideMark/>
          </w:tcPr>
          <w:p w14:paraId="6D28E969"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Household Size</w:t>
            </w:r>
          </w:p>
        </w:tc>
        <w:tc>
          <w:tcPr>
            <w:tcW w:w="720" w:type="dxa"/>
            <w:tcBorders>
              <w:top w:val="nil"/>
              <w:left w:val="nil"/>
              <w:bottom w:val="nil"/>
              <w:right w:val="nil"/>
            </w:tcBorders>
            <w:shd w:val="clear" w:color="auto" w:fill="auto"/>
            <w:hideMark/>
          </w:tcPr>
          <w:p w14:paraId="558F45EC"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726" w:type="dxa"/>
            <w:tcBorders>
              <w:top w:val="nil"/>
              <w:left w:val="nil"/>
              <w:bottom w:val="nil"/>
              <w:right w:val="nil"/>
            </w:tcBorders>
            <w:shd w:val="clear" w:color="auto" w:fill="auto"/>
            <w:noWrap/>
            <w:hideMark/>
          </w:tcPr>
          <w:p w14:paraId="747A5469"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5.95</w:t>
            </w:r>
          </w:p>
        </w:tc>
        <w:tc>
          <w:tcPr>
            <w:tcW w:w="236" w:type="dxa"/>
            <w:tcBorders>
              <w:top w:val="nil"/>
              <w:left w:val="nil"/>
              <w:bottom w:val="nil"/>
              <w:right w:val="nil"/>
            </w:tcBorders>
            <w:shd w:val="clear" w:color="auto" w:fill="auto"/>
            <w:noWrap/>
            <w:hideMark/>
          </w:tcPr>
          <w:p w14:paraId="14052CA5"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258E6A05"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5.96</w:t>
            </w:r>
          </w:p>
        </w:tc>
        <w:tc>
          <w:tcPr>
            <w:tcW w:w="360" w:type="dxa"/>
            <w:tcBorders>
              <w:top w:val="nil"/>
              <w:left w:val="nil"/>
              <w:bottom w:val="nil"/>
              <w:right w:val="nil"/>
            </w:tcBorders>
            <w:shd w:val="clear" w:color="auto" w:fill="auto"/>
            <w:noWrap/>
            <w:hideMark/>
          </w:tcPr>
          <w:p w14:paraId="6385FE82"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2681A003"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5.93</w:t>
            </w:r>
          </w:p>
        </w:tc>
        <w:tc>
          <w:tcPr>
            <w:tcW w:w="240" w:type="dxa"/>
            <w:gridSpan w:val="2"/>
            <w:tcBorders>
              <w:top w:val="nil"/>
              <w:left w:val="nil"/>
              <w:bottom w:val="nil"/>
              <w:right w:val="nil"/>
            </w:tcBorders>
            <w:shd w:val="clear" w:color="auto" w:fill="auto"/>
            <w:noWrap/>
            <w:hideMark/>
          </w:tcPr>
          <w:p w14:paraId="55E46450"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390" w:type="dxa"/>
            <w:gridSpan w:val="2"/>
            <w:tcBorders>
              <w:top w:val="nil"/>
              <w:left w:val="nil"/>
              <w:bottom w:val="nil"/>
              <w:right w:val="nil"/>
            </w:tcBorders>
            <w:shd w:val="clear" w:color="auto" w:fill="auto"/>
            <w:noWrap/>
            <w:hideMark/>
          </w:tcPr>
          <w:p w14:paraId="35E92702"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4C8A3850"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70" w:type="dxa"/>
            <w:tcBorders>
              <w:top w:val="nil"/>
              <w:left w:val="nil"/>
              <w:bottom w:val="nil"/>
              <w:right w:val="nil"/>
            </w:tcBorders>
            <w:shd w:val="clear" w:color="auto" w:fill="auto"/>
            <w:noWrap/>
            <w:hideMark/>
          </w:tcPr>
          <w:p w14:paraId="6D9F44EE"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12243F92"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-0.00</w:t>
            </w:r>
          </w:p>
        </w:tc>
        <w:tc>
          <w:tcPr>
            <w:tcW w:w="360" w:type="dxa"/>
            <w:tcBorders>
              <w:top w:val="nil"/>
              <w:left w:val="nil"/>
              <w:bottom w:val="nil"/>
              <w:right w:val="nil"/>
            </w:tcBorders>
            <w:shd w:val="clear" w:color="auto" w:fill="auto"/>
            <w:noWrap/>
            <w:hideMark/>
          </w:tcPr>
          <w:p w14:paraId="13A7871A"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1CF6B9BA"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r>
      <w:tr w:rsidR="0065130C" w:rsidRPr="00F300F7" w14:paraId="3C513A2E" w14:textId="77777777" w:rsidTr="00DB39C9">
        <w:trPr>
          <w:trHeight w:val="194"/>
          <w:jc w:val="center"/>
        </w:trPr>
        <w:tc>
          <w:tcPr>
            <w:tcW w:w="2152" w:type="dxa"/>
            <w:tcBorders>
              <w:top w:val="nil"/>
              <w:left w:val="nil"/>
              <w:bottom w:val="nil"/>
              <w:right w:val="nil"/>
            </w:tcBorders>
            <w:shd w:val="clear" w:color="auto" w:fill="auto"/>
            <w:hideMark/>
          </w:tcPr>
          <w:p w14:paraId="6D9EDB5A"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0251FA3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1DF8E6D3"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70BBF422"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7591B821"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7251CCE3"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472E06E4"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4BCB3E5B"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4F24079E"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34451B14"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noWrap/>
            <w:hideMark/>
          </w:tcPr>
          <w:p w14:paraId="5A2CB092"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7F7EB6DD"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(0.06)</w:t>
            </w:r>
          </w:p>
        </w:tc>
        <w:tc>
          <w:tcPr>
            <w:tcW w:w="360" w:type="dxa"/>
            <w:tcBorders>
              <w:top w:val="nil"/>
              <w:left w:val="nil"/>
              <w:bottom w:val="nil"/>
              <w:right w:val="nil"/>
            </w:tcBorders>
            <w:shd w:val="clear" w:color="auto" w:fill="auto"/>
            <w:noWrap/>
            <w:hideMark/>
          </w:tcPr>
          <w:p w14:paraId="3B3A36B8"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43520331"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r>
      <w:tr w:rsidR="0065130C" w:rsidRPr="00F300F7" w14:paraId="12A66204" w14:textId="77777777" w:rsidTr="00DB39C9">
        <w:trPr>
          <w:trHeight w:val="80"/>
          <w:jc w:val="center"/>
        </w:trPr>
        <w:tc>
          <w:tcPr>
            <w:tcW w:w="2152" w:type="dxa"/>
            <w:tcBorders>
              <w:top w:val="nil"/>
              <w:left w:val="nil"/>
              <w:bottom w:val="nil"/>
              <w:right w:val="nil"/>
            </w:tcBorders>
            <w:shd w:val="clear" w:color="auto" w:fill="auto"/>
            <w:hideMark/>
          </w:tcPr>
          <w:p w14:paraId="1331C637"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778DD4B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17274FAC"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A283A72"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45713C2"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2B9DEC58"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6480B0E7"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380F6BF4"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42AD47E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0CAC6813"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D215DBE"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4162EBF"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320C1E5E"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15F5D2D8"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33ECD076" w14:textId="77777777" w:rsidTr="00DB39C9">
        <w:trPr>
          <w:trHeight w:val="212"/>
          <w:jc w:val="center"/>
        </w:trPr>
        <w:tc>
          <w:tcPr>
            <w:tcW w:w="2152" w:type="dxa"/>
            <w:tcBorders>
              <w:top w:val="nil"/>
              <w:left w:val="nil"/>
              <w:bottom w:val="nil"/>
              <w:right w:val="nil"/>
            </w:tcBorders>
            <w:shd w:val="clear" w:color="auto" w:fill="auto"/>
            <w:hideMark/>
          </w:tcPr>
          <w:p w14:paraId="140AFA1D"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Female HH Head</w:t>
            </w:r>
          </w:p>
        </w:tc>
        <w:tc>
          <w:tcPr>
            <w:tcW w:w="720" w:type="dxa"/>
            <w:tcBorders>
              <w:top w:val="nil"/>
              <w:left w:val="nil"/>
              <w:bottom w:val="nil"/>
              <w:right w:val="nil"/>
            </w:tcBorders>
            <w:shd w:val="clear" w:color="auto" w:fill="auto"/>
            <w:hideMark/>
          </w:tcPr>
          <w:p w14:paraId="0429E908"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726" w:type="dxa"/>
            <w:tcBorders>
              <w:top w:val="nil"/>
              <w:left w:val="nil"/>
              <w:bottom w:val="nil"/>
              <w:right w:val="nil"/>
            </w:tcBorders>
            <w:shd w:val="clear" w:color="auto" w:fill="auto"/>
            <w:noWrap/>
            <w:hideMark/>
          </w:tcPr>
          <w:p w14:paraId="56DD77C0"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16.31</w:t>
            </w:r>
          </w:p>
        </w:tc>
        <w:tc>
          <w:tcPr>
            <w:tcW w:w="236" w:type="dxa"/>
            <w:tcBorders>
              <w:top w:val="nil"/>
              <w:left w:val="nil"/>
              <w:bottom w:val="nil"/>
              <w:right w:val="nil"/>
            </w:tcBorders>
            <w:shd w:val="clear" w:color="auto" w:fill="auto"/>
            <w:noWrap/>
            <w:hideMark/>
          </w:tcPr>
          <w:p w14:paraId="0947E229"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25BBF778"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16.56</w:t>
            </w:r>
          </w:p>
        </w:tc>
        <w:tc>
          <w:tcPr>
            <w:tcW w:w="360" w:type="dxa"/>
            <w:tcBorders>
              <w:top w:val="nil"/>
              <w:left w:val="nil"/>
              <w:bottom w:val="nil"/>
              <w:right w:val="nil"/>
            </w:tcBorders>
            <w:shd w:val="clear" w:color="auto" w:fill="auto"/>
            <w:noWrap/>
            <w:hideMark/>
          </w:tcPr>
          <w:p w14:paraId="37116F64"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1080" w:type="dxa"/>
            <w:tcBorders>
              <w:top w:val="nil"/>
              <w:left w:val="nil"/>
              <w:bottom w:val="nil"/>
              <w:right w:val="nil"/>
            </w:tcBorders>
            <w:shd w:val="clear" w:color="auto" w:fill="auto"/>
            <w:noWrap/>
            <w:hideMark/>
          </w:tcPr>
          <w:p w14:paraId="32EB1D08"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16.06</w:t>
            </w:r>
          </w:p>
        </w:tc>
        <w:tc>
          <w:tcPr>
            <w:tcW w:w="240" w:type="dxa"/>
            <w:gridSpan w:val="2"/>
            <w:tcBorders>
              <w:top w:val="nil"/>
              <w:left w:val="nil"/>
              <w:bottom w:val="nil"/>
              <w:right w:val="nil"/>
            </w:tcBorders>
            <w:shd w:val="clear" w:color="auto" w:fill="auto"/>
            <w:noWrap/>
            <w:hideMark/>
          </w:tcPr>
          <w:p w14:paraId="00C57D3F"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390" w:type="dxa"/>
            <w:gridSpan w:val="2"/>
            <w:tcBorders>
              <w:top w:val="nil"/>
              <w:left w:val="nil"/>
              <w:bottom w:val="nil"/>
              <w:right w:val="nil"/>
            </w:tcBorders>
            <w:shd w:val="clear" w:color="auto" w:fill="auto"/>
            <w:noWrap/>
            <w:hideMark/>
          </w:tcPr>
          <w:p w14:paraId="33629C59" w14:textId="77777777" w:rsidR="0065130C" w:rsidRPr="00F300F7" w:rsidRDefault="0065130C" w:rsidP="00EC7211">
            <w:pPr>
              <w:spacing w:line="360" w:lineRule="auto"/>
              <w:rPr>
                <w:rFonts w:asciiTheme="minorHAnsi" w:eastAsia="Times New Roman" w:hAnsiTheme="minorHAnsi" w:cs="Times New Roman"/>
                <w:color w:val="000000"/>
                <w:sz w:val="16"/>
                <w:szCs w:val="16"/>
              </w:rPr>
            </w:pPr>
          </w:p>
        </w:tc>
        <w:tc>
          <w:tcPr>
            <w:tcW w:w="1158" w:type="dxa"/>
            <w:tcBorders>
              <w:top w:val="nil"/>
              <w:left w:val="nil"/>
              <w:bottom w:val="nil"/>
              <w:right w:val="nil"/>
            </w:tcBorders>
            <w:shd w:val="clear" w:color="auto" w:fill="auto"/>
            <w:noWrap/>
            <w:hideMark/>
          </w:tcPr>
          <w:p w14:paraId="6914E097"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-0.34</w:t>
            </w:r>
          </w:p>
        </w:tc>
        <w:tc>
          <w:tcPr>
            <w:tcW w:w="270" w:type="dxa"/>
            <w:tcBorders>
              <w:top w:val="nil"/>
              <w:left w:val="nil"/>
              <w:bottom w:val="nil"/>
              <w:right w:val="nil"/>
            </w:tcBorders>
            <w:shd w:val="clear" w:color="auto" w:fill="auto"/>
            <w:noWrap/>
            <w:hideMark/>
          </w:tcPr>
          <w:p w14:paraId="60F8F987"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4A898B28"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-0.48</w:t>
            </w:r>
          </w:p>
        </w:tc>
        <w:tc>
          <w:tcPr>
            <w:tcW w:w="360" w:type="dxa"/>
            <w:tcBorders>
              <w:top w:val="nil"/>
              <w:left w:val="nil"/>
              <w:bottom w:val="nil"/>
              <w:right w:val="nil"/>
            </w:tcBorders>
            <w:shd w:val="clear" w:color="auto" w:fill="auto"/>
            <w:noWrap/>
            <w:hideMark/>
          </w:tcPr>
          <w:p w14:paraId="19AC5294"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02E8B177"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-0.57</w:t>
            </w:r>
          </w:p>
        </w:tc>
      </w:tr>
      <w:tr w:rsidR="0065130C" w:rsidRPr="00F300F7" w14:paraId="2860895C" w14:textId="77777777" w:rsidTr="00DB39C9">
        <w:trPr>
          <w:trHeight w:val="230"/>
          <w:jc w:val="center"/>
        </w:trPr>
        <w:tc>
          <w:tcPr>
            <w:tcW w:w="2152" w:type="dxa"/>
            <w:tcBorders>
              <w:top w:val="nil"/>
              <w:left w:val="nil"/>
              <w:bottom w:val="nil"/>
              <w:right w:val="nil"/>
            </w:tcBorders>
            <w:shd w:val="clear" w:color="auto" w:fill="auto"/>
            <w:hideMark/>
          </w:tcPr>
          <w:p w14:paraId="1F061B7C"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48591BA5"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1D865A3E"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4640B312"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3B229C5F"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39D5B264"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562983E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11B67CD4"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20DF9C2C"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3D76FE94"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(0.90)</w:t>
            </w:r>
          </w:p>
        </w:tc>
        <w:tc>
          <w:tcPr>
            <w:tcW w:w="270" w:type="dxa"/>
            <w:tcBorders>
              <w:top w:val="nil"/>
              <w:left w:val="nil"/>
              <w:bottom w:val="nil"/>
              <w:right w:val="nil"/>
            </w:tcBorders>
            <w:shd w:val="clear" w:color="auto" w:fill="auto"/>
            <w:noWrap/>
            <w:hideMark/>
          </w:tcPr>
          <w:p w14:paraId="19114F41"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481A4223"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(1.18)</w:t>
            </w:r>
          </w:p>
        </w:tc>
        <w:tc>
          <w:tcPr>
            <w:tcW w:w="360" w:type="dxa"/>
            <w:tcBorders>
              <w:top w:val="nil"/>
              <w:left w:val="nil"/>
              <w:bottom w:val="nil"/>
              <w:right w:val="nil"/>
            </w:tcBorders>
            <w:shd w:val="clear" w:color="auto" w:fill="auto"/>
            <w:noWrap/>
            <w:hideMark/>
          </w:tcPr>
          <w:p w14:paraId="3268042B"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5B74BC16"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(1.31)</w:t>
            </w:r>
          </w:p>
        </w:tc>
      </w:tr>
      <w:tr w:rsidR="0065130C" w:rsidRPr="00F300F7" w14:paraId="0CBB7BE4" w14:textId="77777777" w:rsidTr="00DB39C9">
        <w:trPr>
          <w:trHeight w:val="100"/>
          <w:jc w:val="center"/>
        </w:trPr>
        <w:tc>
          <w:tcPr>
            <w:tcW w:w="2152" w:type="dxa"/>
            <w:tcBorders>
              <w:top w:val="nil"/>
              <w:left w:val="nil"/>
              <w:bottom w:val="nil"/>
              <w:right w:val="nil"/>
            </w:tcBorders>
            <w:shd w:val="clear" w:color="auto" w:fill="auto"/>
            <w:hideMark/>
          </w:tcPr>
          <w:p w14:paraId="1A826172"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16E10FC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53273C6E"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3461A76"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371D3D1"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50D7E68C"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05B458B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72BCEFE6"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554C2EF5"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66B25620"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29F03C2"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0960062B"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43D9472F"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018CAC52"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1EEA7CF1" w14:textId="77777777" w:rsidTr="00DB39C9">
        <w:trPr>
          <w:gridAfter w:val="1"/>
          <w:wAfter w:w="6" w:type="dxa"/>
          <w:trHeight w:val="280"/>
          <w:jc w:val="center"/>
        </w:trPr>
        <w:tc>
          <w:tcPr>
            <w:tcW w:w="10573" w:type="dxa"/>
            <w:gridSpan w:val="18"/>
            <w:tcBorders>
              <w:top w:val="nil"/>
              <w:left w:val="nil"/>
              <w:bottom w:val="nil"/>
              <w:right w:val="nil"/>
            </w:tcBorders>
            <w:shd w:val="clear" w:color="auto" w:fill="auto"/>
            <w:hideMark/>
          </w:tcPr>
          <w:p w14:paraId="0F8C92DA" w14:textId="77777777" w:rsidR="0065130C" w:rsidRPr="00F300F7" w:rsidRDefault="0065130C" w:rsidP="00EC7211">
            <w:pPr>
              <w:spacing w:line="360" w:lineRule="auto"/>
              <w:rPr>
                <w:rFonts w:asciiTheme="minorHAnsi" w:eastAsia="Times New Roman" w:hAnsiTheme="minorHAnsi" w:cs="Times New Roman"/>
                <w:b/>
                <w:bCs/>
                <w:i/>
                <w:iCs/>
                <w:color w:val="000000"/>
                <w:sz w:val="16"/>
                <w:szCs w:val="16"/>
              </w:rPr>
            </w:pPr>
            <w:r w:rsidRPr="00F300F7">
              <w:rPr>
                <w:rFonts w:asciiTheme="minorHAnsi" w:eastAsia="Times New Roman" w:hAnsiTheme="minorHAnsi" w:cs="Times New Roman"/>
                <w:b/>
                <w:bCs/>
                <w:i/>
                <w:iCs/>
                <w:color w:val="000000"/>
                <w:sz w:val="16"/>
                <w:szCs w:val="16"/>
              </w:rPr>
              <w:t>Self Help Groups, Savings and Debt</w:t>
            </w:r>
          </w:p>
        </w:tc>
      </w:tr>
      <w:tr w:rsidR="0065130C" w:rsidRPr="00F300F7" w14:paraId="1C1C8B55" w14:textId="77777777" w:rsidTr="00DB39C9">
        <w:trPr>
          <w:trHeight w:val="140"/>
          <w:jc w:val="center"/>
        </w:trPr>
        <w:tc>
          <w:tcPr>
            <w:tcW w:w="2152" w:type="dxa"/>
            <w:tcBorders>
              <w:top w:val="nil"/>
              <w:left w:val="nil"/>
              <w:bottom w:val="nil"/>
              <w:right w:val="nil"/>
            </w:tcBorders>
            <w:shd w:val="clear" w:color="auto" w:fill="auto"/>
            <w:hideMark/>
          </w:tcPr>
          <w:p w14:paraId="24C7ED2D" w14:textId="77777777" w:rsidR="0065130C" w:rsidRPr="00F300F7" w:rsidRDefault="0065130C" w:rsidP="00EC7211">
            <w:pPr>
              <w:spacing w:line="360" w:lineRule="auto"/>
              <w:rPr>
                <w:rFonts w:asciiTheme="minorHAnsi" w:eastAsia="Times New Roman" w:hAnsiTheme="minorHAnsi" w:cs="Times New Roman"/>
                <w:b/>
                <w:bCs/>
                <w:i/>
                <w:iCs/>
                <w:color w:val="000000"/>
                <w:sz w:val="16"/>
                <w:szCs w:val="16"/>
              </w:rPr>
            </w:pPr>
          </w:p>
        </w:tc>
        <w:tc>
          <w:tcPr>
            <w:tcW w:w="720" w:type="dxa"/>
            <w:tcBorders>
              <w:top w:val="nil"/>
              <w:left w:val="nil"/>
              <w:bottom w:val="nil"/>
              <w:right w:val="nil"/>
            </w:tcBorders>
            <w:shd w:val="clear" w:color="auto" w:fill="auto"/>
            <w:hideMark/>
          </w:tcPr>
          <w:p w14:paraId="24E29B5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hideMark/>
          </w:tcPr>
          <w:p w14:paraId="246E65CF"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3A44886F"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hideMark/>
          </w:tcPr>
          <w:p w14:paraId="7232DE6E"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hideMark/>
          </w:tcPr>
          <w:p w14:paraId="248C0AD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hideMark/>
          </w:tcPr>
          <w:p w14:paraId="2B897F27"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hideMark/>
          </w:tcPr>
          <w:p w14:paraId="54DFBDD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hideMark/>
          </w:tcPr>
          <w:p w14:paraId="2683475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18" w:type="dxa"/>
            <w:gridSpan w:val="3"/>
            <w:tcBorders>
              <w:top w:val="nil"/>
              <w:left w:val="nil"/>
              <w:bottom w:val="nil"/>
              <w:right w:val="nil"/>
            </w:tcBorders>
            <w:shd w:val="clear" w:color="auto" w:fill="auto"/>
            <w:hideMark/>
          </w:tcPr>
          <w:p w14:paraId="1555753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hideMark/>
          </w:tcPr>
          <w:p w14:paraId="0A7F25F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479" w:type="dxa"/>
            <w:tcBorders>
              <w:top w:val="nil"/>
              <w:left w:val="nil"/>
              <w:bottom w:val="nil"/>
              <w:right w:val="nil"/>
            </w:tcBorders>
            <w:shd w:val="clear" w:color="auto" w:fill="auto"/>
            <w:hideMark/>
          </w:tcPr>
          <w:p w14:paraId="4AE10E50"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36EEDDC4"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72" w:type="dxa"/>
            <w:gridSpan w:val="2"/>
            <w:tcBorders>
              <w:top w:val="nil"/>
              <w:left w:val="nil"/>
              <w:bottom w:val="nil"/>
              <w:right w:val="nil"/>
            </w:tcBorders>
            <w:shd w:val="clear" w:color="auto" w:fill="auto"/>
            <w:hideMark/>
          </w:tcPr>
          <w:p w14:paraId="04BE85B8" w14:textId="77777777" w:rsidR="0065130C" w:rsidRPr="00F300F7" w:rsidRDefault="0065130C" w:rsidP="00EC7211">
            <w:pPr>
              <w:spacing w:line="360" w:lineRule="auto"/>
              <w:rPr>
                <w:rFonts w:asciiTheme="minorHAnsi" w:eastAsia="Times New Roman" w:hAnsiTheme="minorHAnsi" w:cs="Times New Roman"/>
                <w:sz w:val="16"/>
                <w:szCs w:val="16"/>
              </w:rPr>
            </w:pPr>
          </w:p>
        </w:tc>
      </w:tr>
      <w:tr w:rsidR="0065130C" w:rsidRPr="00F300F7" w14:paraId="6895B517" w14:textId="77777777" w:rsidTr="00DB39C9">
        <w:trPr>
          <w:trHeight w:val="280"/>
          <w:jc w:val="center"/>
        </w:trPr>
        <w:tc>
          <w:tcPr>
            <w:tcW w:w="2152" w:type="dxa"/>
            <w:tcBorders>
              <w:top w:val="nil"/>
              <w:left w:val="nil"/>
              <w:bottom w:val="nil"/>
              <w:right w:val="nil"/>
            </w:tcBorders>
            <w:shd w:val="clear" w:color="auto" w:fill="auto"/>
            <w:hideMark/>
          </w:tcPr>
          <w:p w14:paraId="0E1A0B28"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SHG membership (†)</w:t>
            </w:r>
          </w:p>
        </w:tc>
        <w:tc>
          <w:tcPr>
            <w:tcW w:w="720" w:type="dxa"/>
            <w:tcBorders>
              <w:top w:val="nil"/>
              <w:left w:val="nil"/>
              <w:bottom w:val="nil"/>
              <w:right w:val="nil"/>
            </w:tcBorders>
            <w:shd w:val="clear" w:color="auto" w:fill="auto"/>
            <w:hideMark/>
          </w:tcPr>
          <w:p w14:paraId="182AB7C1"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726" w:type="dxa"/>
            <w:tcBorders>
              <w:top w:val="nil"/>
              <w:left w:val="nil"/>
              <w:bottom w:val="nil"/>
              <w:right w:val="nil"/>
            </w:tcBorders>
            <w:shd w:val="clear" w:color="auto" w:fill="auto"/>
            <w:noWrap/>
            <w:hideMark/>
          </w:tcPr>
          <w:p w14:paraId="39D81FC3"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6.19</w:t>
            </w:r>
          </w:p>
        </w:tc>
        <w:tc>
          <w:tcPr>
            <w:tcW w:w="236" w:type="dxa"/>
            <w:tcBorders>
              <w:top w:val="nil"/>
              <w:left w:val="nil"/>
              <w:bottom w:val="nil"/>
              <w:right w:val="nil"/>
            </w:tcBorders>
            <w:shd w:val="clear" w:color="auto" w:fill="auto"/>
            <w:noWrap/>
            <w:hideMark/>
          </w:tcPr>
          <w:p w14:paraId="33473B9B"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4EC672E3"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5.14</w:t>
            </w:r>
          </w:p>
        </w:tc>
        <w:tc>
          <w:tcPr>
            <w:tcW w:w="360" w:type="dxa"/>
            <w:tcBorders>
              <w:top w:val="nil"/>
              <w:left w:val="nil"/>
              <w:bottom w:val="nil"/>
              <w:right w:val="nil"/>
            </w:tcBorders>
            <w:shd w:val="clear" w:color="auto" w:fill="auto"/>
            <w:noWrap/>
            <w:hideMark/>
          </w:tcPr>
          <w:p w14:paraId="2E32568B"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1080" w:type="dxa"/>
            <w:tcBorders>
              <w:top w:val="nil"/>
              <w:left w:val="nil"/>
              <w:bottom w:val="nil"/>
              <w:right w:val="nil"/>
            </w:tcBorders>
            <w:shd w:val="clear" w:color="auto" w:fill="auto"/>
            <w:noWrap/>
            <w:hideMark/>
          </w:tcPr>
          <w:p w14:paraId="5C2ED16F"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7.25</w:t>
            </w:r>
          </w:p>
        </w:tc>
        <w:tc>
          <w:tcPr>
            <w:tcW w:w="240" w:type="dxa"/>
            <w:gridSpan w:val="2"/>
            <w:tcBorders>
              <w:top w:val="nil"/>
              <w:left w:val="nil"/>
              <w:bottom w:val="nil"/>
              <w:right w:val="nil"/>
            </w:tcBorders>
            <w:shd w:val="clear" w:color="auto" w:fill="auto"/>
            <w:noWrap/>
            <w:hideMark/>
          </w:tcPr>
          <w:p w14:paraId="0B257F58"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390" w:type="dxa"/>
            <w:gridSpan w:val="2"/>
            <w:tcBorders>
              <w:top w:val="nil"/>
              <w:left w:val="nil"/>
              <w:bottom w:val="nil"/>
              <w:right w:val="nil"/>
            </w:tcBorders>
            <w:shd w:val="clear" w:color="auto" w:fill="auto"/>
            <w:noWrap/>
            <w:hideMark/>
          </w:tcPr>
          <w:p w14:paraId="38931BA6" w14:textId="77777777" w:rsidR="0065130C" w:rsidRPr="00F300F7" w:rsidRDefault="0065130C" w:rsidP="00EC7211">
            <w:pPr>
              <w:spacing w:line="360" w:lineRule="auto"/>
              <w:rPr>
                <w:rFonts w:asciiTheme="minorHAnsi" w:eastAsia="Times New Roman" w:hAnsiTheme="minorHAnsi" w:cs="Times New Roman"/>
                <w:color w:val="000000"/>
                <w:sz w:val="16"/>
                <w:szCs w:val="16"/>
              </w:rPr>
            </w:pPr>
          </w:p>
        </w:tc>
        <w:tc>
          <w:tcPr>
            <w:tcW w:w="1158" w:type="dxa"/>
            <w:tcBorders>
              <w:top w:val="nil"/>
              <w:left w:val="nil"/>
              <w:bottom w:val="nil"/>
              <w:right w:val="nil"/>
            </w:tcBorders>
            <w:shd w:val="clear" w:color="auto" w:fill="auto"/>
            <w:noWrap/>
            <w:hideMark/>
          </w:tcPr>
          <w:p w14:paraId="7E98907C"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2.48***</w:t>
            </w:r>
          </w:p>
        </w:tc>
        <w:tc>
          <w:tcPr>
            <w:tcW w:w="270" w:type="dxa"/>
            <w:tcBorders>
              <w:top w:val="nil"/>
              <w:left w:val="nil"/>
              <w:bottom w:val="nil"/>
              <w:right w:val="nil"/>
            </w:tcBorders>
            <w:shd w:val="clear" w:color="auto" w:fill="auto"/>
            <w:noWrap/>
            <w:hideMark/>
          </w:tcPr>
          <w:p w14:paraId="3DEBD571"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1B681536"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2.92***</w:t>
            </w:r>
          </w:p>
        </w:tc>
        <w:tc>
          <w:tcPr>
            <w:tcW w:w="360" w:type="dxa"/>
            <w:tcBorders>
              <w:top w:val="nil"/>
              <w:left w:val="nil"/>
              <w:bottom w:val="nil"/>
              <w:right w:val="nil"/>
            </w:tcBorders>
            <w:shd w:val="clear" w:color="auto" w:fill="auto"/>
            <w:noWrap/>
            <w:hideMark/>
          </w:tcPr>
          <w:p w14:paraId="03028533"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12BC9B12"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1.34</w:t>
            </w:r>
          </w:p>
        </w:tc>
      </w:tr>
      <w:tr w:rsidR="0065130C" w:rsidRPr="00F300F7" w14:paraId="144FEC0D" w14:textId="77777777" w:rsidTr="00DB39C9">
        <w:trPr>
          <w:trHeight w:val="280"/>
          <w:jc w:val="center"/>
        </w:trPr>
        <w:tc>
          <w:tcPr>
            <w:tcW w:w="2152" w:type="dxa"/>
            <w:tcBorders>
              <w:top w:val="nil"/>
              <w:left w:val="nil"/>
              <w:bottom w:val="nil"/>
              <w:right w:val="nil"/>
            </w:tcBorders>
            <w:shd w:val="clear" w:color="auto" w:fill="auto"/>
            <w:hideMark/>
          </w:tcPr>
          <w:p w14:paraId="525122FF"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0DB88335"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7A8E3150"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3C06B895"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68E402F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0E52D1F1"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1A4CC8F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0EC69156"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72C24F67"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236D2758"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(0.81)</w:t>
            </w:r>
          </w:p>
        </w:tc>
        <w:tc>
          <w:tcPr>
            <w:tcW w:w="270" w:type="dxa"/>
            <w:tcBorders>
              <w:top w:val="nil"/>
              <w:left w:val="nil"/>
              <w:bottom w:val="nil"/>
              <w:right w:val="nil"/>
            </w:tcBorders>
            <w:shd w:val="clear" w:color="auto" w:fill="auto"/>
            <w:noWrap/>
            <w:hideMark/>
          </w:tcPr>
          <w:p w14:paraId="2D8B1770"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4C0EED91"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(0.99)</w:t>
            </w:r>
          </w:p>
        </w:tc>
        <w:tc>
          <w:tcPr>
            <w:tcW w:w="360" w:type="dxa"/>
            <w:tcBorders>
              <w:top w:val="nil"/>
              <w:left w:val="nil"/>
              <w:bottom w:val="nil"/>
              <w:right w:val="nil"/>
            </w:tcBorders>
            <w:shd w:val="clear" w:color="auto" w:fill="auto"/>
            <w:noWrap/>
            <w:hideMark/>
          </w:tcPr>
          <w:p w14:paraId="73BCB142"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28E92C29"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(1.07)</w:t>
            </w:r>
          </w:p>
        </w:tc>
      </w:tr>
      <w:tr w:rsidR="0065130C" w:rsidRPr="00F300F7" w14:paraId="5F43325A" w14:textId="77777777" w:rsidTr="00DB39C9">
        <w:trPr>
          <w:trHeight w:val="150"/>
          <w:jc w:val="center"/>
        </w:trPr>
        <w:tc>
          <w:tcPr>
            <w:tcW w:w="2152" w:type="dxa"/>
            <w:tcBorders>
              <w:top w:val="nil"/>
              <w:left w:val="nil"/>
              <w:bottom w:val="nil"/>
              <w:right w:val="nil"/>
            </w:tcBorders>
            <w:shd w:val="clear" w:color="auto" w:fill="auto"/>
            <w:hideMark/>
          </w:tcPr>
          <w:p w14:paraId="591F6951"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251823E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2A269988"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5DCC1DC"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2105EB64"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7B242654"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34DF5DE7"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78222448"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50D6D54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5CC170E4"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414C215"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B665EA5"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1149B091"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53076F3C"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2748D313" w14:textId="77777777" w:rsidTr="00DB39C9">
        <w:trPr>
          <w:trHeight w:val="280"/>
          <w:jc w:val="center"/>
        </w:trPr>
        <w:tc>
          <w:tcPr>
            <w:tcW w:w="2152" w:type="dxa"/>
            <w:tcBorders>
              <w:top w:val="nil"/>
              <w:left w:val="nil"/>
              <w:bottom w:val="nil"/>
              <w:right w:val="nil"/>
            </w:tcBorders>
            <w:shd w:val="clear" w:color="auto" w:fill="auto"/>
            <w:hideMark/>
          </w:tcPr>
          <w:p w14:paraId="2FEF9391"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Any Savings? (†)</w:t>
            </w:r>
          </w:p>
        </w:tc>
        <w:tc>
          <w:tcPr>
            <w:tcW w:w="720" w:type="dxa"/>
            <w:tcBorders>
              <w:top w:val="nil"/>
              <w:left w:val="nil"/>
              <w:bottom w:val="nil"/>
              <w:right w:val="nil"/>
            </w:tcBorders>
            <w:shd w:val="clear" w:color="auto" w:fill="auto"/>
            <w:hideMark/>
          </w:tcPr>
          <w:p w14:paraId="14FCF898"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726" w:type="dxa"/>
            <w:tcBorders>
              <w:top w:val="nil"/>
              <w:left w:val="nil"/>
              <w:bottom w:val="nil"/>
              <w:right w:val="nil"/>
            </w:tcBorders>
            <w:shd w:val="clear" w:color="auto" w:fill="auto"/>
            <w:noWrap/>
            <w:hideMark/>
          </w:tcPr>
          <w:p w14:paraId="47D9ADAB"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37.07</w:t>
            </w:r>
          </w:p>
        </w:tc>
        <w:tc>
          <w:tcPr>
            <w:tcW w:w="236" w:type="dxa"/>
            <w:tcBorders>
              <w:top w:val="nil"/>
              <w:left w:val="nil"/>
              <w:bottom w:val="nil"/>
              <w:right w:val="nil"/>
            </w:tcBorders>
            <w:shd w:val="clear" w:color="auto" w:fill="auto"/>
            <w:noWrap/>
            <w:hideMark/>
          </w:tcPr>
          <w:p w14:paraId="04E859C8"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60C90D45"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35.63</w:t>
            </w:r>
          </w:p>
        </w:tc>
        <w:tc>
          <w:tcPr>
            <w:tcW w:w="360" w:type="dxa"/>
            <w:tcBorders>
              <w:top w:val="nil"/>
              <w:left w:val="nil"/>
              <w:bottom w:val="nil"/>
              <w:right w:val="nil"/>
            </w:tcBorders>
            <w:shd w:val="clear" w:color="auto" w:fill="auto"/>
            <w:noWrap/>
            <w:hideMark/>
          </w:tcPr>
          <w:p w14:paraId="1C0EF213"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1080" w:type="dxa"/>
            <w:tcBorders>
              <w:top w:val="nil"/>
              <w:left w:val="nil"/>
              <w:bottom w:val="nil"/>
              <w:right w:val="nil"/>
            </w:tcBorders>
            <w:shd w:val="clear" w:color="auto" w:fill="auto"/>
            <w:noWrap/>
            <w:hideMark/>
          </w:tcPr>
          <w:p w14:paraId="04698CDC"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38.53</w:t>
            </w:r>
          </w:p>
        </w:tc>
        <w:tc>
          <w:tcPr>
            <w:tcW w:w="240" w:type="dxa"/>
            <w:gridSpan w:val="2"/>
            <w:tcBorders>
              <w:top w:val="nil"/>
              <w:left w:val="nil"/>
              <w:bottom w:val="nil"/>
              <w:right w:val="nil"/>
            </w:tcBorders>
            <w:shd w:val="clear" w:color="auto" w:fill="auto"/>
            <w:noWrap/>
            <w:hideMark/>
          </w:tcPr>
          <w:p w14:paraId="604D921C"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390" w:type="dxa"/>
            <w:gridSpan w:val="2"/>
            <w:tcBorders>
              <w:top w:val="nil"/>
              <w:left w:val="nil"/>
              <w:bottom w:val="nil"/>
              <w:right w:val="nil"/>
            </w:tcBorders>
            <w:shd w:val="clear" w:color="auto" w:fill="auto"/>
            <w:noWrap/>
            <w:hideMark/>
          </w:tcPr>
          <w:p w14:paraId="1AEB333C" w14:textId="77777777" w:rsidR="0065130C" w:rsidRPr="00F300F7" w:rsidRDefault="0065130C" w:rsidP="00EC7211">
            <w:pPr>
              <w:spacing w:line="360" w:lineRule="auto"/>
              <w:rPr>
                <w:rFonts w:asciiTheme="minorHAnsi" w:eastAsia="Times New Roman" w:hAnsiTheme="minorHAnsi" w:cs="Times New Roman"/>
                <w:color w:val="000000"/>
                <w:sz w:val="16"/>
                <w:szCs w:val="16"/>
              </w:rPr>
            </w:pPr>
          </w:p>
        </w:tc>
        <w:tc>
          <w:tcPr>
            <w:tcW w:w="1158" w:type="dxa"/>
            <w:tcBorders>
              <w:top w:val="nil"/>
              <w:left w:val="nil"/>
              <w:bottom w:val="nil"/>
              <w:right w:val="nil"/>
            </w:tcBorders>
            <w:shd w:val="clear" w:color="auto" w:fill="auto"/>
            <w:noWrap/>
            <w:hideMark/>
          </w:tcPr>
          <w:p w14:paraId="4C195053"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3.28*</w:t>
            </w:r>
          </w:p>
        </w:tc>
        <w:tc>
          <w:tcPr>
            <w:tcW w:w="270" w:type="dxa"/>
            <w:tcBorders>
              <w:top w:val="nil"/>
              <w:left w:val="nil"/>
              <w:bottom w:val="nil"/>
              <w:right w:val="nil"/>
            </w:tcBorders>
            <w:shd w:val="clear" w:color="auto" w:fill="auto"/>
            <w:noWrap/>
            <w:hideMark/>
          </w:tcPr>
          <w:p w14:paraId="022B5D98"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4B230BD"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3.42</w:t>
            </w:r>
          </w:p>
        </w:tc>
        <w:tc>
          <w:tcPr>
            <w:tcW w:w="360" w:type="dxa"/>
            <w:tcBorders>
              <w:top w:val="nil"/>
              <w:left w:val="nil"/>
              <w:bottom w:val="nil"/>
              <w:right w:val="nil"/>
            </w:tcBorders>
            <w:shd w:val="clear" w:color="auto" w:fill="auto"/>
            <w:noWrap/>
            <w:hideMark/>
          </w:tcPr>
          <w:p w14:paraId="5304960F"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71FD8E4B"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3.60</w:t>
            </w:r>
          </w:p>
        </w:tc>
      </w:tr>
      <w:tr w:rsidR="0065130C" w:rsidRPr="00F300F7" w14:paraId="306A55D0" w14:textId="77777777" w:rsidTr="00DB39C9">
        <w:trPr>
          <w:trHeight w:val="280"/>
          <w:jc w:val="center"/>
        </w:trPr>
        <w:tc>
          <w:tcPr>
            <w:tcW w:w="2152" w:type="dxa"/>
            <w:tcBorders>
              <w:top w:val="nil"/>
              <w:left w:val="nil"/>
              <w:bottom w:val="nil"/>
              <w:right w:val="nil"/>
            </w:tcBorders>
            <w:shd w:val="clear" w:color="auto" w:fill="auto"/>
            <w:hideMark/>
          </w:tcPr>
          <w:p w14:paraId="2FD6553F"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4C912774"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77A3779C"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530A025"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457C8AA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55E0E384"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2F85228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218AA49C"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5ED9A90C"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5F3709EC"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(1.93)</w:t>
            </w:r>
          </w:p>
        </w:tc>
        <w:tc>
          <w:tcPr>
            <w:tcW w:w="270" w:type="dxa"/>
            <w:tcBorders>
              <w:top w:val="nil"/>
              <w:left w:val="nil"/>
              <w:bottom w:val="nil"/>
              <w:right w:val="nil"/>
            </w:tcBorders>
            <w:shd w:val="clear" w:color="auto" w:fill="auto"/>
            <w:noWrap/>
            <w:hideMark/>
          </w:tcPr>
          <w:p w14:paraId="5D849765"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42B0F6C7"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(2.16)</w:t>
            </w:r>
          </w:p>
        </w:tc>
        <w:tc>
          <w:tcPr>
            <w:tcW w:w="360" w:type="dxa"/>
            <w:tcBorders>
              <w:top w:val="nil"/>
              <w:left w:val="nil"/>
              <w:bottom w:val="nil"/>
              <w:right w:val="nil"/>
            </w:tcBorders>
            <w:shd w:val="clear" w:color="auto" w:fill="auto"/>
            <w:noWrap/>
            <w:hideMark/>
          </w:tcPr>
          <w:p w14:paraId="19F7F827"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58F7AB0F"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(2.48)</w:t>
            </w:r>
          </w:p>
        </w:tc>
      </w:tr>
      <w:tr w:rsidR="0065130C" w:rsidRPr="00F300F7" w14:paraId="3DF37B4A" w14:textId="77777777" w:rsidTr="00DB39C9">
        <w:trPr>
          <w:trHeight w:val="105"/>
          <w:jc w:val="center"/>
        </w:trPr>
        <w:tc>
          <w:tcPr>
            <w:tcW w:w="2152" w:type="dxa"/>
            <w:tcBorders>
              <w:top w:val="nil"/>
              <w:left w:val="nil"/>
              <w:bottom w:val="nil"/>
              <w:right w:val="nil"/>
            </w:tcBorders>
            <w:shd w:val="clear" w:color="auto" w:fill="auto"/>
            <w:hideMark/>
          </w:tcPr>
          <w:p w14:paraId="7A6ACD99"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6E5E59E5"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34AB9503"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35806071"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1900AC6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49E31E6C"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2912ECC1"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56116195"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73D9772E"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78BE08AF"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D600DD9"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9000370"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7090D612"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7F717070"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0FC00111" w14:textId="77777777" w:rsidTr="00DB39C9">
        <w:trPr>
          <w:trHeight w:val="280"/>
          <w:jc w:val="center"/>
        </w:trPr>
        <w:tc>
          <w:tcPr>
            <w:tcW w:w="2152" w:type="dxa"/>
            <w:tcBorders>
              <w:top w:val="nil"/>
              <w:left w:val="nil"/>
              <w:bottom w:val="nil"/>
              <w:right w:val="nil"/>
            </w:tcBorders>
            <w:shd w:val="clear" w:color="auto" w:fill="auto"/>
            <w:hideMark/>
          </w:tcPr>
          <w:p w14:paraId="40CD9070"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High cost debt (000 Rs) (Real) (†)</w:t>
            </w:r>
          </w:p>
        </w:tc>
        <w:tc>
          <w:tcPr>
            <w:tcW w:w="720" w:type="dxa"/>
            <w:tcBorders>
              <w:top w:val="nil"/>
              <w:left w:val="nil"/>
              <w:bottom w:val="nil"/>
              <w:right w:val="nil"/>
            </w:tcBorders>
            <w:shd w:val="clear" w:color="auto" w:fill="auto"/>
            <w:hideMark/>
          </w:tcPr>
          <w:p w14:paraId="292AE843"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726" w:type="dxa"/>
            <w:tcBorders>
              <w:top w:val="nil"/>
              <w:left w:val="nil"/>
              <w:bottom w:val="nil"/>
              <w:right w:val="nil"/>
            </w:tcBorders>
            <w:shd w:val="clear" w:color="auto" w:fill="auto"/>
            <w:noWrap/>
            <w:hideMark/>
          </w:tcPr>
          <w:p w14:paraId="6E1D286E"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7.64</w:t>
            </w:r>
          </w:p>
        </w:tc>
        <w:tc>
          <w:tcPr>
            <w:tcW w:w="236" w:type="dxa"/>
            <w:tcBorders>
              <w:top w:val="nil"/>
              <w:left w:val="nil"/>
              <w:bottom w:val="nil"/>
              <w:right w:val="nil"/>
            </w:tcBorders>
            <w:shd w:val="clear" w:color="auto" w:fill="auto"/>
            <w:noWrap/>
            <w:hideMark/>
          </w:tcPr>
          <w:p w14:paraId="6FA4F8D9"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26EB8476"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7.67</w:t>
            </w:r>
          </w:p>
        </w:tc>
        <w:tc>
          <w:tcPr>
            <w:tcW w:w="360" w:type="dxa"/>
            <w:tcBorders>
              <w:top w:val="nil"/>
              <w:left w:val="nil"/>
              <w:bottom w:val="nil"/>
              <w:right w:val="nil"/>
            </w:tcBorders>
            <w:shd w:val="clear" w:color="auto" w:fill="auto"/>
            <w:noWrap/>
            <w:hideMark/>
          </w:tcPr>
          <w:p w14:paraId="34455E70"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6444B1AC"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7.61</w:t>
            </w:r>
          </w:p>
        </w:tc>
        <w:tc>
          <w:tcPr>
            <w:tcW w:w="240" w:type="dxa"/>
            <w:gridSpan w:val="2"/>
            <w:tcBorders>
              <w:top w:val="nil"/>
              <w:left w:val="nil"/>
              <w:bottom w:val="nil"/>
              <w:right w:val="nil"/>
            </w:tcBorders>
            <w:shd w:val="clear" w:color="auto" w:fill="auto"/>
            <w:noWrap/>
            <w:hideMark/>
          </w:tcPr>
          <w:p w14:paraId="3A60FC29"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390" w:type="dxa"/>
            <w:gridSpan w:val="2"/>
            <w:tcBorders>
              <w:top w:val="nil"/>
              <w:left w:val="nil"/>
              <w:bottom w:val="nil"/>
              <w:right w:val="nil"/>
            </w:tcBorders>
            <w:shd w:val="clear" w:color="auto" w:fill="auto"/>
            <w:noWrap/>
            <w:hideMark/>
          </w:tcPr>
          <w:p w14:paraId="35B6813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35881065"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70" w:type="dxa"/>
            <w:tcBorders>
              <w:top w:val="nil"/>
              <w:left w:val="nil"/>
              <w:bottom w:val="nil"/>
              <w:right w:val="nil"/>
            </w:tcBorders>
            <w:shd w:val="clear" w:color="auto" w:fill="auto"/>
            <w:noWrap/>
            <w:hideMark/>
          </w:tcPr>
          <w:p w14:paraId="3FE9BE5F"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05390786"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0.19</w:t>
            </w:r>
          </w:p>
        </w:tc>
        <w:tc>
          <w:tcPr>
            <w:tcW w:w="360" w:type="dxa"/>
            <w:tcBorders>
              <w:top w:val="nil"/>
              <w:left w:val="nil"/>
              <w:bottom w:val="nil"/>
              <w:right w:val="nil"/>
            </w:tcBorders>
            <w:shd w:val="clear" w:color="auto" w:fill="auto"/>
            <w:noWrap/>
            <w:hideMark/>
          </w:tcPr>
          <w:p w14:paraId="77E25E51"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424943EF"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-0.59</w:t>
            </w:r>
          </w:p>
        </w:tc>
      </w:tr>
      <w:tr w:rsidR="0065130C" w:rsidRPr="00F300F7" w14:paraId="7E1E9F7B" w14:textId="77777777" w:rsidTr="00DB39C9">
        <w:trPr>
          <w:trHeight w:val="280"/>
          <w:jc w:val="center"/>
        </w:trPr>
        <w:tc>
          <w:tcPr>
            <w:tcW w:w="2152" w:type="dxa"/>
            <w:tcBorders>
              <w:top w:val="nil"/>
              <w:left w:val="nil"/>
              <w:bottom w:val="nil"/>
              <w:right w:val="nil"/>
            </w:tcBorders>
            <w:shd w:val="clear" w:color="auto" w:fill="auto"/>
            <w:hideMark/>
          </w:tcPr>
          <w:p w14:paraId="53F5A977"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12730E3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62F5924C"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01FA558A"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7BB04022"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3399509D"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1BB675F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41D88A41"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2B3CAD51"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51D1BDC3"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c>
          <w:tcPr>
            <w:tcW w:w="270" w:type="dxa"/>
            <w:tcBorders>
              <w:top w:val="nil"/>
              <w:left w:val="nil"/>
              <w:bottom w:val="nil"/>
              <w:right w:val="nil"/>
            </w:tcBorders>
            <w:shd w:val="clear" w:color="auto" w:fill="auto"/>
            <w:noWrap/>
            <w:hideMark/>
          </w:tcPr>
          <w:p w14:paraId="7669CAA9"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390BA04"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(0.19)</w:t>
            </w:r>
          </w:p>
        </w:tc>
        <w:tc>
          <w:tcPr>
            <w:tcW w:w="360" w:type="dxa"/>
            <w:tcBorders>
              <w:top w:val="nil"/>
              <w:left w:val="nil"/>
              <w:bottom w:val="nil"/>
              <w:right w:val="nil"/>
            </w:tcBorders>
            <w:shd w:val="clear" w:color="auto" w:fill="auto"/>
            <w:noWrap/>
            <w:hideMark/>
          </w:tcPr>
          <w:p w14:paraId="723D18C5"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2CEC3E4B"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(0.44)</w:t>
            </w:r>
          </w:p>
        </w:tc>
      </w:tr>
      <w:tr w:rsidR="0065130C" w:rsidRPr="00F300F7" w14:paraId="4B6A99FE" w14:textId="77777777" w:rsidTr="00DB39C9">
        <w:trPr>
          <w:trHeight w:val="140"/>
          <w:jc w:val="center"/>
        </w:trPr>
        <w:tc>
          <w:tcPr>
            <w:tcW w:w="2152" w:type="dxa"/>
            <w:tcBorders>
              <w:top w:val="nil"/>
              <w:left w:val="nil"/>
              <w:bottom w:val="nil"/>
              <w:right w:val="nil"/>
            </w:tcBorders>
            <w:shd w:val="clear" w:color="auto" w:fill="auto"/>
            <w:hideMark/>
          </w:tcPr>
          <w:p w14:paraId="77D92286"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600E5DCC"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22314356"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6F1071E"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77AAF1AC"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74064346"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2F4FD4EF"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24A89C15"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7378A180"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75D89D77"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21DC2B6"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AC389ED"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5A8EF95A"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3A00CAA3"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4697A62E" w14:textId="77777777" w:rsidTr="00DB39C9">
        <w:trPr>
          <w:trHeight w:val="280"/>
          <w:jc w:val="center"/>
        </w:trPr>
        <w:tc>
          <w:tcPr>
            <w:tcW w:w="2152" w:type="dxa"/>
            <w:tcBorders>
              <w:top w:val="nil"/>
              <w:left w:val="nil"/>
              <w:bottom w:val="nil"/>
              <w:right w:val="nil"/>
            </w:tcBorders>
            <w:shd w:val="clear" w:color="auto" w:fill="auto"/>
            <w:hideMark/>
          </w:tcPr>
          <w:p w14:paraId="53A289C0"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Total Debt (000 Rs.) (Real)</w:t>
            </w:r>
          </w:p>
        </w:tc>
        <w:tc>
          <w:tcPr>
            <w:tcW w:w="720" w:type="dxa"/>
            <w:tcBorders>
              <w:top w:val="nil"/>
              <w:left w:val="nil"/>
              <w:bottom w:val="nil"/>
              <w:right w:val="nil"/>
            </w:tcBorders>
            <w:shd w:val="clear" w:color="auto" w:fill="auto"/>
            <w:hideMark/>
          </w:tcPr>
          <w:p w14:paraId="1D8B7AD8"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726" w:type="dxa"/>
            <w:tcBorders>
              <w:top w:val="nil"/>
              <w:left w:val="nil"/>
              <w:bottom w:val="nil"/>
              <w:right w:val="nil"/>
            </w:tcBorders>
            <w:shd w:val="clear" w:color="auto" w:fill="auto"/>
            <w:noWrap/>
            <w:hideMark/>
          </w:tcPr>
          <w:p w14:paraId="0AF4801F"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10.09</w:t>
            </w:r>
          </w:p>
        </w:tc>
        <w:tc>
          <w:tcPr>
            <w:tcW w:w="236" w:type="dxa"/>
            <w:tcBorders>
              <w:top w:val="nil"/>
              <w:left w:val="nil"/>
              <w:bottom w:val="nil"/>
              <w:right w:val="nil"/>
            </w:tcBorders>
            <w:shd w:val="clear" w:color="auto" w:fill="auto"/>
            <w:noWrap/>
            <w:hideMark/>
          </w:tcPr>
          <w:p w14:paraId="60E3DBF5"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207A36C6"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10.24</w:t>
            </w:r>
          </w:p>
        </w:tc>
        <w:tc>
          <w:tcPr>
            <w:tcW w:w="360" w:type="dxa"/>
            <w:tcBorders>
              <w:top w:val="nil"/>
              <w:left w:val="nil"/>
              <w:bottom w:val="nil"/>
              <w:right w:val="nil"/>
            </w:tcBorders>
            <w:shd w:val="clear" w:color="auto" w:fill="auto"/>
            <w:noWrap/>
            <w:hideMark/>
          </w:tcPr>
          <w:p w14:paraId="0B940B92"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498C9803"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9.93</w:t>
            </w:r>
          </w:p>
        </w:tc>
        <w:tc>
          <w:tcPr>
            <w:tcW w:w="240" w:type="dxa"/>
            <w:gridSpan w:val="2"/>
            <w:tcBorders>
              <w:top w:val="nil"/>
              <w:left w:val="nil"/>
              <w:bottom w:val="nil"/>
              <w:right w:val="nil"/>
            </w:tcBorders>
            <w:shd w:val="clear" w:color="auto" w:fill="auto"/>
            <w:noWrap/>
            <w:hideMark/>
          </w:tcPr>
          <w:p w14:paraId="31B078DE"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390" w:type="dxa"/>
            <w:gridSpan w:val="2"/>
            <w:tcBorders>
              <w:top w:val="nil"/>
              <w:left w:val="nil"/>
              <w:bottom w:val="nil"/>
              <w:right w:val="nil"/>
            </w:tcBorders>
            <w:shd w:val="clear" w:color="auto" w:fill="auto"/>
            <w:noWrap/>
            <w:hideMark/>
          </w:tcPr>
          <w:p w14:paraId="5A19A4F4"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24DA0959"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-0.31</w:t>
            </w:r>
          </w:p>
        </w:tc>
        <w:tc>
          <w:tcPr>
            <w:tcW w:w="270" w:type="dxa"/>
            <w:tcBorders>
              <w:top w:val="nil"/>
              <w:left w:val="nil"/>
              <w:bottom w:val="nil"/>
              <w:right w:val="nil"/>
            </w:tcBorders>
            <w:shd w:val="clear" w:color="auto" w:fill="auto"/>
            <w:noWrap/>
            <w:hideMark/>
          </w:tcPr>
          <w:p w14:paraId="5BA5539A"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70852497"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0.01</w:t>
            </w:r>
          </w:p>
        </w:tc>
        <w:tc>
          <w:tcPr>
            <w:tcW w:w="360" w:type="dxa"/>
            <w:tcBorders>
              <w:top w:val="nil"/>
              <w:left w:val="nil"/>
              <w:bottom w:val="nil"/>
              <w:right w:val="nil"/>
            </w:tcBorders>
            <w:shd w:val="clear" w:color="auto" w:fill="auto"/>
            <w:noWrap/>
            <w:hideMark/>
          </w:tcPr>
          <w:p w14:paraId="3ED9B967"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41AA8AB2"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-0.83</w:t>
            </w:r>
          </w:p>
        </w:tc>
      </w:tr>
      <w:tr w:rsidR="0065130C" w:rsidRPr="00F300F7" w14:paraId="079CCD2F" w14:textId="77777777" w:rsidTr="00DB39C9">
        <w:trPr>
          <w:trHeight w:val="104"/>
          <w:jc w:val="center"/>
        </w:trPr>
        <w:tc>
          <w:tcPr>
            <w:tcW w:w="2152" w:type="dxa"/>
            <w:tcBorders>
              <w:top w:val="nil"/>
              <w:left w:val="nil"/>
              <w:bottom w:val="nil"/>
              <w:right w:val="nil"/>
            </w:tcBorders>
            <w:shd w:val="clear" w:color="auto" w:fill="auto"/>
            <w:hideMark/>
          </w:tcPr>
          <w:p w14:paraId="42CF128B"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1D07448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3ADD97D6"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6216B293"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1BCD9655"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390D080E"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43FADE5F"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0A31C1D3"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31E570E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4A2A138E"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(0.20)</w:t>
            </w:r>
          </w:p>
        </w:tc>
        <w:tc>
          <w:tcPr>
            <w:tcW w:w="270" w:type="dxa"/>
            <w:tcBorders>
              <w:top w:val="nil"/>
              <w:left w:val="nil"/>
              <w:bottom w:val="nil"/>
              <w:right w:val="nil"/>
            </w:tcBorders>
            <w:shd w:val="clear" w:color="auto" w:fill="auto"/>
            <w:noWrap/>
            <w:hideMark/>
          </w:tcPr>
          <w:p w14:paraId="4B3D1829"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01D4B41D"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(0.28)</w:t>
            </w:r>
          </w:p>
        </w:tc>
        <w:tc>
          <w:tcPr>
            <w:tcW w:w="360" w:type="dxa"/>
            <w:tcBorders>
              <w:top w:val="nil"/>
              <w:left w:val="nil"/>
              <w:bottom w:val="nil"/>
              <w:right w:val="nil"/>
            </w:tcBorders>
            <w:shd w:val="clear" w:color="auto" w:fill="auto"/>
            <w:noWrap/>
            <w:hideMark/>
          </w:tcPr>
          <w:p w14:paraId="580E807E"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3F645850"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(0.76)</w:t>
            </w:r>
          </w:p>
        </w:tc>
      </w:tr>
      <w:tr w:rsidR="0065130C" w:rsidRPr="00F300F7" w14:paraId="57B8E9A0" w14:textId="77777777" w:rsidTr="00DB39C9">
        <w:trPr>
          <w:trHeight w:val="140"/>
          <w:jc w:val="center"/>
        </w:trPr>
        <w:tc>
          <w:tcPr>
            <w:tcW w:w="2152" w:type="dxa"/>
            <w:tcBorders>
              <w:top w:val="nil"/>
              <w:left w:val="nil"/>
              <w:bottom w:val="nil"/>
              <w:right w:val="nil"/>
            </w:tcBorders>
            <w:shd w:val="clear" w:color="auto" w:fill="auto"/>
            <w:hideMark/>
          </w:tcPr>
          <w:p w14:paraId="25782891"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0DB907C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0E6B8974"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4E84D0CD"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84B220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5564A940"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11BDE620"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3D32265A"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47F6248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48E46D71"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E476170"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371FA47"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169B418C"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5D2E63D6"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06F5F96A" w14:textId="77777777" w:rsidTr="00DB39C9">
        <w:trPr>
          <w:trHeight w:val="280"/>
          <w:jc w:val="center"/>
        </w:trPr>
        <w:tc>
          <w:tcPr>
            <w:tcW w:w="2152" w:type="dxa"/>
            <w:tcBorders>
              <w:top w:val="nil"/>
              <w:left w:val="nil"/>
              <w:bottom w:val="nil"/>
              <w:right w:val="nil"/>
            </w:tcBorders>
            <w:shd w:val="clear" w:color="auto" w:fill="auto"/>
            <w:hideMark/>
          </w:tcPr>
          <w:p w14:paraId="6BE773A4"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Outstanding Informal Debt (000 Rs.) (Real)</w:t>
            </w:r>
          </w:p>
        </w:tc>
        <w:tc>
          <w:tcPr>
            <w:tcW w:w="720" w:type="dxa"/>
            <w:tcBorders>
              <w:top w:val="nil"/>
              <w:left w:val="nil"/>
              <w:bottom w:val="nil"/>
              <w:right w:val="nil"/>
            </w:tcBorders>
            <w:shd w:val="clear" w:color="auto" w:fill="auto"/>
            <w:hideMark/>
          </w:tcPr>
          <w:p w14:paraId="294C5696"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726" w:type="dxa"/>
            <w:tcBorders>
              <w:top w:val="nil"/>
              <w:left w:val="nil"/>
              <w:bottom w:val="nil"/>
              <w:right w:val="nil"/>
            </w:tcBorders>
            <w:shd w:val="clear" w:color="auto" w:fill="auto"/>
            <w:noWrap/>
            <w:hideMark/>
          </w:tcPr>
          <w:p w14:paraId="70A283A5"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9.05</w:t>
            </w:r>
          </w:p>
        </w:tc>
        <w:tc>
          <w:tcPr>
            <w:tcW w:w="236" w:type="dxa"/>
            <w:tcBorders>
              <w:top w:val="nil"/>
              <w:left w:val="nil"/>
              <w:bottom w:val="nil"/>
              <w:right w:val="nil"/>
            </w:tcBorders>
            <w:shd w:val="clear" w:color="auto" w:fill="auto"/>
            <w:noWrap/>
            <w:hideMark/>
          </w:tcPr>
          <w:p w14:paraId="25A131E7"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34042031"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9.07</w:t>
            </w:r>
          </w:p>
        </w:tc>
        <w:tc>
          <w:tcPr>
            <w:tcW w:w="360" w:type="dxa"/>
            <w:tcBorders>
              <w:top w:val="nil"/>
              <w:left w:val="nil"/>
              <w:bottom w:val="nil"/>
              <w:right w:val="nil"/>
            </w:tcBorders>
            <w:shd w:val="clear" w:color="auto" w:fill="auto"/>
            <w:noWrap/>
            <w:hideMark/>
          </w:tcPr>
          <w:p w14:paraId="1D53D743"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3475E88D"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9.02</w:t>
            </w:r>
          </w:p>
        </w:tc>
        <w:tc>
          <w:tcPr>
            <w:tcW w:w="240" w:type="dxa"/>
            <w:gridSpan w:val="2"/>
            <w:tcBorders>
              <w:top w:val="nil"/>
              <w:left w:val="nil"/>
              <w:bottom w:val="nil"/>
              <w:right w:val="nil"/>
            </w:tcBorders>
            <w:shd w:val="clear" w:color="auto" w:fill="auto"/>
            <w:noWrap/>
            <w:hideMark/>
          </w:tcPr>
          <w:p w14:paraId="2A674071"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390" w:type="dxa"/>
            <w:gridSpan w:val="2"/>
            <w:tcBorders>
              <w:top w:val="nil"/>
              <w:left w:val="nil"/>
              <w:bottom w:val="nil"/>
              <w:right w:val="nil"/>
            </w:tcBorders>
            <w:shd w:val="clear" w:color="auto" w:fill="auto"/>
            <w:noWrap/>
            <w:hideMark/>
          </w:tcPr>
          <w:p w14:paraId="561FF302"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22BA8A44"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70" w:type="dxa"/>
            <w:tcBorders>
              <w:top w:val="nil"/>
              <w:left w:val="nil"/>
              <w:bottom w:val="nil"/>
              <w:right w:val="nil"/>
            </w:tcBorders>
            <w:shd w:val="clear" w:color="auto" w:fill="auto"/>
            <w:noWrap/>
            <w:hideMark/>
          </w:tcPr>
          <w:p w14:paraId="695713D0"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4CA00CD8"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0.00</w:t>
            </w:r>
          </w:p>
        </w:tc>
        <w:tc>
          <w:tcPr>
            <w:tcW w:w="360" w:type="dxa"/>
            <w:tcBorders>
              <w:top w:val="nil"/>
              <w:left w:val="nil"/>
              <w:bottom w:val="nil"/>
              <w:right w:val="nil"/>
            </w:tcBorders>
            <w:shd w:val="clear" w:color="auto" w:fill="auto"/>
            <w:noWrap/>
            <w:hideMark/>
          </w:tcPr>
          <w:p w14:paraId="3319A518"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79DF4F66"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r>
      <w:tr w:rsidR="0065130C" w:rsidRPr="00F300F7" w14:paraId="336AB02A" w14:textId="77777777" w:rsidTr="00DB39C9">
        <w:trPr>
          <w:trHeight w:val="280"/>
          <w:jc w:val="center"/>
        </w:trPr>
        <w:tc>
          <w:tcPr>
            <w:tcW w:w="2152" w:type="dxa"/>
            <w:tcBorders>
              <w:top w:val="nil"/>
              <w:left w:val="nil"/>
              <w:bottom w:val="nil"/>
              <w:right w:val="nil"/>
            </w:tcBorders>
            <w:shd w:val="clear" w:color="auto" w:fill="auto"/>
            <w:hideMark/>
          </w:tcPr>
          <w:p w14:paraId="256E06A4"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09017EB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19673B14"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85226C3"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72A5DF07"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606A07BA"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5EB751E5"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39CDAA8A"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22143CA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7D66FE25"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c>
          <w:tcPr>
            <w:tcW w:w="270" w:type="dxa"/>
            <w:tcBorders>
              <w:top w:val="nil"/>
              <w:left w:val="nil"/>
              <w:bottom w:val="nil"/>
              <w:right w:val="nil"/>
            </w:tcBorders>
            <w:shd w:val="clear" w:color="auto" w:fill="auto"/>
            <w:noWrap/>
            <w:hideMark/>
          </w:tcPr>
          <w:p w14:paraId="7330D5D6"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33887172"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(0.25)</w:t>
            </w:r>
          </w:p>
        </w:tc>
        <w:tc>
          <w:tcPr>
            <w:tcW w:w="360" w:type="dxa"/>
            <w:tcBorders>
              <w:top w:val="nil"/>
              <w:left w:val="nil"/>
              <w:bottom w:val="nil"/>
              <w:right w:val="nil"/>
            </w:tcBorders>
            <w:shd w:val="clear" w:color="auto" w:fill="auto"/>
            <w:noWrap/>
            <w:hideMark/>
          </w:tcPr>
          <w:p w14:paraId="14750240"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67E410F0"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(0.56)</w:t>
            </w:r>
          </w:p>
        </w:tc>
      </w:tr>
      <w:tr w:rsidR="0065130C" w:rsidRPr="00F300F7" w14:paraId="1E837498" w14:textId="77777777" w:rsidTr="00DB39C9">
        <w:trPr>
          <w:trHeight w:val="140"/>
          <w:jc w:val="center"/>
        </w:trPr>
        <w:tc>
          <w:tcPr>
            <w:tcW w:w="2152" w:type="dxa"/>
            <w:tcBorders>
              <w:top w:val="nil"/>
              <w:left w:val="nil"/>
              <w:bottom w:val="nil"/>
              <w:right w:val="nil"/>
            </w:tcBorders>
            <w:shd w:val="clear" w:color="auto" w:fill="auto"/>
            <w:hideMark/>
          </w:tcPr>
          <w:p w14:paraId="1EF50118"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3837B44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4C0C21B2"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087586F4"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1FC6F797"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2F151121"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563EFE72"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49B444FD"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23C77521"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35E536F3"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579D874"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E719B41"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075DE089"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377BAC08"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6CAD076C" w14:textId="77777777" w:rsidTr="00DB39C9">
        <w:trPr>
          <w:trHeight w:val="378"/>
          <w:jc w:val="center"/>
        </w:trPr>
        <w:tc>
          <w:tcPr>
            <w:tcW w:w="2152" w:type="dxa"/>
            <w:tcBorders>
              <w:top w:val="nil"/>
              <w:left w:val="nil"/>
              <w:bottom w:val="nil"/>
              <w:right w:val="nil"/>
            </w:tcBorders>
            <w:shd w:val="clear" w:color="auto" w:fill="auto"/>
            <w:noWrap/>
            <w:hideMark/>
          </w:tcPr>
          <w:p w14:paraId="341C9BD9"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lastRenderedPageBreak/>
              <w:t>Outstanding SHG Debt (000 Rs.) (Real)</w:t>
            </w:r>
          </w:p>
        </w:tc>
        <w:tc>
          <w:tcPr>
            <w:tcW w:w="720" w:type="dxa"/>
            <w:tcBorders>
              <w:top w:val="nil"/>
              <w:left w:val="nil"/>
              <w:bottom w:val="nil"/>
              <w:right w:val="nil"/>
            </w:tcBorders>
            <w:shd w:val="clear" w:color="auto" w:fill="auto"/>
            <w:hideMark/>
          </w:tcPr>
          <w:p w14:paraId="4893A940"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726" w:type="dxa"/>
            <w:tcBorders>
              <w:top w:val="nil"/>
              <w:left w:val="nil"/>
              <w:bottom w:val="nil"/>
              <w:right w:val="nil"/>
            </w:tcBorders>
            <w:shd w:val="clear" w:color="auto" w:fill="auto"/>
            <w:noWrap/>
            <w:hideMark/>
          </w:tcPr>
          <w:p w14:paraId="63D0D8C9"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36" w:type="dxa"/>
            <w:tcBorders>
              <w:top w:val="nil"/>
              <w:left w:val="nil"/>
              <w:bottom w:val="nil"/>
              <w:right w:val="nil"/>
            </w:tcBorders>
            <w:shd w:val="clear" w:color="auto" w:fill="auto"/>
            <w:noWrap/>
            <w:hideMark/>
          </w:tcPr>
          <w:p w14:paraId="5E197D5F"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12EB8400"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360" w:type="dxa"/>
            <w:tcBorders>
              <w:top w:val="nil"/>
              <w:left w:val="nil"/>
              <w:bottom w:val="nil"/>
              <w:right w:val="nil"/>
            </w:tcBorders>
            <w:shd w:val="clear" w:color="auto" w:fill="auto"/>
            <w:noWrap/>
            <w:hideMark/>
          </w:tcPr>
          <w:p w14:paraId="7033A959"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08F4A1C3"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40" w:type="dxa"/>
            <w:gridSpan w:val="2"/>
            <w:tcBorders>
              <w:top w:val="nil"/>
              <w:left w:val="nil"/>
              <w:bottom w:val="nil"/>
              <w:right w:val="nil"/>
            </w:tcBorders>
            <w:shd w:val="clear" w:color="auto" w:fill="auto"/>
            <w:noWrap/>
            <w:hideMark/>
          </w:tcPr>
          <w:p w14:paraId="2BEE7502"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390" w:type="dxa"/>
            <w:gridSpan w:val="2"/>
            <w:tcBorders>
              <w:top w:val="nil"/>
              <w:left w:val="nil"/>
              <w:bottom w:val="nil"/>
              <w:right w:val="nil"/>
            </w:tcBorders>
            <w:shd w:val="clear" w:color="auto" w:fill="auto"/>
            <w:noWrap/>
            <w:hideMark/>
          </w:tcPr>
          <w:p w14:paraId="760B85E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331D916B"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70" w:type="dxa"/>
            <w:tcBorders>
              <w:top w:val="nil"/>
              <w:left w:val="nil"/>
              <w:bottom w:val="nil"/>
              <w:right w:val="nil"/>
            </w:tcBorders>
            <w:shd w:val="clear" w:color="auto" w:fill="auto"/>
            <w:noWrap/>
            <w:hideMark/>
          </w:tcPr>
          <w:p w14:paraId="106071E4"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EFDFE42"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0.03</w:t>
            </w:r>
          </w:p>
        </w:tc>
        <w:tc>
          <w:tcPr>
            <w:tcW w:w="360" w:type="dxa"/>
            <w:tcBorders>
              <w:top w:val="nil"/>
              <w:left w:val="nil"/>
              <w:bottom w:val="nil"/>
              <w:right w:val="nil"/>
            </w:tcBorders>
            <w:shd w:val="clear" w:color="auto" w:fill="auto"/>
            <w:noWrap/>
            <w:hideMark/>
          </w:tcPr>
          <w:p w14:paraId="5110204A"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72B38973"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r>
      <w:tr w:rsidR="0065130C" w:rsidRPr="00F300F7" w14:paraId="303E0264" w14:textId="77777777" w:rsidTr="00DB39C9">
        <w:trPr>
          <w:trHeight w:val="203"/>
          <w:jc w:val="center"/>
        </w:trPr>
        <w:tc>
          <w:tcPr>
            <w:tcW w:w="2152" w:type="dxa"/>
            <w:tcBorders>
              <w:top w:val="nil"/>
              <w:left w:val="nil"/>
              <w:bottom w:val="nil"/>
              <w:right w:val="nil"/>
            </w:tcBorders>
            <w:shd w:val="clear" w:color="auto" w:fill="auto"/>
            <w:noWrap/>
            <w:hideMark/>
          </w:tcPr>
          <w:p w14:paraId="4502A3CF"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noWrap/>
            <w:hideMark/>
          </w:tcPr>
          <w:p w14:paraId="1153137E"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3B1F93B4"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45722C71"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481FD2E7"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07EAB852"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52ADD171"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7148C9F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10791AD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11078BBD"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70" w:type="dxa"/>
            <w:tcBorders>
              <w:top w:val="nil"/>
              <w:left w:val="nil"/>
              <w:bottom w:val="nil"/>
              <w:right w:val="nil"/>
            </w:tcBorders>
            <w:shd w:val="clear" w:color="auto" w:fill="auto"/>
            <w:noWrap/>
            <w:hideMark/>
          </w:tcPr>
          <w:p w14:paraId="69889F22"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394DD483"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(0.02)</w:t>
            </w:r>
          </w:p>
        </w:tc>
        <w:tc>
          <w:tcPr>
            <w:tcW w:w="360" w:type="dxa"/>
            <w:tcBorders>
              <w:top w:val="nil"/>
              <w:left w:val="nil"/>
              <w:bottom w:val="nil"/>
              <w:right w:val="nil"/>
            </w:tcBorders>
            <w:shd w:val="clear" w:color="auto" w:fill="auto"/>
            <w:noWrap/>
            <w:hideMark/>
          </w:tcPr>
          <w:p w14:paraId="79DE7469"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6624E3A4"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r>
      <w:tr w:rsidR="0065130C" w:rsidRPr="00F300F7" w14:paraId="6E0FA3B1" w14:textId="77777777" w:rsidTr="00DB39C9">
        <w:trPr>
          <w:trHeight w:val="87"/>
          <w:jc w:val="center"/>
        </w:trPr>
        <w:tc>
          <w:tcPr>
            <w:tcW w:w="2152" w:type="dxa"/>
            <w:tcBorders>
              <w:top w:val="nil"/>
              <w:left w:val="nil"/>
              <w:bottom w:val="nil"/>
              <w:right w:val="nil"/>
            </w:tcBorders>
            <w:shd w:val="clear" w:color="auto" w:fill="auto"/>
            <w:hideMark/>
          </w:tcPr>
          <w:p w14:paraId="55EE7AD0"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38EA5827"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11449ACD"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0FF35AA8"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05E98AA5"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6B78847A"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097F206E"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6D0BC2D9"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773EE315"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18" w:type="dxa"/>
            <w:gridSpan w:val="3"/>
            <w:tcBorders>
              <w:top w:val="nil"/>
              <w:left w:val="nil"/>
              <w:bottom w:val="nil"/>
              <w:right w:val="nil"/>
            </w:tcBorders>
            <w:shd w:val="clear" w:color="auto" w:fill="auto"/>
            <w:noWrap/>
            <w:hideMark/>
          </w:tcPr>
          <w:p w14:paraId="429A9E54"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40B8E68A"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479" w:type="dxa"/>
            <w:tcBorders>
              <w:top w:val="nil"/>
              <w:left w:val="nil"/>
              <w:bottom w:val="nil"/>
              <w:right w:val="nil"/>
            </w:tcBorders>
            <w:shd w:val="clear" w:color="auto" w:fill="auto"/>
            <w:noWrap/>
            <w:hideMark/>
          </w:tcPr>
          <w:p w14:paraId="107116CD"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D8461B4"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72" w:type="dxa"/>
            <w:gridSpan w:val="2"/>
            <w:tcBorders>
              <w:top w:val="nil"/>
              <w:left w:val="nil"/>
              <w:bottom w:val="nil"/>
              <w:right w:val="nil"/>
            </w:tcBorders>
            <w:shd w:val="clear" w:color="auto" w:fill="auto"/>
            <w:noWrap/>
            <w:hideMark/>
          </w:tcPr>
          <w:p w14:paraId="3AA52F2D"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66D308A5" w14:textId="77777777" w:rsidTr="00DB39C9">
        <w:trPr>
          <w:gridAfter w:val="1"/>
          <w:wAfter w:w="6" w:type="dxa"/>
          <w:trHeight w:val="149"/>
          <w:jc w:val="center"/>
        </w:trPr>
        <w:tc>
          <w:tcPr>
            <w:tcW w:w="10573" w:type="dxa"/>
            <w:gridSpan w:val="18"/>
            <w:tcBorders>
              <w:top w:val="nil"/>
              <w:left w:val="nil"/>
              <w:bottom w:val="nil"/>
              <w:right w:val="nil"/>
            </w:tcBorders>
            <w:shd w:val="clear" w:color="auto" w:fill="auto"/>
            <w:hideMark/>
          </w:tcPr>
          <w:p w14:paraId="6907AF0A" w14:textId="77777777" w:rsidR="0065130C" w:rsidRPr="00F300F7" w:rsidRDefault="0065130C" w:rsidP="00EC7211">
            <w:pPr>
              <w:spacing w:line="360" w:lineRule="auto"/>
              <w:rPr>
                <w:rFonts w:asciiTheme="minorHAnsi" w:eastAsia="Times New Roman" w:hAnsiTheme="minorHAnsi" w:cs="Times New Roman"/>
                <w:b/>
                <w:bCs/>
                <w:i/>
                <w:iCs/>
                <w:color w:val="000000"/>
                <w:sz w:val="16"/>
                <w:szCs w:val="16"/>
              </w:rPr>
            </w:pPr>
            <w:r w:rsidRPr="00F300F7">
              <w:rPr>
                <w:rFonts w:asciiTheme="minorHAnsi" w:eastAsia="Times New Roman" w:hAnsiTheme="minorHAnsi" w:cs="Times New Roman"/>
                <w:b/>
                <w:bCs/>
                <w:i/>
                <w:iCs/>
                <w:color w:val="000000"/>
                <w:sz w:val="16"/>
                <w:szCs w:val="16"/>
              </w:rPr>
              <w:t>Credit Markets: Interest Rates and Number of Informal Lenders per Village</w:t>
            </w:r>
          </w:p>
        </w:tc>
      </w:tr>
      <w:tr w:rsidR="0065130C" w:rsidRPr="00F300F7" w14:paraId="7334307C" w14:textId="77777777" w:rsidTr="00DB39C9">
        <w:trPr>
          <w:trHeight w:val="120"/>
          <w:jc w:val="center"/>
        </w:trPr>
        <w:tc>
          <w:tcPr>
            <w:tcW w:w="2152" w:type="dxa"/>
            <w:tcBorders>
              <w:top w:val="nil"/>
              <w:left w:val="nil"/>
              <w:bottom w:val="nil"/>
              <w:right w:val="nil"/>
            </w:tcBorders>
            <w:shd w:val="clear" w:color="auto" w:fill="auto"/>
            <w:hideMark/>
          </w:tcPr>
          <w:p w14:paraId="48FF7F01" w14:textId="77777777" w:rsidR="0065130C" w:rsidRPr="00F300F7" w:rsidRDefault="0065130C" w:rsidP="00EC7211">
            <w:pPr>
              <w:spacing w:line="360" w:lineRule="auto"/>
              <w:rPr>
                <w:rFonts w:asciiTheme="minorHAnsi" w:eastAsia="Times New Roman" w:hAnsiTheme="minorHAnsi" w:cs="Times New Roman"/>
                <w:b/>
                <w:bCs/>
                <w:i/>
                <w:iCs/>
                <w:color w:val="000000"/>
                <w:sz w:val="16"/>
                <w:szCs w:val="16"/>
              </w:rPr>
            </w:pPr>
          </w:p>
        </w:tc>
        <w:tc>
          <w:tcPr>
            <w:tcW w:w="720" w:type="dxa"/>
            <w:tcBorders>
              <w:top w:val="nil"/>
              <w:left w:val="nil"/>
              <w:bottom w:val="nil"/>
              <w:right w:val="nil"/>
            </w:tcBorders>
            <w:shd w:val="clear" w:color="auto" w:fill="auto"/>
            <w:hideMark/>
          </w:tcPr>
          <w:p w14:paraId="0CB813C5"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0CDB2E35"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4F885F3A"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3DBA01D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23E5AA24"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3CBCE56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35BA1882"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3F4AF68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18" w:type="dxa"/>
            <w:gridSpan w:val="3"/>
            <w:tcBorders>
              <w:top w:val="nil"/>
              <w:left w:val="nil"/>
              <w:bottom w:val="nil"/>
              <w:right w:val="nil"/>
            </w:tcBorders>
            <w:shd w:val="clear" w:color="auto" w:fill="auto"/>
            <w:noWrap/>
            <w:hideMark/>
          </w:tcPr>
          <w:p w14:paraId="39DFDDC7"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5C4BDB21"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479" w:type="dxa"/>
            <w:tcBorders>
              <w:top w:val="nil"/>
              <w:left w:val="nil"/>
              <w:bottom w:val="nil"/>
              <w:right w:val="nil"/>
            </w:tcBorders>
            <w:shd w:val="clear" w:color="auto" w:fill="auto"/>
            <w:noWrap/>
            <w:hideMark/>
          </w:tcPr>
          <w:p w14:paraId="652277E6"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765E9682"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72" w:type="dxa"/>
            <w:gridSpan w:val="2"/>
            <w:tcBorders>
              <w:top w:val="nil"/>
              <w:left w:val="nil"/>
              <w:bottom w:val="nil"/>
              <w:right w:val="nil"/>
            </w:tcBorders>
            <w:shd w:val="clear" w:color="auto" w:fill="auto"/>
            <w:noWrap/>
            <w:hideMark/>
          </w:tcPr>
          <w:p w14:paraId="25C0DEE8"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6F401D99" w14:textId="77777777" w:rsidTr="00DB39C9">
        <w:trPr>
          <w:trHeight w:val="280"/>
          <w:jc w:val="center"/>
        </w:trPr>
        <w:tc>
          <w:tcPr>
            <w:tcW w:w="2152" w:type="dxa"/>
            <w:tcBorders>
              <w:top w:val="nil"/>
              <w:left w:val="nil"/>
              <w:bottom w:val="nil"/>
              <w:right w:val="nil"/>
            </w:tcBorders>
            <w:shd w:val="clear" w:color="auto" w:fill="auto"/>
            <w:hideMark/>
          </w:tcPr>
          <w:p w14:paraId="34350CD1"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 monthly interest rate paid (†)</w:t>
            </w:r>
          </w:p>
        </w:tc>
        <w:tc>
          <w:tcPr>
            <w:tcW w:w="720" w:type="dxa"/>
            <w:tcBorders>
              <w:top w:val="nil"/>
              <w:left w:val="nil"/>
              <w:bottom w:val="nil"/>
              <w:right w:val="nil"/>
            </w:tcBorders>
            <w:shd w:val="clear" w:color="auto" w:fill="auto"/>
            <w:hideMark/>
          </w:tcPr>
          <w:p w14:paraId="72398CDB"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6462</w:t>
            </w:r>
          </w:p>
        </w:tc>
        <w:tc>
          <w:tcPr>
            <w:tcW w:w="726" w:type="dxa"/>
            <w:tcBorders>
              <w:top w:val="nil"/>
              <w:left w:val="nil"/>
              <w:bottom w:val="nil"/>
              <w:right w:val="nil"/>
            </w:tcBorders>
            <w:shd w:val="clear" w:color="auto" w:fill="auto"/>
            <w:noWrap/>
            <w:hideMark/>
          </w:tcPr>
          <w:p w14:paraId="24DDB315"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5.33</w:t>
            </w:r>
          </w:p>
        </w:tc>
        <w:tc>
          <w:tcPr>
            <w:tcW w:w="236" w:type="dxa"/>
            <w:tcBorders>
              <w:top w:val="nil"/>
              <w:left w:val="nil"/>
              <w:bottom w:val="nil"/>
              <w:right w:val="nil"/>
            </w:tcBorders>
            <w:shd w:val="clear" w:color="auto" w:fill="auto"/>
            <w:noWrap/>
            <w:hideMark/>
          </w:tcPr>
          <w:p w14:paraId="682BFA7A"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7A350FF4"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5.27</w:t>
            </w:r>
          </w:p>
        </w:tc>
        <w:tc>
          <w:tcPr>
            <w:tcW w:w="360" w:type="dxa"/>
            <w:tcBorders>
              <w:top w:val="nil"/>
              <w:left w:val="nil"/>
              <w:bottom w:val="nil"/>
              <w:right w:val="nil"/>
            </w:tcBorders>
            <w:shd w:val="clear" w:color="auto" w:fill="auto"/>
            <w:noWrap/>
            <w:hideMark/>
          </w:tcPr>
          <w:p w14:paraId="60B20A96"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294CFB94"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5.39</w:t>
            </w:r>
          </w:p>
        </w:tc>
        <w:tc>
          <w:tcPr>
            <w:tcW w:w="240" w:type="dxa"/>
            <w:gridSpan w:val="2"/>
            <w:tcBorders>
              <w:top w:val="nil"/>
              <w:left w:val="nil"/>
              <w:bottom w:val="nil"/>
              <w:right w:val="nil"/>
            </w:tcBorders>
            <w:shd w:val="clear" w:color="auto" w:fill="auto"/>
            <w:noWrap/>
            <w:hideMark/>
          </w:tcPr>
          <w:p w14:paraId="095C2380"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390" w:type="dxa"/>
            <w:gridSpan w:val="2"/>
            <w:tcBorders>
              <w:top w:val="nil"/>
              <w:left w:val="nil"/>
              <w:bottom w:val="nil"/>
              <w:right w:val="nil"/>
            </w:tcBorders>
            <w:shd w:val="clear" w:color="auto" w:fill="auto"/>
            <w:noWrap/>
            <w:hideMark/>
          </w:tcPr>
          <w:p w14:paraId="2ECAAAF6"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300D6175"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c>
          <w:tcPr>
            <w:tcW w:w="270" w:type="dxa"/>
            <w:tcBorders>
              <w:top w:val="nil"/>
              <w:left w:val="nil"/>
              <w:bottom w:val="nil"/>
              <w:right w:val="nil"/>
            </w:tcBorders>
            <w:shd w:val="clear" w:color="auto" w:fill="auto"/>
            <w:noWrap/>
            <w:hideMark/>
          </w:tcPr>
          <w:p w14:paraId="0C6080ED"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6D3EB925"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0.15**</w:t>
            </w:r>
          </w:p>
        </w:tc>
        <w:tc>
          <w:tcPr>
            <w:tcW w:w="360" w:type="dxa"/>
            <w:tcBorders>
              <w:top w:val="nil"/>
              <w:left w:val="nil"/>
              <w:bottom w:val="nil"/>
              <w:right w:val="nil"/>
            </w:tcBorders>
            <w:shd w:val="clear" w:color="auto" w:fill="auto"/>
            <w:noWrap/>
            <w:hideMark/>
          </w:tcPr>
          <w:p w14:paraId="1A51B15C"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4B0DE612"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r>
      <w:tr w:rsidR="0065130C" w:rsidRPr="00F300F7" w14:paraId="389960C2" w14:textId="77777777" w:rsidTr="00DB39C9">
        <w:trPr>
          <w:trHeight w:val="140"/>
          <w:jc w:val="center"/>
        </w:trPr>
        <w:tc>
          <w:tcPr>
            <w:tcW w:w="2152" w:type="dxa"/>
            <w:tcBorders>
              <w:top w:val="nil"/>
              <w:left w:val="nil"/>
              <w:bottom w:val="nil"/>
              <w:right w:val="nil"/>
            </w:tcBorders>
            <w:shd w:val="clear" w:color="auto" w:fill="auto"/>
            <w:hideMark/>
          </w:tcPr>
          <w:p w14:paraId="09BC675A"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1BD5A96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6ED0E015"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E3175A5"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2A7B2A10"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52096999"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4E24FED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7C51DD17"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6B9BAAC6"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4DF34BAA"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noWrap/>
            <w:hideMark/>
          </w:tcPr>
          <w:p w14:paraId="09AA9B98"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711FB9BB"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(0.06)</w:t>
            </w:r>
          </w:p>
        </w:tc>
        <w:tc>
          <w:tcPr>
            <w:tcW w:w="360" w:type="dxa"/>
            <w:tcBorders>
              <w:top w:val="nil"/>
              <w:left w:val="nil"/>
              <w:bottom w:val="nil"/>
              <w:right w:val="nil"/>
            </w:tcBorders>
            <w:shd w:val="clear" w:color="auto" w:fill="auto"/>
            <w:noWrap/>
            <w:hideMark/>
          </w:tcPr>
          <w:p w14:paraId="69253EE1"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54EA38FF"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r>
      <w:tr w:rsidR="0065130C" w:rsidRPr="00F300F7" w14:paraId="250300FF" w14:textId="77777777" w:rsidTr="00DB39C9">
        <w:trPr>
          <w:trHeight w:val="75"/>
          <w:jc w:val="center"/>
        </w:trPr>
        <w:tc>
          <w:tcPr>
            <w:tcW w:w="2152" w:type="dxa"/>
            <w:tcBorders>
              <w:top w:val="nil"/>
              <w:left w:val="nil"/>
              <w:bottom w:val="nil"/>
              <w:right w:val="nil"/>
            </w:tcBorders>
            <w:shd w:val="clear" w:color="auto" w:fill="auto"/>
            <w:hideMark/>
          </w:tcPr>
          <w:p w14:paraId="6F21CF4F"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7F1B0BEC"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4BA5513F"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02AC91D"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24720E3E"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4699168C"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7A02D146"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59235128"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3AED4692"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3BB91D1D"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79EC5B7"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113D1B3"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6060A029"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75ED2074"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2070C575" w14:textId="77777777" w:rsidTr="00DB39C9">
        <w:trPr>
          <w:trHeight w:val="105"/>
          <w:jc w:val="center"/>
        </w:trPr>
        <w:tc>
          <w:tcPr>
            <w:tcW w:w="2152" w:type="dxa"/>
            <w:tcBorders>
              <w:top w:val="nil"/>
              <w:left w:val="nil"/>
              <w:bottom w:val="nil"/>
              <w:right w:val="nil"/>
            </w:tcBorders>
            <w:shd w:val="clear" w:color="auto" w:fill="auto"/>
            <w:hideMark/>
          </w:tcPr>
          <w:p w14:paraId="7F49FE0A"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720" w:type="dxa"/>
            <w:tcBorders>
              <w:top w:val="nil"/>
              <w:left w:val="nil"/>
              <w:bottom w:val="nil"/>
              <w:right w:val="nil"/>
            </w:tcBorders>
            <w:shd w:val="clear" w:color="auto" w:fill="auto"/>
            <w:hideMark/>
          </w:tcPr>
          <w:p w14:paraId="54A3C9CE"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2A81CD90"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0B7CC1A"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361DE387"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33AE82F7"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48E31E2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4C090254"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10AB3EE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1498534C"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2C0535E"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74AFEF0"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33230319"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613A9B9D"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7FC8F515" w14:textId="77777777" w:rsidTr="00DB39C9">
        <w:trPr>
          <w:trHeight w:val="280"/>
          <w:jc w:val="center"/>
        </w:trPr>
        <w:tc>
          <w:tcPr>
            <w:tcW w:w="2152" w:type="dxa"/>
            <w:tcBorders>
              <w:top w:val="nil"/>
              <w:left w:val="nil"/>
              <w:bottom w:val="nil"/>
              <w:right w:val="nil"/>
            </w:tcBorders>
            <w:shd w:val="clear" w:color="auto" w:fill="auto"/>
            <w:hideMark/>
          </w:tcPr>
          <w:p w14:paraId="2153D0CE" w14:textId="4C46C096" w:rsidR="0065130C" w:rsidRPr="00F300F7" w:rsidRDefault="0065130C" w:rsidP="00A414C2">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 monthly rate, informal loans</w:t>
            </w:r>
          </w:p>
        </w:tc>
        <w:tc>
          <w:tcPr>
            <w:tcW w:w="720" w:type="dxa"/>
            <w:tcBorders>
              <w:top w:val="nil"/>
              <w:left w:val="nil"/>
              <w:bottom w:val="nil"/>
              <w:right w:val="nil"/>
            </w:tcBorders>
            <w:shd w:val="clear" w:color="auto" w:fill="auto"/>
            <w:hideMark/>
          </w:tcPr>
          <w:p w14:paraId="277E2443"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6391</w:t>
            </w:r>
          </w:p>
        </w:tc>
        <w:tc>
          <w:tcPr>
            <w:tcW w:w="726" w:type="dxa"/>
            <w:tcBorders>
              <w:top w:val="nil"/>
              <w:left w:val="nil"/>
              <w:bottom w:val="nil"/>
              <w:right w:val="nil"/>
            </w:tcBorders>
            <w:shd w:val="clear" w:color="auto" w:fill="auto"/>
            <w:noWrap/>
            <w:hideMark/>
          </w:tcPr>
          <w:p w14:paraId="2D41E560"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5.34</w:t>
            </w:r>
          </w:p>
        </w:tc>
        <w:tc>
          <w:tcPr>
            <w:tcW w:w="236" w:type="dxa"/>
            <w:tcBorders>
              <w:top w:val="nil"/>
              <w:left w:val="nil"/>
              <w:bottom w:val="nil"/>
              <w:right w:val="nil"/>
            </w:tcBorders>
            <w:shd w:val="clear" w:color="auto" w:fill="auto"/>
            <w:noWrap/>
            <w:hideMark/>
          </w:tcPr>
          <w:p w14:paraId="54094ED8"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04228C70"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5.28</w:t>
            </w:r>
          </w:p>
        </w:tc>
        <w:tc>
          <w:tcPr>
            <w:tcW w:w="360" w:type="dxa"/>
            <w:tcBorders>
              <w:top w:val="nil"/>
              <w:left w:val="nil"/>
              <w:bottom w:val="nil"/>
              <w:right w:val="nil"/>
            </w:tcBorders>
            <w:shd w:val="clear" w:color="auto" w:fill="auto"/>
            <w:noWrap/>
            <w:hideMark/>
          </w:tcPr>
          <w:p w14:paraId="3C72619B"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0B1744A3"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5.41</w:t>
            </w:r>
          </w:p>
        </w:tc>
        <w:tc>
          <w:tcPr>
            <w:tcW w:w="240" w:type="dxa"/>
            <w:gridSpan w:val="2"/>
            <w:tcBorders>
              <w:top w:val="nil"/>
              <w:left w:val="nil"/>
              <w:bottom w:val="nil"/>
              <w:right w:val="nil"/>
            </w:tcBorders>
            <w:shd w:val="clear" w:color="auto" w:fill="auto"/>
            <w:noWrap/>
            <w:hideMark/>
          </w:tcPr>
          <w:p w14:paraId="16B0E614"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390" w:type="dxa"/>
            <w:gridSpan w:val="2"/>
            <w:tcBorders>
              <w:top w:val="nil"/>
              <w:left w:val="nil"/>
              <w:bottom w:val="nil"/>
              <w:right w:val="nil"/>
            </w:tcBorders>
            <w:shd w:val="clear" w:color="auto" w:fill="auto"/>
            <w:noWrap/>
            <w:hideMark/>
          </w:tcPr>
          <w:p w14:paraId="1B773DF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48912F7B"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c>
          <w:tcPr>
            <w:tcW w:w="270" w:type="dxa"/>
            <w:tcBorders>
              <w:top w:val="nil"/>
              <w:left w:val="nil"/>
              <w:bottom w:val="nil"/>
              <w:right w:val="nil"/>
            </w:tcBorders>
            <w:shd w:val="clear" w:color="auto" w:fill="auto"/>
            <w:noWrap/>
            <w:hideMark/>
          </w:tcPr>
          <w:p w14:paraId="04D75A1A"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4A857CF"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0.15**</w:t>
            </w:r>
          </w:p>
        </w:tc>
        <w:tc>
          <w:tcPr>
            <w:tcW w:w="360" w:type="dxa"/>
            <w:tcBorders>
              <w:top w:val="nil"/>
              <w:left w:val="nil"/>
              <w:bottom w:val="nil"/>
              <w:right w:val="nil"/>
            </w:tcBorders>
            <w:shd w:val="clear" w:color="auto" w:fill="auto"/>
            <w:noWrap/>
            <w:hideMark/>
          </w:tcPr>
          <w:p w14:paraId="593D7B29"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26AAC15E"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r>
      <w:tr w:rsidR="0065130C" w:rsidRPr="00F300F7" w14:paraId="0C15DF5C" w14:textId="77777777" w:rsidTr="00DB39C9">
        <w:trPr>
          <w:trHeight w:val="194"/>
          <w:jc w:val="center"/>
        </w:trPr>
        <w:tc>
          <w:tcPr>
            <w:tcW w:w="2152" w:type="dxa"/>
            <w:tcBorders>
              <w:top w:val="nil"/>
              <w:left w:val="nil"/>
              <w:bottom w:val="nil"/>
              <w:right w:val="nil"/>
            </w:tcBorders>
            <w:shd w:val="clear" w:color="auto" w:fill="auto"/>
            <w:hideMark/>
          </w:tcPr>
          <w:p w14:paraId="5B6F20D6"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514B957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5BB213BA"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9ABBF6E"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2CDBB847"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0439430E"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23CE199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34B8CE30"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30CAC57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6E06C271"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noWrap/>
            <w:hideMark/>
          </w:tcPr>
          <w:p w14:paraId="145E6330"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040FDEEA" w14:textId="77777777" w:rsidR="0065130C" w:rsidRPr="00F300F7" w:rsidRDefault="0065130C"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(0.06)</w:t>
            </w:r>
          </w:p>
        </w:tc>
        <w:tc>
          <w:tcPr>
            <w:tcW w:w="360" w:type="dxa"/>
            <w:tcBorders>
              <w:top w:val="nil"/>
              <w:left w:val="nil"/>
              <w:bottom w:val="nil"/>
              <w:right w:val="nil"/>
            </w:tcBorders>
            <w:shd w:val="clear" w:color="auto" w:fill="auto"/>
            <w:noWrap/>
            <w:hideMark/>
          </w:tcPr>
          <w:p w14:paraId="6FE76C81"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1C3A853B"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r>
      <w:tr w:rsidR="0065130C" w:rsidRPr="00F300F7" w14:paraId="004E43EA" w14:textId="77777777" w:rsidTr="00DB39C9">
        <w:trPr>
          <w:trHeight w:val="100"/>
          <w:jc w:val="center"/>
        </w:trPr>
        <w:tc>
          <w:tcPr>
            <w:tcW w:w="2152" w:type="dxa"/>
            <w:tcBorders>
              <w:top w:val="nil"/>
              <w:left w:val="nil"/>
              <w:bottom w:val="nil"/>
              <w:right w:val="nil"/>
            </w:tcBorders>
            <w:shd w:val="clear" w:color="auto" w:fill="auto"/>
            <w:hideMark/>
          </w:tcPr>
          <w:p w14:paraId="3E26855E"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720" w:type="dxa"/>
            <w:tcBorders>
              <w:top w:val="nil"/>
              <w:left w:val="nil"/>
              <w:bottom w:val="nil"/>
              <w:right w:val="nil"/>
            </w:tcBorders>
            <w:shd w:val="clear" w:color="auto" w:fill="auto"/>
            <w:hideMark/>
          </w:tcPr>
          <w:p w14:paraId="66D742C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6B29F87A"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442E49E5"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3ED5AD7C"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266D38FA"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472F9ADF"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085544DE"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4A3FA2AF"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0650E999"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91E33C6"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46B51EAD"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2D66B455"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5820E06B"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2BDF6463" w14:textId="77777777" w:rsidTr="00DB39C9">
        <w:trPr>
          <w:trHeight w:val="280"/>
          <w:jc w:val="center"/>
        </w:trPr>
        <w:tc>
          <w:tcPr>
            <w:tcW w:w="2152" w:type="dxa"/>
            <w:tcBorders>
              <w:top w:val="nil"/>
              <w:left w:val="nil"/>
              <w:bottom w:val="nil"/>
              <w:right w:val="nil"/>
            </w:tcBorders>
            <w:shd w:val="clear" w:color="auto" w:fill="auto"/>
            <w:noWrap/>
            <w:hideMark/>
          </w:tcPr>
          <w:p w14:paraId="55900FB8"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 rate, informal loans (Village FGD data)</w:t>
            </w:r>
          </w:p>
        </w:tc>
        <w:tc>
          <w:tcPr>
            <w:tcW w:w="720" w:type="dxa"/>
            <w:tcBorders>
              <w:top w:val="nil"/>
              <w:left w:val="nil"/>
              <w:bottom w:val="nil"/>
              <w:right w:val="nil"/>
            </w:tcBorders>
            <w:shd w:val="clear" w:color="auto" w:fill="auto"/>
            <w:noWrap/>
            <w:hideMark/>
          </w:tcPr>
          <w:p w14:paraId="12B7EA07"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311</w:t>
            </w:r>
          </w:p>
        </w:tc>
        <w:tc>
          <w:tcPr>
            <w:tcW w:w="726" w:type="dxa"/>
            <w:tcBorders>
              <w:top w:val="nil"/>
              <w:left w:val="nil"/>
              <w:bottom w:val="nil"/>
              <w:right w:val="nil"/>
            </w:tcBorders>
            <w:shd w:val="clear" w:color="auto" w:fill="auto"/>
            <w:noWrap/>
            <w:hideMark/>
          </w:tcPr>
          <w:p w14:paraId="3499CAC9"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5.25</w:t>
            </w:r>
          </w:p>
        </w:tc>
        <w:tc>
          <w:tcPr>
            <w:tcW w:w="236" w:type="dxa"/>
            <w:tcBorders>
              <w:top w:val="nil"/>
              <w:left w:val="nil"/>
              <w:bottom w:val="nil"/>
              <w:right w:val="nil"/>
            </w:tcBorders>
            <w:shd w:val="clear" w:color="auto" w:fill="auto"/>
            <w:noWrap/>
            <w:hideMark/>
          </w:tcPr>
          <w:p w14:paraId="0B055C5C"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67B4F901"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5.22</w:t>
            </w:r>
          </w:p>
        </w:tc>
        <w:tc>
          <w:tcPr>
            <w:tcW w:w="360" w:type="dxa"/>
            <w:tcBorders>
              <w:top w:val="nil"/>
              <w:left w:val="nil"/>
              <w:bottom w:val="nil"/>
              <w:right w:val="nil"/>
            </w:tcBorders>
            <w:shd w:val="clear" w:color="auto" w:fill="auto"/>
            <w:noWrap/>
            <w:hideMark/>
          </w:tcPr>
          <w:p w14:paraId="24C1956C"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318E25F4"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5.28</w:t>
            </w:r>
          </w:p>
        </w:tc>
        <w:tc>
          <w:tcPr>
            <w:tcW w:w="240" w:type="dxa"/>
            <w:gridSpan w:val="2"/>
            <w:tcBorders>
              <w:top w:val="nil"/>
              <w:left w:val="nil"/>
              <w:bottom w:val="nil"/>
              <w:right w:val="nil"/>
            </w:tcBorders>
            <w:shd w:val="clear" w:color="auto" w:fill="auto"/>
            <w:noWrap/>
            <w:hideMark/>
          </w:tcPr>
          <w:p w14:paraId="3552D3B0"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390" w:type="dxa"/>
            <w:gridSpan w:val="2"/>
            <w:tcBorders>
              <w:top w:val="nil"/>
              <w:left w:val="nil"/>
              <w:bottom w:val="nil"/>
              <w:right w:val="nil"/>
            </w:tcBorders>
            <w:shd w:val="clear" w:color="auto" w:fill="auto"/>
            <w:noWrap/>
            <w:hideMark/>
          </w:tcPr>
          <w:p w14:paraId="458FDCCE"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3B16AAD2"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70" w:type="dxa"/>
            <w:tcBorders>
              <w:top w:val="nil"/>
              <w:left w:val="nil"/>
              <w:bottom w:val="nil"/>
              <w:right w:val="nil"/>
            </w:tcBorders>
            <w:shd w:val="clear" w:color="auto" w:fill="auto"/>
            <w:noWrap/>
            <w:hideMark/>
          </w:tcPr>
          <w:p w14:paraId="6FA407EA"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02D07CBF"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NA</w:t>
            </w:r>
          </w:p>
        </w:tc>
        <w:tc>
          <w:tcPr>
            <w:tcW w:w="360" w:type="dxa"/>
            <w:tcBorders>
              <w:top w:val="nil"/>
              <w:left w:val="nil"/>
              <w:bottom w:val="nil"/>
              <w:right w:val="nil"/>
            </w:tcBorders>
            <w:shd w:val="clear" w:color="auto" w:fill="auto"/>
            <w:noWrap/>
            <w:hideMark/>
          </w:tcPr>
          <w:p w14:paraId="134E4BAF"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1087" w:type="dxa"/>
            <w:gridSpan w:val="4"/>
            <w:tcBorders>
              <w:top w:val="nil"/>
              <w:left w:val="nil"/>
              <w:bottom w:val="nil"/>
              <w:right w:val="nil"/>
            </w:tcBorders>
            <w:shd w:val="clear" w:color="auto" w:fill="auto"/>
            <w:noWrap/>
            <w:hideMark/>
          </w:tcPr>
          <w:p w14:paraId="3DBA3711"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NA</w:t>
            </w:r>
          </w:p>
        </w:tc>
      </w:tr>
      <w:tr w:rsidR="0065130C" w:rsidRPr="00F300F7" w14:paraId="5EBCE0ED" w14:textId="77777777" w:rsidTr="00DB39C9">
        <w:trPr>
          <w:trHeight w:val="140"/>
          <w:jc w:val="center"/>
        </w:trPr>
        <w:tc>
          <w:tcPr>
            <w:tcW w:w="2152" w:type="dxa"/>
            <w:tcBorders>
              <w:top w:val="nil"/>
              <w:left w:val="nil"/>
              <w:bottom w:val="nil"/>
              <w:right w:val="nil"/>
            </w:tcBorders>
            <w:shd w:val="clear" w:color="auto" w:fill="auto"/>
            <w:noWrap/>
            <w:hideMark/>
          </w:tcPr>
          <w:p w14:paraId="341B024E"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720" w:type="dxa"/>
            <w:tcBorders>
              <w:top w:val="nil"/>
              <w:left w:val="nil"/>
              <w:bottom w:val="nil"/>
              <w:right w:val="nil"/>
            </w:tcBorders>
            <w:shd w:val="clear" w:color="auto" w:fill="auto"/>
            <w:noWrap/>
            <w:hideMark/>
          </w:tcPr>
          <w:p w14:paraId="0B344A1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700B59C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7E80FA91"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35197880"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2D3088A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39F7A425"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6C60F6B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5EE6553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45605E1F"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(0.15)</w:t>
            </w:r>
          </w:p>
        </w:tc>
        <w:tc>
          <w:tcPr>
            <w:tcW w:w="270" w:type="dxa"/>
            <w:tcBorders>
              <w:top w:val="nil"/>
              <w:left w:val="nil"/>
              <w:bottom w:val="nil"/>
              <w:right w:val="nil"/>
            </w:tcBorders>
            <w:shd w:val="clear" w:color="auto" w:fill="auto"/>
            <w:noWrap/>
            <w:hideMark/>
          </w:tcPr>
          <w:p w14:paraId="1D07B31D"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4B6F2FEF"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038EB9D9"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157C5B07" w14:textId="77777777" w:rsidR="0065130C" w:rsidRPr="00F300F7" w:rsidRDefault="0065130C" w:rsidP="00EC7211">
            <w:pPr>
              <w:spacing w:line="360" w:lineRule="auto"/>
              <w:rPr>
                <w:rFonts w:asciiTheme="minorHAnsi" w:eastAsia="Times New Roman" w:hAnsiTheme="minorHAnsi" w:cs="Times New Roman"/>
                <w:sz w:val="16"/>
                <w:szCs w:val="16"/>
              </w:rPr>
            </w:pPr>
          </w:p>
        </w:tc>
      </w:tr>
      <w:tr w:rsidR="0065130C" w:rsidRPr="00F300F7" w14:paraId="1D733C31" w14:textId="77777777" w:rsidTr="00DB39C9">
        <w:trPr>
          <w:trHeight w:val="60"/>
          <w:jc w:val="center"/>
        </w:trPr>
        <w:tc>
          <w:tcPr>
            <w:tcW w:w="2152" w:type="dxa"/>
            <w:tcBorders>
              <w:top w:val="nil"/>
              <w:left w:val="nil"/>
              <w:bottom w:val="nil"/>
              <w:right w:val="nil"/>
            </w:tcBorders>
            <w:shd w:val="clear" w:color="auto" w:fill="auto"/>
            <w:noWrap/>
            <w:hideMark/>
          </w:tcPr>
          <w:p w14:paraId="0F0DC595"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0" w:type="dxa"/>
            <w:tcBorders>
              <w:top w:val="nil"/>
              <w:left w:val="nil"/>
              <w:bottom w:val="nil"/>
              <w:right w:val="nil"/>
            </w:tcBorders>
            <w:shd w:val="clear" w:color="auto" w:fill="auto"/>
            <w:noWrap/>
            <w:hideMark/>
          </w:tcPr>
          <w:p w14:paraId="1E61A4AC"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22F70F2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7B0D65F7"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4C0DBF46"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466FB4B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4675044F"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12332225"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4EB197F1"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0E1EE2B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1ECBBCE"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01EDBD8F"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188DC3C2"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119BB4C9" w14:textId="77777777" w:rsidR="0065130C" w:rsidRPr="00F300F7" w:rsidRDefault="0065130C" w:rsidP="00EC7211">
            <w:pPr>
              <w:spacing w:line="360" w:lineRule="auto"/>
              <w:rPr>
                <w:rFonts w:asciiTheme="minorHAnsi" w:eastAsia="Times New Roman" w:hAnsiTheme="minorHAnsi" w:cs="Times New Roman"/>
                <w:sz w:val="16"/>
                <w:szCs w:val="16"/>
              </w:rPr>
            </w:pPr>
          </w:p>
        </w:tc>
      </w:tr>
      <w:tr w:rsidR="0065130C" w:rsidRPr="00F300F7" w14:paraId="5A011C27" w14:textId="77777777" w:rsidTr="00DB39C9">
        <w:trPr>
          <w:trHeight w:val="280"/>
          <w:jc w:val="center"/>
        </w:trPr>
        <w:tc>
          <w:tcPr>
            <w:tcW w:w="2152" w:type="dxa"/>
            <w:tcBorders>
              <w:top w:val="nil"/>
              <w:left w:val="nil"/>
              <w:bottom w:val="nil"/>
              <w:right w:val="nil"/>
            </w:tcBorders>
            <w:shd w:val="clear" w:color="auto" w:fill="auto"/>
            <w:noWrap/>
            <w:hideMark/>
          </w:tcPr>
          <w:p w14:paraId="68D8EDFA"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informal lenders (FGD)</w:t>
            </w:r>
          </w:p>
        </w:tc>
        <w:tc>
          <w:tcPr>
            <w:tcW w:w="720" w:type="dxa"/>
            <w:tcBorders>
              <w:top w:val="nil"/>
              <w:left w:val="nil"/>
              <w:bottom w:val="nil"/>
              <w:right w:val="nil"/>
            </w:tcBorders>
            <w:shd w:val="clear" w:color="auto" w:fill="auto"/>
            <w:noWrap/>
            <w:hideMark/>
          </w:tcPr>
          <w:p w14:paraId="652E8947"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180</w:t>
            </w:r>
          </w:p>
        </w:tc>
        <w:tc>
          <w:tcPr>
            <w:tcW w:w="726" w:type="dxa"/>
            <w:tcBorders>
              <w:top w:val="nil"/>
              <w:left w:val="nil"/>
              <w:bottom w:val="nil"/>
              <w:right w:val="nil"/>
            </w:tcBorders>
            <w:shd w:val="clear" w:color="auto" w:fill="auto"/>
            <w:noWrap/>
            <w:hideMark/>
          </w:tcPr>
          <w:p w14:paraId="4555537E"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2.04</w:t>
            </w:r>
          </w:p>
        </w:tc>
        <w:tc>
          <w:tcPr>
            <w:tcW w:w="236" w:type="dxa"/>
            <w:tcBorders>
              <w:top w:val="nil"/>
              <w:left w:val="nil"/>
              <w:bottom w:val="nil"/>
              <w:right w:val="nil"/>
            </w:tcBorders>
            <w:shd w:val="clear" w:color="auto" w:fill="auto"/>
            <w:noWrap/>
            <w:hideMark/>
          </w:tcPr>
          <w:p w14:paraId="7570D56C"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04B88979"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2.08</w:t>
            </w:r>
          </w:p>
        </w:tc>
        <w:tc>
          <w:tcPr>
            <w:tcW w:w="360" w:type="dxa"/>
            <w:tcBorders>
              <w:top w:val="nil"/>
              <w:left w:val="nil"/>
              <w:bottom w:val="nil"/>
              <w:right w:val="nil"/>
            </w:tcBorders>
            <w:shd w:val="clear" w:color="auto" w:fill="auto"/>
            <w:noWrap/>
            <w:hideMark/>
          </w:tcPr>
          <w:p w14:paraId="367E968A"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3161ECB9"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1.99</w:t>
            </w:r>
          </w:p>
        </w:tc>
        <w:tc>
          <w:tcPr>
            <w:tcW w:w="240" w:type="dxa"/>
            <w:gridSpan w:val="2"/>
            <w:tcBorders>
              <w:top w:val="nil"/>
              <w:left w:val="nil"/>
              <w:bottom w:val="nil"/>
              <w:right w:val="nil"/>
            </w:tcBorders>
            <w:shd w:val="clear" w:color="auto" w:fill="auto"/>
            <w:noWrap/>
            <w:hideMark/>
          </w:tcPr>
          <w:p w14:paraId="14C33EB7"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390" w:type="dxa"/>
            <w:gridSpan w:val="2"/>
            <w:tcBorders>
              <w:top w:val="nil"/>
              <w:left w:val="nil"/>
              <w:bottom w:val="nil"/>
              <w:right w:val="nil"/>
            </w:tcBorders>
            <w:shd w:val="clear" w:color="auto" w:fill="auto"/>
            <w:noWrap/>
            <w:hideMark/>
          </w:tcPr>
          <w:p w14:paraId="2149AD3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22874D22"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70" w:type="dxa"/>
            <w:tcBorders>
              <w:top w:val="nil"/>
              <w:left w:val="nil"/>
              <w:bottom w:val="nil"/>
              <w:right w:val="nil"/>
            </w:tcBorders>
            <w:shd w:val="clear" w:color="auto" w:fill="auto"/>
            <w:noWrap/>
            <w:hideMark/>
          </w:tcPr>
          <w:p w14:paraId="3BA6DAA2"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0B1E450F"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NA</w:t>
            </w:r>
          </w:p>
        </w:tc>
        <w:tc>
          <w:tcPr>
            <w:tcW w:w="360" w:type="dxa"/>
            <w:tcBorders>
              <w:top w:val="nil"/>
              <w:left w:val="nil"/>
              <w:bottom w:val="nil"/>
              <w:right w:val="nil"/>
            </w:tcBorders>
            <w:shd w:val="clear" w:color="auto" w:fill="auto"/>
            <w:noWrap/>
            <w:hideMark/>
          </w:tcPr>
          <w:p w14:paraId="234BF983"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1087" w:type="dxa"/>
            <w:gridSpan w:val="4"/>
            <w:tcBorders>
              <w:top w:val="nil"/>
              <w:left w:val="nil"/>
              <w:bottom w:val="nil"/>
              <w:right w:val="nil"/>
            </w:tcBorders>
            <w:shd w:val="clear" w:color="auto" w:fill="auto"/>
            <w:noWrap/>
            <w:hideMark/>
          </w:tcPr>
          <w:p w14:paraId="34AFDEBF"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NA</w:t>
            </w:r>
          </w:p>
        </w:tc>
      </w:tr>
      <w:tr w:rsidR="0065130C" w:rsidRPr="00F300F7" w14:paraId="6E7F40A2" w14:textId="77777777" w:rsidTr="00DB39C9">
        <w:trPr>
          <w:trHeight w:val="185"/>
          <w:jc w:val="center"/>
        </w:trPr>
        <w:tc>
          <w:tcPr>
            <w:tcW w:w="2152" w:type="dxa"/>
            <w:tcBorders>
              <w:top w:val="nil"/>
              <w:left w:val="nil"/>
              <w:bottom w:val="nil"/>
              <w:right w:val="nil"/>
            </w:tcBorders>
            <w:shd w:val="clear" w:color="auto" w:fill="auto"/>
            <w:noWrap/>
            <w:hideMark/>
          </w:tcPr>
          <w:p w14:paraId="77A1EB0B"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720" w:type="dxa"/>
            <w:tcBorders>
              <w:top w:val="nil"/>
              <w:left w:val="nil"/>
              <w:bottom w:val="nil"/>
              <w:right w:val="nil"/>
            </w:tcBorders>
            <w:shd w:val="clear" w:color="auto" w:fill="auto"/>
            <w:noWrap/>
            <w:hideMark/>
          </w:tcPr>
          <w:p w14:paraId="19C2EDE6"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662D4F6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734CA4E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E5FBE8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1A1D6EA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762AD12F"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63A7F414"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3D4B94C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17979D9E"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70" w:type="dxa"/>
            <w:tcBorders>
              <w:top w:val="nil"/>
              <w:left w:val="nil"/>
              <w:bottom w:val="nil"/>
              <w:right w:val="nil"/>
            </w:tcBorders>
            <w:shd w:val="clear" w:color="auto" w:fill="auto"/>
            <w:noWrap/>
            <w:hideMark/>
          </w:tcPr>
          <w:p w14:paraId="2E866B86"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75D7C53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71B52757"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4DB33183" w14:textId="77777777" w:rsidR="0065130C" w:rsidRPr="00F300F7" w:rsidRDefault="0065130C" w:rsidP="00EC7211">
            <w:pPr>
              <w:spacing w:line="360" w:lineRule="auto"/>
              <w:rPr>
                <w:rFonts w:asciiTheme="minorHAnsi" w:eastAsia="Times New Roman" w:hAnsiTheme="minorHAnsi" w:cs="Times New Roman"/>
                <w:sz w:val="16"/>
                <w:szCs w:val="16"/>
              </w:rPr>
            </w:pPr>
          </w:p>
        </w:tc>
      </w:tr>
      <w:tr w:rsidR="0065130C" w:rsidRPr="00F300F7" w14:paraId="6DF476B9" w14:textId="77777777" w:rsidTr="00DB39C9">
        <w:trPr>
          <w:trHeight w:val="100"/>
          <w:jc w:val="center"/>
        </w:trPr>
        <w:tc>
          <w:tcPr>
            <w:tcW w:w="2152" w:type="dxa"/>
            <w:tcBorders>
              <w:top w:val="nil"/>
              <w:left w:val="nil"/>
              <w:bottom w:val="nil"/>
              <w:right w:val="nil"/>
            </w:tcBorders>
            <w:shd w:val="clear" w:color="auto" w:fill="auto"/>
            <w:hideMark/>
          </w:tcPr>
          <w:p w14:paraId="22DF8316"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0" w:type="dxa"/>
            <w:tcBorders>
              <w:top w:val="nil"/>
              <w:left w:val="nil"/>
              <w:bottom w:val="nil"/>
              <w:right w:val="nil"/>
            </w:tcBorders>
            <w:shd w:val="clear" w:color="auto" w:fill="auto"/>
            <w:hideMark/>
          </w:tcPr>
          <w:p w14:paraId="73B49CC2"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72EEC066"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4C58080F"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6839FCC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13A3CD51"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0E08608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726C45E0" w14:textId="77777777" w:rsidR="0065130C" w:rsidRPr="00F300F7" w:rsidRDefault="0065130C" w:rsidP="00EC7211">
            <w:pPr>
              <w:spacing w:line="360" w:lineRule="auto"/>
              <w:jc w:val="right"/>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3EC1A7F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2655D034"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5211F13"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2B200FC"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21DC784C"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21FFD0A8"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r>
      <w:tr w:rsidR="0065130C" w:rsidRPr="00F300F7" w14:paraId="7F2EC066" w14:textId="77777777" w:rsidTr="00DB39C9">
        <w:trPr>
          <w:trHeight w:val="280"/>
          <w:jc w:val="center"/>
        </w:trPr>
        <w:tc>
          <w:tcPr>
            <w:tcW w:w="2152" w:type="dxa"/>
            <w:tcBorders>
              <w:top w:val="nil"/>
              <w:left w:val="nil"/>
              <w:bottom w:val="nil"/>
              <w:right w:val="nil"/>
            </w:tcBorders>
            <w:shd w:val="clear" w:color="auto" w:fill="auto"/>
            <w:noWrap/>
            <w:hideMark/>
          </w:tcPr>
          <w:p w14:paraId="567B922A"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 rate, moneylender loans (FGD)</w:t>
            </w:r>
          </w:p>
        </w:tc>
        <w:tc>
          <w:tcPr>
            <w:tcW w:w="720" w:type="dxa"/>
            <w:tcBorders>
              <w:top w:val="nil"/>
              <w:left w:val="nil"/>
              <w:bottom w:val="nil"/>
              <w:right w:val="nil"/>
            </w:tcBorders>
            <w:shd w:val="clear" w:color="auto" w:fill="auto"/>
            <w:noWrap/>
            <w:hideMark/>
          </w:tcPr>
          <w:p w14:paraId="5DA331F1"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311</w:t>
            </w:r>
          </w:p>
        </w:tc>
        <w:tc>
          <w:tcPr>
            <w:tcW w:w="726" w:type="dxa"/>
            <w:tcBorders>
              <w:top w:val="nil"/>
              <w:left w:val="nil"/>
              <w:bottom w:val="nil"/>
              <w:right w:val="nil"/>
            </w:tcBorders>
            <w:shd w:val="clear" w:color="auto" w:fill="auto"/>
            <w:noWrap/>
            <w:hideMark/>
          </w:tcPr>
          <w:p w14:paraId="58BFDED7"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5.25</w:t>
            </w:r>
          </w:p>
        </w:tc>
        <w:tc>
          <w:tcPr>
            <w:tcW w:w="236" w:type="dxa"/>
            <w:tcBorders>
              <w:top w:val="nil"/>
              <w:left w:val="nil"/>
              <w:bottom w:val="nil"/>
              <w:right w:val="nil"/>
            </w:tcBorders>
            <w:shd w:val="clear" w:color="auto" w:fill="auto"/>
            <w:noWrap/>
            <w:hideMark/>
          </w:tcPr>
          <w:p w14:paraId="53D4B459"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221796CC"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5.22</w:t>
            </w:r>
          </w:p>
        </w:tc>
        <w:tc>
          <w:tcPr>
            <w:tcW w:w="360" w:type="dxa"/>
            <w:tcBorders>
              <w:top w:val="nil"/>
              <w:left w:val="nil"/>
              <w:bottom w:val="nil"/>
              <w:right w:val="nil"/>
            </w:tcBorders>
            <w:shd w:val="clear" w:color="auto" w:fill="auto"/>
            <w:noWrap/>
            <w:hideMark/>
          </w:tcPr>
          <w:p w14:paraId="7E00C920"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7F30D997"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5.28</w:t>
            </w:r>
          </w:p>
        </w:tc>
        <w:tc>
          <w:tcPr>
            <w:tcW w:w="240" w:type="dxa"/>
            <w:gridSpan w:val="2"/>
            <w:tcBorders>
              <w:top w:val="nil"/>
              <w:left w:val="nil"/>
              <w:bottom w:val="nil"/>
              <w:right w:val="nil"/>
            </w:tcBorders>
            <w:shd w:val="clear" w:color="auto" w:fill="auto"/>
            <w:noWrap/>
            <w:hideMark/>
          </w:tcPr>
          <w:p w14:paraId="1018778F"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390" w:type="dxa"/>
            <w:gridSpan w:val="2"/>
            <w:tcBorders>
              <w:top w:val="nil"/>
              <w:left w:val="nil"/>
              <w:bottom w:val="nil"/>
              <w:right w:val="nil"/>
            </w:tcBorders>
            <w:shd w:val="clear" w:color="auto" w:fill="auto"/>
            <w:noWrap/>
            <w:hideMark/>
          </w:tcPr>
          <w:p w14:paraId="15AF6C9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05E67757"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70" w:type="dxa"/>
            <w:tcBorders>
              <w:top w:val="nil"/>
              <w:left w:val="nil"/>
              <w:bottom w:val="nil"/>
              <w:right w:val="nil"/>
            </w:tcBorders>
            <w:shd w:val="clear" w:color="auto" w:fill="auto"/>
            <w:noWrap/>
            <w:hideMark/>
          </w:tcPr>
          <w:p w14:paraId="757CEFD6"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509DD87"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NA</w:t>
            </w:r>
          </w:p>
        </w:tc>
        <w:tc>
          <w:tcPr>
            <w:tcW w:w="360" w:type="dxa"/>
            <w:tcBorders>
              <w:top w:val="nil"/>
              <w:left w:val="nil"/>
              <w:bottom w:val="nil"/>
              <w:right w:val="nil"/>
            </w:tcBorders>
            <w:shd w:val="clear" w:color="auto" w:fill="auto"/>
            <w:noWrap/>
            <w:hideMark/>
          </w:tcPr>
          <w:p w14:paraId="76845663"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1087" w:type="dxa"/>
            <w:gridSpan w:val="4"/>
            <w:tcBorders>
              <w:top w:val="nil"/>
              <w:left w:val="nil"/>
              <w:bottom w:val="nil"/>
              <w:right w:val="nil"/>
            </w:tcBorders>
            <w:shd w:val="clear" w:color="auto" w:fill="auto"/>
            <w:noWrap/>
            <w:hideMark/>
          </w:tcPr>
          <w:p w14:paraId="4DF305B5"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NA</w:t>
            </w:r>
          </w:p>
        </w:tc>
      </w:tr>
      <w:tr w:rsidR="0065130C" w:rsidRPr="00F300F7" w14:paraId="2ACC919F" w14:textId="77777777" w:rsidTr="00DB39C9">
        <w:trPr>
          <w:trHeight w:val="158"/>
          <w:jc w:val="center"/>
        </w:trPr>
        <w:tc>
          <w:tcPr>
            <w:tcW w:w="2152" w:type="dxa"/>
            <w:tcBorders>
              <w:top w:val="nil"/>
              <w:left w:val="nil"/>
              <w:bottom w:val="nil"/>
              <w:right w:val="nil"/>
            </w:tcBorders>
            <w:shd w:val="clear" w:color="auto" w:fill="auto"/>
            <w:noWrap/>
            <w:hideMark/>
          </w:tcPr>
          <w:p w14:paraId="3F980C7B"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720" w:type="dxa"/>
            <w:tcBorders>
              <w:top w:val="nil"/>
              <w:left w:val="nil"/>
              <w:bottom w:val="nil"/>
              <w:right w:val="nil"/>
            </w:tcBorders>
            <w:shd w:val="clear" w:color="auto" w:fill="auto"/>
            <w:noWrap/>
            <w:hideMark/>
          </w:tcPr>
          <w:p w14:paraId="4723953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3B2114BC"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7F25466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40A38D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2733EAD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0DC45C26"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410FD9D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18243A16"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40D52DF1"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(0.18)</w:t>
            </w:r>
          </w:p>
        </w:tc>
        <w:tc>
          <w:tcPr>
            <w:tcW w:w="270" w:type="dxa"/>
            <w:tcBorders>
              <w:top w:val="nil"/>
              <w:left w:val="nil"/>
              <w:bottom w:val="nil"/>
              <w:right w:val="nil"/>
            </w:tcBorders>
            <w:shd w:val="clear" w:color="auto" w:fill="auto"/>
            <w:noWrap/>
            <w:hideMark/>
          </w:tcPr>
          <w:p w14:paraId="4D50491F"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1C120A8C"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7B2B5FFE"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4A0E89E2" w14:textId="77777777" w:rsidR="0065130C" w:rsidRPr="00F300F7" w:rsidRDefault="0065130C" w:rsidP="00EC7211">
            <w:pPr>
              <w:spacing w:line="360" w:lineRule="auto"/>
              <w:rPr>
                <w:rFonts w:asciiTheme="minorHAnsi" w:eastAsia="Times New Roman" w:hAnsiTheme="minorHAnsi" w:cs="Times New Roman"/>
                <w:sz w:val="16"/>
                <w:szCs w:val="16"/>
              </w:rPr>
            </w:pPr>
          </w:p>
        </w:tc>
      </w:tr>
      <w:tr w:rsidR="0065130C" w:rsidRPr="00F300F7" w14:paraId="4E035143" w14:textId="77777777" w:rsidTr="00DB39C9">
        <w:trPr>
          <w:trHeight w:val="60"/>
          <w:jc w:val="center"/>
        </w:trPr>
        <w:tc>
          <w:tcPr>
            <w:tcW w:w="2152" w:type="dxa"/>
            <w:tcBorders>
              <w:top w:val="nil"/>
              <w:left w:val="nil"/>
              <w:bottom w:val="nil"/>
              <w:right w:val="nil"/>
            </w:tcBorders>
            <w:shd w:val="clear" w:color="auto" w:fill="auto"/>
            <w:noWrap/>
            <w:hideMark/>
          </w:tcPr>
          <w:p w14:paraId="04FB578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0" w:type="dxa"/>
            <w:tcBorders>
              <w:top w:val="nil"/>
              <w:left w:val="nil"/>
              <w:bottom w:val="nil"/>
              <w:right w:val="nil"/>
            </w:tcBorders>
            <w:shd w:val="clear" w:color="auto" w:fill="auto"/>
            <w:noWrap/>
            <w:hideMark/>
          </w:tcPr>
          <w:p w14:paraId="3959BCEC"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42B16C45"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B93784C"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537ABE4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26E3366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75AB3AF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45017031"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6339E1A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3E922240"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738CAA5"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8C2C3CE"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52DE8196"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3D1E49D5" w14:textId="77777777" w:rsidR="0065130C" w:rsidRPr="00F300F7" w:rsidRDefault="0065130C" w:rsidP="00EC7211">
            <w:pPr>
              <w:spacing w:line="360" w:lineRule="auto"/>
              <w:rPr>
                <w:rFonts w:asciiTheme="minorHAnsi" w:eastAsia="Times New Roman" w:hAnsiTheme="minorHAnsi" w:cs="Times New Roman"/>
                <w:sz w:val="16"/>
                <w:szCs w:val="16"/>
              </w:rPr>
            </w:pPr>
          </w:p>
        </w:tc>
      </w:tr>
      <w:tr w:rsidR="0065130C" w:rsidRPr="00F300F7" w14:paraId="77690986" w14:textId="77777777" w:rsidTr="00DB39C9">
        <w:trPr>
          <w:trHeight w:val="280"/>
          <w:jc w:val="center"/>
        </w:trPr>
        <w:tc>
          <w:tcPr>
            <w:tcW w:w="2152" w:type="dxa"/>
            <w:tcBorders>
              <w:top w:val="nil"/>
              <w:left w:val="nil"/>
              <w:bottom w:val="nil"/>
              <w:right w:val="nil"/>
            </w:tcBorders>
            <w:shd w:val="clear" w:color="auto" w:fill="auto"/>
            <w:noWrap/>
            <w:hideMark/>
          </w:tcPr>
          <w:p w14:paraId="70514BDB"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moneylenders (FGD)</w:t>
            </w:r>
          </w:p>
        </w:tc>
        <w:tc>
          <w:tcPr>
            <w:tcW w:w="720" w:type="dxa"/>
            <w:tcBorders>
              <w:top w:val="nil"/>
              <w:left w:val="nil"/>
              <w:bottom w:val="nil"/>
              <w:right w:val="nil"/>
            </w:tcBorders>
            <w:shd w:val="clear" w:color="auto" w:fill="auto"/>
            <w:noWrap/>
            <w:hideMark/>
          </w:tcPr>
          <w:p w14:paraId="79D80C90"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180</w:t>
            </w:r>
          </w:p>
        </w:tc>
        <w:tc>
          <w:tcPr>
            <w:tcW w:w="726" w:type="dxa"/>
            <w:tcBorders>
              <w:top w:val="nil"/>
              <w:left w:val="nil"/>
              <w:bottom w:val="nil"/>
              <w:right w:val="nil"/>
            </w:tcBorders>
            <w:shd w:val="clear" w:color="auto" w:fill="auto"/>
            <w:noWrap/>
            <w:hideMark/>
          </w:tcPr>
          <w:p w14:paraId="7066E1D4"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2.04</w:t>
            </w:r>
          </w:p>
        </w:tc>
        <w:tc>
          <w:tcPr>
            <w:tcW w:w="236" w:type="dxa"/>
            <w:tcBorders>
              <w:top w:val="nil"/>
              <w:left w:val="nil"/>
              <w:bottom w:val="nil"/>
              <w:right w:val="nil"/>
            </w:tcBorders>
            <w:shd w:val="clear" w:color="auto" w:fill="auto"/>
            <w:noWrap/>
            <w:hideMark/>
          </w:tcPr>
          <w:p w14:paraId="35F2630C"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2ECEA5E4"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2.08</w:t>
            </w:r>
          </w:p>
        </w:tc>
        <w:tc>
          <w:tcPr>
            <w:tcW w:w="360" w:type="dxa"/>
            <w:tcBorders>
              <w:top w:val="nil"/>
              <w:left w:val="nil"/>
              <w:bottom w:val="nil"/>
              <w:right w:val="nil"/>
            </w:tcBorders>
            <w:shd w:val="clear" w:color="auto" w:fill="auto"/>
            <w:noWrap/>
            <w:hideMark/>
          </w:tcPr>
          <w:p w14:paraId="48BEF032"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60119C3B"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1.99</w:t>
            </w:r>
          </w:p>
        </w:tc>
        <w:tc>
          <w:tcPr>
            <w:tcW w:w="240" w:type="dxa"/>
            <w:gridSpan w:val="2"/>
            <w:tcBorders>
              <w:top w:val="nil"/>
              <w:left w:val="nil"/>
              <w:bottom w:val="nil"/>
              <w:right w:val="nil"/>
            </w:tcBorders>
            <w:shd w:val="clear" w:color="auto" w:fill="auto"/>
            <w:noWrap/>
            <w:hideMark/>
          </w:tcPr>
          <w:p w14:paraId="1EA37D1F"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390" w:type="dxa"/>
            <w:gridSpan w:val="2"/>
            <w:tcBorders>
              <w:top w:val="nil"/>
              <w:left w:val="nil"/>
              <w:bottom w:val="nil"/>
              <w:right w:val="nil"/>
            </w:tcBorders>
            <w:shd w:val="clear" w:color="auto" w:fill="auto"/>
            <w:noWrap/>
            <w:hideMark/>
          </w:tcPr>
          <w:p w14:paraId="0103C124"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0815425F"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70" w:type="dxa"/>
            <w:tcBorders>
              <w:top w:val="nil"/>
              <w:left w:val="nil"/>
              <w:bottom w:val="nil"/>
              <w:right w:val="nil"/>
            </w:tcBorders>
            <w:shd w:val="clear" w:color="auto" w:fill="auto"/>
            <w:noWrap/>
            <w:hideMark/>
          </w:tcPr>
          <w:p w14:paraId="329FE425"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3B00362C"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NA</w:t>
            </w:r>
          </w:p>
        </w:tc>
        <w:tc>
          <w:tcPr>
            <w:tcW w:w="360" w:type="dxa"/>
            <w:tcBorders>
              <w:top w:val="nil"/>
              <w:left w:val="nil"/>
              <w:bottom w:val="nil"/>
              <w:right w:val="nil"/>
            </w:tcBorders>
            <w:shd w:val="clear" w:color="auto" w:fill="auto"/>
            <w:noWrap/>
            <w:hideMark/>
          </w:tcPr>
          <w:p w14:paraId="122B0633"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1087" w:type="dxa"/>
            <w:gridSpan w:val="4"/>
            <w:tcBorders>
              <w:top w:val="nil"/>
              <w:left w:val="nil"/>
              <w:bottom w:val="nil"/>
              <w:right w:val="nil"/>
            </w:tcBorders>
            <w:shd w:val="clear" w:color="auto" w:fill="auto"/>
            <w:noWrap/>
            <w:hideMark/>
          </w:tcPr>
          <w:p w14:paraId="179983FC"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NA</w:t>
            </w:r>
          </w:p>
        </w:tc>
      </w:tr>
      <w:tr w:rsidR="0065130C" w:rsidRPr="00F300F7" w14:paraId="453B339D" w14:textId="77777777" w:rsidTr="00DB39C9">
        <w:trPr>
          <w:trHeight w:val="176"/>
          <w:jc w:val="center"/>
        </w:trPr>
        <w:tc>
          <w:tcPr>
            <w:tcW w:w="2152" w:type="dxa"/>
            <w:tcBorders>
              <w:top w:val="nil"/>
              <w:left w:val="nil"/>
              <w:bottom w:val="nil"/>
              <w:right w:val="nil"/>
            </w:tcBorders>
            <w:shd w:val="clear" w:color="auto" w:fill="auto"/>
            <w:noWrap/>
            <w:hideMark/>
          </w:tcPr>
          <w:p w14:paraId="139F559D"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720" w:type="dxa"/>
            <w:tcBorders>
              <w:top w:val="nil"/>
              <w:left w:val="nil"/>
              <w:bottom w:val="nil"/>
              <w:right w:val="nil"/>
            </w:tcBorders>
            <w:shd w:val="clear" w:color="auto" w:fill="auto"/>
            <w:noWrap/>
            <w:hideMark/>
          </w:tcPr>
          <w:p w14:paraId="62A42C4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4F44254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0457853E"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2C9F4A94"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75FCEC4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03022C54"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056B4ACA"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0020EAA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09D7974E"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noWrap/>
            <w:hideMark/>
          </w:tcPr>
          <w:p w14:paraId="2ED432DB"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1DAFBA42"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79893297"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1F66C909" w14:textId="77777777" w:rsidR="0065130C" w:rsidRPr="00F300F7" w:rsidRDefault="0065130C" w:rsidP="00EC7211">
            <w:pPr>
              <w:spacing w:line="360" w:lineRule="auto"/>
              <w:rPr>
                <w:rFonts w:asciiTheme="minorHAnsi" w:eastAsia="Times New Roman" w:hAnsiTheme="minorHAnsi" w:cs="Times New Roman"/>
                <w:sz w:val="16"/>
                <w:szCs w:val="16"/>
              </w:rPr>
            </w:pPr>
          </w:p>
        </w:tc>
      </w:tr>
      <w:tr w:rsidR="0065130C" w:rsidRPr="00F300F7" w14:paraId="0D40466F" w14:textId="77777777" w:rsidTr="00DB39C9">
        <w:trPr>
          <w:trHeight w:val="280"/>
          <w:jc w:val="center"/>
        </w:trPr>
        <w:tc>
          <w:tcPr>
            <w:tcW w:w="2152" w:type="dxa"/>
            <w:tcBorders>
              <w:top w:val="nil"/>
              <w:left w:val="nil"/>
              <w:bottom w:val="nil"/>
              <w:right w:val="nil"/>
            </w:tcBorders>
            <w:shd w:val="clear" w:color="auto" w:fill="auto"/>
            <w:noWrap/>
            <w:hideMark/>
          </w:tcPr>
          <w:p w14:paraId="0B37E39B"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 rate, friend/relative loans (FGD)</w:t>
            </w:r>
          </w:p>
        </w:tc>
        <w:tc>
          <w:tcPr>
            <w:tcW w:w="720" w:type="dxa"/>
            <w:tcBorders>
              <w:top w:val="nil"/>
              <w:left w:val="nil"/>
              <w:bottom w:val="nil"/>
              <w:right w:val="nil"/>
            </w:tcBorders>
            <w:shd w:val="clear" w:color="auto" w:fill="auto"/>
            <w:noWrap/>
            <w:hideMark/>
          </w:tcPr>
          <w:p w14:paraId="7A23756A"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311</w:t>
            </w:r>
          </w:p>
        </w:tc>
        <w:tc>
          <w:tcPr>
            <w:tcW w:w="726" w:type="dxa"/>
            <w:tcBorders>
              <w:top w:val="nil"/>
              <w:left w:val="nil"/>
              <w:bottom w:val="nil"/>
              <w:right w:val="nil"/>
            </w:tcBorders>
            <w:shd w:val="clear" w:color="auto" w:fill="auto"/>
            <w:noWrap/>
            <w:hideMark/>
          </w:tcPr>
          <w:p w14:paraId="3D5C67FB"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5.25</w:t>
            </w:r>
          </w:p>
        </w:tc>
        <w:tc>
          <w:tcPr>
            <w:tcW w:w="236" w:type="dxa"/>
            <w:tcBorders>
              <w:top w:val="nil"/>
              <w:left w:val="nil"/>
              <w:bottom w:val="nil"/>
              <w:right w:val="nil"/>
            </w:tcBorders>
            <w:shd w:val="clear" w:color="auto" w:fill="auto"/>
            <w:noWrap/>
            <w:hideMark/>
          </w:tcPr>
          <w:p w14:paraId="1D0DE76B"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3973C88A"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5.22</w:t>
            </w:r>
          </w:p>
        </w:tc>
        <w:tc>
          <w:tcPr>
            <w:tcW w:w="360" w:type="dxa"/>
            <w:tcBorders>
              <w:top w:val="nil"/>
              <w:left w:val="nil"/>
              <w:bottom w:val="nil"/>
              <w:right w:val="nil"/>
            </w:tcBorders>
            <w:shd w:val="clear" w:color="auto" w:fill="auto"/>
            <w:noWrap/>
            <w:hideMark/>
          </w:tcPr>
          <w:p w14:paraId="29E139B7"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406FE451"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5.28</w:t>
            </w:r>
          </w:p>
        </w:tc>
        <w:tc>
          <w:tcPr>
            <w:tcW w:w="240" w:type="dxa"/>
            <w:gridSpan w:val="2"/>
            <w:tcBorders>
              <w:top w:val="nil"/>
              <w:left w:val="nil"/>
              <w:bottom w:val="nil"/>
              <w:right w:val="nil"/>
            </w:tcBorders>
            <w:shd w:val="clear" w:color="auto" w:fill="auto"/>
            <w:noWrap/>
            <w:hideMark/>
          </w:tcPr>
          <w:p w14:paraId="1F96D22B"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390" w:type="dxa"/>
            <w:gridSpan w:val="2"/>
            <w:tcBorders>
              <w:top w:val="nil"/>
              <w:left w:val="nil"/>
              <w:bottom w:val="nil"/>
              <w:right w:val="nil"/>
            </w:tcBorders>
            <w:shd w:val="clear" w:color="auto" w:fill="auto"/>
            <w:noWrap/>
            <w:hideMark/>
          </w:tcPr>
          <w:p w14:paraId="78096DD2"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1CC705F4"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70" w:type="dxa"/>
            <w:tcBorders>
              <w:top w:val="nil"/>
              <w:left w:val="nil"/>
              <w:bottom w:val="nil"/>
              <w:right w:val="nil"/>
            </w:tcBorders>
            <w:shd w:val="clear" w:color="auto" w:fill="auto"/>
            <w:noWrap/>
            <w:hideMark/>
          </w:tcPr>
          <w:p w14:paraId="1A3C3470"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12B47B84"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NA</w:t>
            </w:r>
          </w:p>
        </w:tc>
        <w:tc>
          <w:tcPr>
            <w:tcW w:w="360" w:type="dxa"/>
            <w:tcBorders>
              <w:top w:val="nil"/>
              <w:left w:val="nil"/>
              <w:bottom w:val="nil"/>
              <w:right w:val="nil"/>
            </w:tcBorders>
            <w:shd w:val="clear" w:color="auto" w:fill="auto"/>
            <w:noWrap/>
            <w:hideMark/>
          </w:tcPr>
          <w:p w14:paraId="30F32DBA"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1087" w:type="dxa"/>
            <w:gridSpan w:val="4"/>
            <w:tcBorders>
              <w:top w:val="nil"/>
              <w:left w:val="nil"/>
              <w:bottom w:val="nil"/>
              <w:right w:val="nil"/>
            </w:tcBorders>
            <w:shd w:val="clear" w:color="auto" w:fill="auto"/>
            <w:noWrap/>
            <w:hideMark/>
          </w:tcPr>
          <w:p w14:paraId="7C2E09F0"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NA</w:t>
            </w:r>
          </w:p>
        </w:tc>
      </w:tr>
      <w:tr w:rsidR="0065130C" w:rsidRPr="00F300F7" w14:paraId="106A852D" w14:textId="77777777" w:rsidTr="00DB39C9">
        <w:trPr>
          <w:trHeight w:val="189"/>
          <w:jc w:val="center"/>
        </w:trPr>
        <w:tc>
          <w:tcPr>
            <w:tcW w:w="2152" w:type="dxa"/>
            <w:tcBorders>
              <w:top w:val="nil"/>
              <w:left w:val="nil"/>
              <w:bottom w:val="nil"/>
              <w:right w:val="nil"/>
            </w:tcBorders>
            <w:shd w:val="clear" w:color="auto" w:fill="auto"/>
            <w:noWrap/>
            <w:hideMark/>
          </w:tcPr>
          <w:p w14:paraId="75DAC8BE"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720" w:type="dxa"/>
            <w:tcBorders>
              <w:top w:val="nil"/>
              <w:left w:val="nil"/>
              <w:bottom w:val="nil"/>
              <w:right w:val="nil"/>
            </w:tcBorders>
            <w:shd w:val="clear" w:color="auto" w:fill="auto"/>
            <w:noWrap/>
            <w:hideMark/>
          </w:tcPr>
          <w:p w14:paraId="6554189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6640EE9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640EE3FC"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2A4D2A6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6D61059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3E214176"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1CD9153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4F0FFEE0"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33B1C90B"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(0.24)</w:t>
            </w:r>
          </w:p>
        </w:tc>
        <w:tc>
          <w:tcPr>
            <w:tcW w:w="270" w:type="dxa"/>
            <w:tcBorders>
              <w:top w:val="nil"/>
              <w:left w:val="nil"/>
              <w:bottom w:val="nil"/>
              <w:right w:val="nil"/>
            </w:tcBorders>
            <w:shd w:val="clear" w:color="auto" w:fill="auto"/>
            <w:noWrap/>
            <w:hideMark/>
          </w:tcPr>
          <w:p w14:paraId="467A7387"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62AED54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68394A27"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78DEA4F0" w14:textId="77777777" w:rsidR="0065130C" w:rsidRPr="00F300F7" w:rsidRDefault="0065130C" w:rsidP="00EC7211">
            <w:pPr>
              <w:spacing w:line="360" w:lineRule="auto"/>
              <w:rPr>
                <w:rFonts w:asciiTheme="minorHAnsi" w:eastAsia="Times New Roman" w:hAnsiTheme="minorHAnsi" w:cs="Times New Roman"/>
                <w:sz w:val="16"/>
                <w:szCs w:val="16"/>
              </w:rPr>
            </w:pPr>
          </w:p>
        </w:tc>
      </w:tr>
      <w:tr w:rsidR="0065130C" w:rsidRPr="00F300F7" w14:paraId="4EB8CFA8" w14:textId="77777777" w:rsidTr="00DB39C9">
        <w:trPr>
          <w:trHeight w:val="60"/>
          <w:jc w:val="center"/>
        </w:trPr>
        <w:tc>
          <w:tcPr>
            <w:tcW w:w="2152" w:type="dxa"/>
            <w:tcBorders>
              <w:top w:val="nil"/>
              <w:left w:val="nil"/>
              <w:bottom w:val="nil"/>
              <w:right w:val="nil"/>
            </w:tcBorders>
            <w:shd w:val="clear" w:color="auto" w:fill="auto"/>
            <w:noWrap/>
            <w:hideMark/>
          </w:tcPr>
          <w:p w14:paraId="6183B7B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0" w:type="dxa"/>
            <w:tcBorders>
              <w:top w:val="nil"/>
              <w:left w:val="nil"/>
              <w:bottom w:val="nil"/>
              <w:right w:val="nil"/>
            </w:tcBorders>
            <w:shd w:val="clear" w:color="auto" w:fill="auto"/>
            <w:noWrap/>
            <w:hideMark/>
          </w:tcPr>
          <w:p w14:paraId="152C7D7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66D613B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3DBF83B6"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772CBF5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0AB59832"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739C682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52540CD6"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7D7D4CF9"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4AFEE77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0038A24"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2D757DB"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6A5218B0"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6A8A179D" w14:textId="77777777" w:rsidR="0065130C" w:rsidRPr="00F300F7" w:rsidRDefault="0065130C" w:rsidP="00EC7211">
            <w:pPr>
              <w:spacing w:line="360" w:lineRule="auto"/>
              <w:rPr>
                <w:rFonts w:asciiTheme="minorHAnsi" w:eastAsia="Times New Roman" w:hAnsiTheme="minorHAnsi" w:cs="Times New Roman"/>
                <w:sz w:val="16"/>
                <w:szCs w:val="16"/>
              </w:rPr>
            </w:pPr>
          </w:p>
        </w:tc>
      </w:tr>
      <w:tr w:rsidR="0065130C" w:rsidRPr="00F300F7" w14:paraId="2E679793" w14:textId="77777777" w:rsidTr="00DB39C9">
        <w:trPr>
          <w:trHeight w:val="280"/>
          <w:jc w:val="center"/>
        </w:trPr>
        <w:tc>
          <w:tcPr>
            <w:tcW w:w="2152" w:type="dxa"/>
            <w:tcBorders>
              <w:top w:val="nil"/>
              <w:left w:val="nil"/>
              <w:bottom w:val="nil"/>
              <w:right w:val="nil"/>
            </w:tcBorders>
            <w:shd w:val="clear" w:color="auto" w:fill="auto"/>
            <w:noWrap/>
            <w:hideMark/>
          </w:tcPr>
          <w:p w14:paraId="23032FE8"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Number of friends/relatives offering loans (FGD)</w:t>
            </w:r>
          </w:p>
        </w:tc>
        <w:tc>
          <w:tcPr>
            <w:tcW w:w="720" w:type="dxa"/>
            <w:tcBorders>
              <w:top w:val="nil"/>
              <w:left w:val="nil"/>
              <w:bottom w:val="nil"/>
              <w:right w:val="nil"/>
            </w:tcBorders>
            <w:shd w:val="clear" w:color="auto" w:fill="auto"/>
            <w:noWrap/>
            <w:hideMark/>
          </w:tcPr>
          <w:p w14:paraId="4C51A2E2"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180</w:t>
            </w:r>
          </w:p>
        </w:tc>
        <w:tc>
          <w:tcPr>
            <w:tcW w:w="726" w:type="dxa"/>
            <w:tcBorders>
              <w:top w:val="nil"/>
              <w:left w:val="nil"/>
              <w:bottom w:val="nil"/>
              <w:right w:val="nil"/>
            </w:tcBorders>
            <w:shd w:val="clear" w:color="auto" w:fill="auto"/>
            <w:noWrap/>
            <w:hideMark/>
          </w:tcPr>
          <w:p w14:paraId="72E29C81"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2.04</w:t>
            </w:r>
          </w:p>
        </w:tc>
        <w:tc>
          <w:tcPr>
            <w:tcW w:w="236" w:type="dxa"/>
            <w:tcBorders>
              <w:top w:val="nil"/>
              <w:left w:val="nil"/>
              <w:bottom w:val="nil"/>
              <w:right w:val="nil"/>
            </w:tcBorders>
            <w:shd w:val="clear" w:color="auto" w:fill="auto"/>
            <w:noWrap/>
            <w:hideMark/>
          </w:tcPr>
          <w:p w14:paraId="7A9AE9FC"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810" w:type="dxa"/>
            <w:tcBorders>
              <w:top w:val="nil"/>
              <w:left w:val="nil"/>
              <w:bottom w:val="nil"/>
              <w:right w:val="nil"/>
            </w:tcBorders>
            <w:shd w:val="clear" w:color="auto" w:fill="auto"/>
            <w:noWrap/>
            <w:hideMark/>
          </w:tcPr>
          <w:p w14:paraId="240F62C2"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2.08</w:t>
            </w:r>
          </w:p>
        </w:tc>
        <w:tc>
          <w:tcPr>
            <w:tcW w:w="360" w:type="dxa"/>
            <w:tcBorders>
              <w:top w:val="nil"/>
              <w:left w:val="nil"/>
              <w:bottom w:val="nil"/>
              <w:right w:val="nil"/>
            </w:tcBorders>
            <w:shd w:val="clear" w:color="auto" w:fill="auto"/>
            <w:noWrap/>
            <w:hideMark/>
          </w:tcPr>
          <w:p w14:paraId="7D4C69D7"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1080" w:type="dxa"/>
            <w:tcBorders>
              <w:top w:val="nil"/>
              <w:left w:val="nil"/>
              <w:bottom w:val="nil"/>
              <w:right w:val="nil"/>
            </w:tcBorders>
            <w:shd w:val="clear" w:color="auto" w:fill="auto"/>
            <w:noWrap/>
            <w:hideMark/>
          </w:tcPr>
          <w:p w14:paraId="7785543D"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1.99</w:t>
            </w:r>
          </w:p>
        </w:tc>
        <w:tc>
          <w:tcPr>
            <w:tcW w:w="240" w:type="dxa"/>
            <w:gridSpan w:val="2"/>
            <w:tcBorders>
              <w:top w:val="nil"/>
              <w:left w:val="nil"/>
              <w:bottom w:val="nil"/>
              <w:right w:val="nil"/>
            </w:tcBorders>
            <w:shd w:val="clear" w:color="auto" w:fill="auto"/>
            <w:noWrap/>
            <w:hideMark/>
          </w:tcPr>
          <w:p w14:paraId="50FDA12B" w14:textId="77777777" w:rsidR="0065130C" w:rsidRPr="00F300F7" w:rsidRDefault="0065130C" w:rsidP="00EC7211">
            <w:pPr>
              <w:spacing w:line="360" w:lineRule="auto"/>
              <w:jc w:val="right"/>
              <w:rPr>
                <w:rFonts w:asciiTheme="minorHAnsi" w:eastAsia="Times New Roman" w:hAnsiTheme="minorHAnsi" w:cs="Times New Roman"/>
                <w:color w:val="000000"/>
                <w:sz w:val="16"/>
                <w:szCs w:val="16"/>
              </w:rPr>
            </w:pPr>
          </w:p>
        </w:tc>
        <w:tc>
          <w:tcPr>
            <w:tcW w:w="390" w:type="dxa"/>
            <w:gridSpan w:val="2"/>
            <w:tcBorders>
              <w:top w:val="nil"/>
              <w:left w:val="nil"/>
              <w:bottom w:val="nil"/>
              <w:right w:val="nil"/>
            </w:tcBorders>
            <w:shd w:val="clear" w:color="auto" w:fill="auto"/>
            <w:noWrap/>
            <w:hideMark/>
          </w:tcPr>
          <w:p w14:paraId="2D1CD5F3"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46489143"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70" w:type="dxa"/>
            <w:tcBorders>
              <w:top w:val="nil"/>
              <w:left w:val="nil"/>
              <w:bottom w:val="nil"/>
              <w:right w:val="nil"/>
            </w:tcBorders>
            <w:shd w:val="clear" w:color="auto" w:fill="auto"/>
            <w:noWrap/>
            <w:hideMark/>
          </w:tcPr>
          <w:p w14:paraId="68F983D7"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4743BA67"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NA</w:t>
            </w:r>
          </w:p>
        </w:tc>
        <w:tc>
          <w:tcPr>
            <w:tcW w:w="360" w:type="dxa"/>
            <w:tcBorders>
              <w:top w:val="nil"/>
              <w:left w:val="nil"/>
              <w:bottom w:val="nil"/>
              <w:right w:val="nil"/>
            </w:tcBorders>
            <w:shd w:val="clear" w:color="auto" w:fill="auto"/>
            <w:noWrap/>
            <w:hideMark/>
          </w:tcPr>
          <w:p w14:paraId="0C52DF75"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1087" w:type="dxa"/>
            <w:gridSpan w:val="4"/>
            <w:tcBorders>
              <w:top w:val="nil"/>
              <w:left w:val="nil"/>
              <w:bottom w:val="nil"/>
              <w:right w:val="nil"/>
            </w:tcBorders>
            <w:shd w:val="clear" w:color="auto" w:fill="auto"/>
            <w:noWrap/>
            <w:hideMark/>
          </w:tcPr>
          <w:p w14:paraId="62533D68"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NA</w:t>
            </w:r>
          </w:p>
        </w:tc>
      </w:tr>
      <w:tr w:rsidR="0065130C" w:rsidRPr="00F300F7" w14:paraId="507C6D8C" w14:textId="77777777" w:rsidTr="00DB39C9">
        <w:trPr>
          <w:trHeight w:val="180"/>
          <w:jc w:val="center"/>
        </w:trPr>
        <w:tc>
          <w:tcPr>
            <w:tcW w:w="2152" w:type="dxa"/>
            <w:tcBorders>
              <w:top w:val="nil"/>
              <w:left w:val="nil"/>
              <w:bottom w:val="nil"/>
              <w:right w:val="nil"/>
            </w:tcBorders>
            <w:shd w:val="clear" w:color="auto" w:fill="auto"/>
            <w:noWrap/>
            <w:hideMark/>
          </w:tcPr>
          <w:p w14:paraId="572E9F3E" w14:textId="77777777" w:rsidR="0065130C" w:rsidRPr="00F300F7" w:rsidRDefault="0065130C" w:rsidP="00EC7211">
            <w:pPr>
              <w:spacing w:line="360" w:lineRule="auto"/>
              <w:jc w:val="center"/>
              <w:rPr>
                <w:rFonts w:asciiTheme="minorHAnsi" w:eastAsia="Times New Roman" w:hAnsiTheme="minorHAnsi" w:cs="Times New Roman"/>
                <w:i/>
                <w:iCs/>
                <w:color w:val="000000"/>
                <w:sz w:val="16"/>
                <w:szCs w:val="16"/>
              </w:rPr>
            </w:pPr>
          </w:p>
        </w:tc>
        <w:tc>
          <w:tcPr>
            <w:tcW w:w="720" w:type="dxa"/>
            <w:tcBorders>
              <w:top w:val="nil"/>
              <w:left w:val="nil"/>
              <w:bottom w:val="nil"/>
              <w:right w:val="nil"/>
            </w:tcBorders>
            <w:shd w:val="clear" w:color="auto" w:fill="auto"/>
            <w:noWrap/>
            <w:hideMark/>
          </w:tcPr>
          <w:p w14:paraId="329FFA3F"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726" w:type="dxa"/>
            <w:tcBorders>
              <w:top w:val="nil"/>
              <w:left w:val="nil"/>
              <w:bottom w:val="nil"/>
              <w:right w:val="nil"/>
            </w:tcBorders>
            <w:shd w:val="clear" w:color="auto" w:fill="auto"/>
            <w:noWrap/>
            <w:hideMark/>
          </w:tcPr>
          <w:p w14:paraId="3E500BDE"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1FE41A5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hideMark/>
          </w:tcPr>
          <w:p w14:paraId="0CD35B84"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236A9D9D"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hideMark/>
          </w:tcPr>
          <w:p w14:paraId="4C2D4E86"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240" w:type="dxa"/>
            <w:gridSpan w:val="2"/>
            <w:tcBorders>
              <w:top w:val="nil"/>
              <w:left w:val="nil"/>
              <w:bottom w:val="nil"/>
              <w:right w:val="nil"/>
            </w:tcBorders>
            <w:shd w:val="clear" w:color="auto" w:fill="auto"/>
            <w:noWrap/>
            <w:hideMark/>
          </w:tcPr>
          <w:p w14:paraId="012A5741"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90" w:type="dxa"/>
            <w:gridSpan w:val="2"/>
            <w:tcBorders>
              <w:top w:val="nil"/>
              <w:left w:val="nil"/>
              <w:bottom w:val="nil"/>
              <w:right w:val="nil"/>
            </w:tcBorders>
            <w:shd w:val="clear" w:color="auto" w:fill="auto"/>
            <w:noWrap/>
            <w:hideMark/>
          </w:tcPr>
          <w:p w14:paraId="506213A8"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1158" w:type="dxa"/>
            <w:tcBorders>
              <w:top w:val="nil"/>
              <w:left w:val="nil"/>
              <w:bottom w:val="nil"/>
              <w:right w:val="nil"/>
            </w:tcBorders>
            <w:shd w:val="clear" w:color="auto" w:fill="auto"/>
            <w:noWrap/>
            <w:hideMark/>
          </w:tcPr>
          <w:p w14:paraId="5D98F2F7"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70" w:type="dxa"/>
            <w:tcBorders>
              <w:top w:val="nil"/>
              <w:left w:val="nil"/>
              <w:bottom w:val="nil"/>
              <w:right w:val="nil"/>
            </w:tcBorders>
            <w:shd w:val="clear" w:color="auto" w:fill="auto"/>
            <w:noWrap/>
            <w:hideMark/>
          </w:tcPr>
          <w:p w14:paraId="4FADD85A" w14:textId="77777777" w:rsidR="0065130C" w:rsidRPr="00F300F7" w:rsidRDefault="0065130C"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B51E0BE" w14:textId="77777777" w:rsidR="0065130C" w:rsidRPr="00F300F7" w:rsidRDefault="0065130C" w:rsidP="00EC7211">
            <w:pPr>
              <w:spacing w:line="360" w:lineRule="auto"/>
              <w:rPr>
                <w:rFonts w:asciiTheme="minorHAnsi" w:eastAsia="Times New Roman" w:hAnsiTheme="minorHAnsi" w:cs="Times New Roman"/>
                <w:sz w:val="16"/>
                <w:szCs w:val="16"/>
              </w:rPr>
            </w:pPr>
          </w:p>
        </w:tc>
        <w:tc>
          <w:tcPr>
            <w:tcW w:w="360" w:type="dxa"/>
            <w:tcBorders>
              <w:top w:val="nil"/>
              <w:left w:val="nil"/>
              <w:bottom w:val="nil"/>
              <w:right w:val="nil"/>
            </w:tcBorders>
            <w:shd w:val="clear" w:color="auto" w:fill="auto"/>
            <w:noWrap/>
            <w:hideMark/>
          </w:tcPr>
          <w:p w14:paraId="6F27B003" w14:textId="77777777" w:rsidR="0065130C" w:rsidRPr="00F300F7" w:rsidRDefault="0065130C" w:rsidP="00EC7211">
            <w:pPr>
              <w:spacing w:line="360" w:lineRule="auto"/>
              <w:jc w:val="center"/>
              <w:rPr>
                <w:rFonts w:asciiTheme="minorHAnsi" w:eastAsia="Times New Roman" w:hAnsiTheme="minorHAnsi" w:cs="Times New Roman"/>
                <w:sz w:val="16"/>
                <w:szCs w:val="16"/>
              </w:rPr>
            </w:pPr>
          </w:p>
        </w:tc>
        <w:tc>
          <w:tcPr>
            <w:tcW w:w="1087" w:type="dxa"/>
            <w:gridSpan w:val="4"/>
            <w:tcBorders>
              <w:top w:val="nil"/>
              <w:left w:val="nil"/>
              <w:bottom w:val="nil"/>
              <w:right w:val="nil"/>
            </w:tcBorders>
            <w:shd w:val="clear" w:color="auto" w:fill="auto"/>
            <w:noWrap/>
            <w:hideMark/>
          </w:tcPr>
          <w:p w14:paraId="60985EDF" w14:textId="77777777" w:rsidR="0065130C" w:rsidRPr="00F300F7" w:rsidRDefault="0065130C" w:rsidP="00EC7211">
            <w:pPr>
              <w:spacing w:line="360" w:lineRule="auto"/>
              <w:rPr>
                <w:rFonts w:asciiTheme="minorHAnsi" w:eastAsia="Times New Roman" w:hAnsiTheme="minorHAnsi" w:cs="Times New Roman"/>
                <w:sz w:val="16"/>
                <w:szCs w:val="16"/>
              </w:rPr>
            </w:pPr>
          </w:p>
        </w:tc>
      </w:tr>
      <w:tr w:rsidR="0065130C" w:rsidRPr="00F300F7" w14:paraId="5C7EE928" w14:textId="77777777" w:rsidTr="00DB39C9">
        <w:trPr>
          <w:gridAfter w:val="1"/>
          <w:wAfter w:w="6" w:type="dxa"/>
          <w:trHeight w:val="1800"/>
          <w:jc w:val="center"/>
        </w:trPr>
        <w:tc>
          <w:tcPr>
            <w:tcW w:w="10573" w:type="dxa"/>
            <w:gridSpan w:val="18"/>
            <w:tcBorders>
              <w:top w:val="single" w:sz="4" w:space="0" w:color="auto"/>
              <w:left w:val="nil"/>
              <w:bottom w:val="nil"/>
              <w:right w:val="nil"/>
            </w:tcBorders>
            <w:shd w:val="clear" w:color="auto" w:fill="auto"/>
            <w:hideMark/>
          </w:tcPr>
          <w:p w14:paraId="50837A36" w14:textId="77777777" w:rsidR="0065130C" w:rsidRPr="00F300F7" w:rsidRDefault="0065130C" w:rsidP="00EC7211">
            <w:pPr>
              <w:spacing w:line="360" w:lineRule="auto"/>
              <w:jc w:val="both"/>
              <w:rPr>
                <w:rFonts w:asciiTheme="minorHAnsi" w:eastAsia="Times New Roman" w:hAnsiTheme="minorHAnsi" w:cs="Times New Roman"/>
                <w:color w:val="000000"/>
                <w:sz w:val="16"/>
                <w:szCs w:val="16"/>
              </w:rPr>
            </w:pPr>
            <w:r w:rsidRPr="00F300F7">
              <w:rPr>
                <w:rFonts w:asciiTheme="minorHAnsi" w:eastAsia="Times New Roman" w:hAnsiTheme="minorHAnsi" w:cs="Times New Roman"/>
                <w:i/>
                <w:iCs/>
                <w:color w:val="000000"/>
                <w:sz w:val="16"/>
                <w:szCs w:val="16"/>
              </w:rPr>
              <w:t xml:space="preserve">Notes: </w:t>
            </w:r>
            <w:r w:rsidRPr="00F300F7">
              <w:rPr>
                <w:rFonts w:asciiTheme="minorHAnsi" w:eastAsia="Times New Roman" w:hAnsiTheme="minorHAnsi" w:cs="Times New Roman"/>
                <w:color w:val="000000"/>
                <w:sz w:val="16"/>
                <w:szCs w:val="16"/>
              </w:rPr>
              <w:t xml:space="preserve">Adjusted differences in means across treatment groups and their standard errors (clustered at the panchayat level) are from separate linear regressions of each baseline variable on an indicator of treatment status, with controls for stratification  variables (block dummies and panchayat mean high cost debt). The result for outstanding high cost debt is from a regression with the same specification as described previously, excluding the control for baseline panchayat high cost debt in order to avoid over-fitting. Outcomes marked with † are primary outcomes of interest according to the pre-analysis plan, and are used as controls in later regressions as specified in the plan. </w:t>
            </w:r>
          </w:p>
          <w:p w14:paraId="5EF4481A" w14:textId="77777777" w:rsidR="0065130C" w:rsidRPr="00F300F7" w:rsidRDefault="0065130C"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p&lt;0.1, ** p&lt;0.05; *** p&lt;0.01</w:t>
            </w:r>
          </w:p>
        </w:tc>
      </w:tr>
    </w:tbl>
    <w:p w14:paraId="276E1214" w14:textId="7148837E" w:rsidR="00A47CE3" w:rsidRPr="00F300F7" w:rsidRDefault="00A47CE3" w:rsidP="00A34E3F">
      <w:pPr>
        <w:rPr>
          <w:rFonts w:asciiTheme="minorHAnsi" w:hAnsiTheme="minorHAnsi"/>
          <w:sz w:val="22"/>
          <w:szCs w:val="22"/>
        </w:rPr>
      </w:pPr>
    </w:p>
    <w:tbl>
      <w:tblPr>
        <w:tblW w:w="10346" w:type="dxa"/>
        <w:jc w:val="center"/>
        <w:tblLayout w:type="fixed"/>
        <w:tblLook w:val="04A0" w:firstRow="1" w:lastRow="0" w:firstColumn="1" w:lastColumn="0" w:noHBand="0" w:noVBand="1"/>
      </w:tblPr>
      <w:tblGrid>
        <w:gridCol w:w="1319"/>
        <w:gridCol w:w="726"/>
        <w:gridCol w:w="1037"/>
        <w:gridCol w:w="261"/>
        <w:gridCol w:w="856"/>
        <w:gridCol w:w="297"/>
        <w:gridCol w:w="990"/>
        <w:gridCol w:w="270"/>
        <w:gridCol w:w="270"/>
        <w:gridCol w:w="1260"/>
        <w:gridCol w:w="270"/>
        <w:gridCol w:w="1260"/>
        <w:gridCol w:w="270"/>
        <w:gridCol w:w="1260"/>
      </w:tblGrid>
      <w:tr w:rsidR="00A47CE3" w:rsidRPr="00F300F7" w14:paraId="56F52959" w14:textId="77777777" w:rsidTr="00C7410A">
        <w:trPr>
          <w:trHeight w:val="243"/>
          <w:jc w:val="center"/>
        </w:trPr>
        <w:tc>
          <w:tcPr>
            <w:tcW w:w="10346" w:type="dxa"/>
            <w:gridSpan w:val="14"/>
            <w:tcBorders>
              <w:top w:val="nil"/>
              <w:left w:val="nil"/>
              <w:bottom w:val="single" w:sz="4" w:space="0" w:color="auto"/>
              <w:right w:val="nil"/>
            </w:tcBorders>
            <w:shd w:val="clear" w:color="auto" w:fill="auto"/>
            <w:hideMark/>
          </w:tcPr>
          <w:p w14:paraId="4E02A808" w14:textId="27ACDABD" w:rsidR="00A47CE3" w:rsidRPr="00F300F7" w:rsidRDefault="00A47CE3" w:rsidP="00DB39C9">
            <w:pPr>
              <w:spacing w:line="360" w:lineRule="auto"/>
              <w:rPr>
                <w:rFonts w:asciiTheme="minorHAnsi" w:eastAsia="Times New Roman" w:hAnsiTheme="minorHAnsi" w:cs="Times New Roman"/>
                <w:b/>
                <w:bCs/>
                <w:color w:val="000000"/>
                <w:sz w:val="16"/>
                <w:szCs w:val="16"/>
              </w:rPr>
            </w:pPr>
            <w:bookmarkStart w:id="34" w:name="RANGE!A1:W42"/>
            <w:r w:rsidRPr="00F300F7">
              <w:rPr>
                <w:rFonts w:asciiTheme="minorHAnsi" w:eastAsia="Times New Roman" w:hAnsiTheme="minorHAnsi" w:cs="Times New Roman"/>
                <w:b/>
                <w:bCs/>
                <w:color w:val="000000"/>
                <w:sz w:val="16"/>
                <w:szCs w:val="16"/>
              </w:rPr>
              <w:lastRenderedPageBreak/>
              <w:t xml:space="preserve">Table </w:t>
            </w:r>
            <w:r w:rsidR="00DB39C9" w:rsidRPr="00F300F7">
              <w:rPr>
                <w:rFonts w:asciiTheme="minorHAnsi" w:eastAsia="Times New Roman" w:hAnsiTheme="minorHAnsi" w:cs="Times New Roman"/>
                <w:b/>
                <w:bCs/>
                <w:color w:val="000000"/>
                <w:sz w:val="16"/>
                <w:szCs w:val="16"/>
              </w:rPr>
              <w:t>C</w:t>
            </w:r>
            <w:r w:rsidRPr="00F300F7">
              <w:rPr>
                <w:rFonts w:asciiTheme="minorHAnsi" w:eastAsia="Times New Roman" w:hAnsiTheme="minorHAnsi" w:cs="Times New Roman"/>
                <w:b/>
                <w:bCs/>
                <w:color w:val="000000"/>
                <w:sz w:val="16"/>
                <w:szCs w:val="16"/>
              </w:rPr>
              <w:t xml:space="preserve">1. Summary </w:t>
            </w:r>
            <w:r w:rsidR="00DB39C9" w:rsidRPr="00F300F7">
              <w:rPr>
                <w:rFonts w:asciiTheme="minorHAnsi" w:eastAsia="Times New Roman" w:hAnsiTheme="minorHAnsi" w:cs="Times New Roman"/>
                <w:b/>
                <w:bCs/>
                <w:color w:val="000000"/>
                <w:sz w:val="16"/>
                <w:szCs w:val="16"/>
              </w:rPr>
              <w:t>S</w:t>
            </w:r>
            <w:r w:rsidRPr="00F300F7">
              <w:rPr>
                <w:rFonts w:asciiTheme="minorHAnsi" w:eastAsia="Times New Roman" w:hAnsiTheme="minorHAnsi" w:cs="Times New Roman"/>
                <w:b/>
                <w:bCs/>
                <w:color w:val="000000"/>
                <w:sz w:val="16"/>
                <w:szCs w:val="16"/>
              </w:rPr>
              <w:t>tatistics and Randomization Balance acro</w:t>
            </w:r>
            <w:r w:rsidR="00DB39C9" w:rsidRPr="00F300F7">
              <w:rPr>
                <w:rFonts w:asciiTheme="minorHAnsi" w:eastAsia="Times New Roman" w:hAnsiTheme="minorHAnsi" w:cs="Times New Roman"/>
                <w:b/>
                <w:bCs/>
                <w:color w:val="000000"/>
                <w:sz w:val="16"/>
                <w:szCs w:val="16"/>
              </w:rPr>
              <w:t>ss Treatment Groups at Baseline</w:t>
            </w:r>
            <w:r w:rsidRPr="00F300F7">
              <w:rPr>
                <w:rFonts w:asciiTheme="minorHAnsi" w:eastAsia="Times New Roman" w:hAnsiTheme="minorHAnsi" w:cs="Times New Roman"/>
                <w:b/>
                <w:bCs/>
                <w:color w:val="000000"/>
                <w:sz w:val="16"/>
                <w:szCs w:val="16"/>
              </w:rPr>
              <w:t xml:space="preserve"> (continued)</w:t>
            </w:r>
            <w:bookmarkEnd w:id="34"/>
          </w:p>
        </w:tc>
      </w:tr>
      <w:tr w:rsidR="00A47CE3" w:rsidRPr="00F300F7" w14:paraId="38284D1A" w14:textId="77777777" w:rsidTr="00A47CE3">
        <w:trPr>
          <w:trHeight w:val="660"/>
          <w:jc w:val="center"/>
        </w:trPr>
        <w:tc>
          <w:tcPr>
            <w:tcW w:w="1319" w:type="dxa"/>
            <w:tcBorders>
              <w:top w:val="nil"/>
              <w:left w:val="nil"/>
              <w:bottom w:val="nil"/>
              <w:right w:val="nil"/>
            </w:tcBorders>
            <w:shd w:val="clear" w:color="auto" w:fill="auto"/>
            <w:hideMark/>
          </w:tcPr>
          <w:p w14:paraId="1640317F"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4437" w:type="dxa"/>
            <w:gridSpan w:val="7"/>
            <w:tcBorders>
              <w:top w:val="single" w:sz="4" w:space="0" w:color="auto"/>
              <w:left w:val="nil"/>
              <w:bottom w:val="single" w:sz="4" w:space="0" w:color="auto"/>
              <w:right w:val="nil"/>
            </w:tcBorders>
            <w:shd w:val="clear" w:color="auto" w:fill="auto"/>
            <w:noWrap/>
            <w:hideMark/>
          </w:tcPr>
          <w:p w14:paraId="37B799C6"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Means</w:t>
            </w:r>
          </w:p>
        </w:tc>
        <w:tc>
          <w:tcPr>
            <w:tcW w:w="270" w:type="dxa"/>
            <w:tcBorders>
              <w:top w:val="nil"/>
              <w:left w:val="nil"/>
              <w:bottom w:val="nil"/>
              <w:right w:val="nil"/>
            </w:tcBorders>
            <w:shd w:val="clear" w:color="auto" w:fill="auto"/>
            <w:noWrap/>
            <w:hideMark/>
          </w:tcPr>
          <w:p w14:paraId="19930318"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4320" w:type="dxa"/>
            <w:gridSpan w:val="5"/>
            <w:tcBorders>
              <w:top w:val="single" w:sz="4" w:space="0" w:color="auto"/>
              <w:left w:val="nil"/>
              <w:bottom w:val="single" w:sz="4" w:space="0" w:color="auto"/>
              <w:right w:val="nil"/>
            </w:tcBorders>
            <w:shd w:val="clear" w:color="auto" w:fill="auto"/>
            <w:hideMark/>
          </w:tcPr>
          <w:p w14:paraId="37EA721B"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Difference in means,  T-C (SE),</w:t>
            </w:r>
            <w:r w:rsidRPr="00F300F7">
              <w:rPr>
                <w:rFonts w:asciiTheme="minorHAnsi" w:eastAsia="Times New Roman" w:hAnsiTheme="minorHAnsi" w:cs="Times New Roman"/>
                <w:color w:val="000000"/>
                <w:sz w:val="16"/>
                <w:szCs w:val="16"/>
              </w:rPr>
              <w:br/>
              <w:t>Adjusted for stratification controls</w:t>
            </w:r>
          </w:p>
        </w:tc>
      </w:tr>
      <w:tr w:rsidR="00A47CE3" w:rsidRPr="00F300F7" w14:paraId="6FD6DDCE" w14:textId="77777777" w:rsidTr="00A47CE3">
        <w:trPr>
          <w:trHeight w:val="360"/>
          <w:jc w:val="center"/>
        </w:trPr>
        <w:tc>
          <w:tcPr>
            <w:tcW w:w="1319" w:type="dxa"/>
            <w:tcBorders>
              <w:top w:val="nil"/>
              <w:left w:val="nil"/>
              <w:bottom w:val="nil"/>
              <w:right w:val="nil"/>
            </w:tcBorders>
            <w:shd w:val="clear" w:color="auto" w:fill="auto"/>
            <w:hideMark/>
          </w:tcPr>
          <w:p w14:paraId="7D22A95F"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vMerge w:val="restart"/>
            <w:tcBorders>
              <w:top w:val="nil"/>
              <w:left w:val="nil"/>
              <w:bottom w:val="single" w:sz="4" w:space="0" w:color="000000"/>
              <w:right w:val="nil"/>
            </w:tcBorders>
            <w:shd w:val="clear" w:color="auto" w:fill="auto"/>
            <w:hideMark/>
          </w:tcPr>
          <w:p w14:paraId="35C893EE" w14:textId="77777777" w:rsidR="00A47CE3" w:rsidRPr="00F300F7" w:rsidRDefault="00A47CE3"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Obs</w:t>
            </w:r>
          </w:p>
        </w:tc>
        <w:tc>
          <w:tcPr>
            <w:tcW w:w="1037" w:type="dxa"/>
            <w:vMerge w:val="restart"/>
            <w:tcBorders>
              <w:top w:val="nil"/>
              <w:left w:val="nil"/>
              <w:bottom w:val="single" w:sz="4" w:space="0" w:color="000000"/>
              <w:right w:val="nil"/>
            </w:tcBorders>
            <w:shd w:val="clear" w:color="auto" w:fill="auto"/>
            <w:noWrap/>
            <w:hideMark/>
          </w:tcPr>
          <w:p w14:paraId="6ADFD305" w14:textId="77777777" w:rsidR="00A47CE3" w:rsidRPr="00F300F7" w:rsidRDefault="00A47CE3"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Overall</w:t>
            </w:r>
          </w:p>
        </w:tc>
        <w:tc>
          <w:tcPr>
            <w:tcW w:w="261" w:type="dxa"/>
            <w:tcBorders>
              <w:top w:val="nil"/>
              <w:left w:val="nil"/>
              <w:bottom w:val="nil"/>
              <w:right w:val="nil"/>
            </w:tcBorders>
            <w:shd w:val="clear" w:color="auto" w:fill="auto"/>
            <w:noWrap/>
            <w:hideMark/>
          </w:tcPr>
          <w:p w14:paraId="27AF648C" w14:textId="77777777" w:rsidR="00A47CE3" w:rsidRPr="00F300F7" w:rsidRDefault="00A47CE3" w:rsidP="00EC7211">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 </w:t>
            </w:r>
          </w:p>
        </w:tc>
        <w:tc>
          <w:tcPr>
            <w:tcW w:w="1153" w:type="dxa"/>
            <w:gridSpan w:val="2"/>
            <w:vMerge w:val="restart"/>
            <w:tcBorders>
              <w:top w:val="single" w:sz="4" w:space="0" w:color="auto"/>
              <w:left w:val="nil"/>
              <w:bottom w:val="single" w:sz="4" w:space="0" w:color="000000"/>
              <w:right w:val="nil"/>
            </w:tcBorders>
            <w:shd w:val="clear" w:color="auto" w:fill="auto"/>
            <w:hideMark/>
          </w:tcPr>
          <w:p w14:paraId="0EB120E9" w14:textId="77777777" w:rsidR="00A47CE3" w:rsidRPr="00F300F7" w:rsidRDefault="00A47CE3"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Control</w:t>
            </w:r>
          </w:p>
        </w:tc>
        <w:tc>
          <w:tcPr>
            <w:tcW w:w="1260" w:type="dxa"/>
            <w:gridSpan w:val="2"/>
            <w:vMerge w:val="restart"/>
            <w:tcBorders>
              <w:top w:val="nil"/>
              <w:left w:val="nil"/>
              <w:bottom w:val="single" w:sz="4" w:space="0" w:color="000000"/>
              <w:right w:val="nil"/>
            </w:tcBorders>
            <w:shd w:val="clear" w:color="auto" w:fill="auto"/>
            <w:noWrap/>
            <w:hideMark/>
          </w:tcPr>
          <w:p w14:paraId="3C483A26" w14:textId="77777777" w:rsidR="00A47CE3" w:rsidRPr="00F300F7" w:rsidRDefault="00A47CE3"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Treatment</w:t>
            </w:r>
          </w:p>
        </w:tc>
        <w:tc>
          <w:tcPr>
            <w:tcW w:w="270" w:type="dxa"/>
            <w:tcBorders>
              <w:top w:val="nil"/>
              <w:left w:val="nil"/>
              <w:bottom w:val="nil"/>
              <w:right w:val="nil"/>
            </w:tcBorders>
            <w:shd w:val="clear" w:color="auto" w:fill="auto"/>
            <w:noWrap/>
            <w:hideMark/>
          </w:tcPr>
          <w:p w14:paraId="39EBA3CA" w14:textId="77777777" w:rsidR="00A47CE3" w:rsidRPr="00F300F7" w:rsidRDefault="00A47CE3" w:rsidP="00EC7211">
            <w:pPr>
              <w:spacing w:line="360" w:lineRule="auto"/>
              <w:jc w:val="center"/>
              <w:rPr>
                <w:rFonts w:asciiTheme="minorHAnsi" w:eastAsia="Times New Roman" w:hAnsiTheme="minorHAnsi" w:cs="Times New Roman"/>
                <w:i/>
                <w:iCs/>
                <w:color w:val="000000"/>
                <w:sz w:val="16"/>
                <w:szCs w:val="16"/>
              </w:rPr>
            </w:pPr>
          </w:p>
        </w:tc>
        <w:tc>
          <w:tcPr>
            <w:tcW w:w="1260" w:type="dxa"/>
            <w:tcBorders>
              <w:top w:val="nil"/>
              <w:left w:val="nil"/>
              <w:bottom w:val="nil"/>
              <w:right w:val="nil"/>
            </w:tcBorders>
            <w:shd w:val="clear" w:color="auto" w:fill="auto"/>
            <w:hideMark/>
          </w:tcPr>
          <w:p w14:paraId="1FF74A03" w14:textId="77777777" w:rsidR="00A47CE3" w:rsidRPr="00F300F7" w:rsidRDefault="00A47CE3"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Full sample</w:t>
            </w:r>
          </w:p>
        </w:tc>
        <w:tc>
          <w:tcPr>
            <w:tcW w:w="270" w:type="dxa"/>
            <w:tcBorders>
              <w:top w:val="nil"/>
              <w:left w:val="nil"/>
              <w:bottom w:val="nil"/>
              <w:right w:val="nil"/>
            </w:tcBorders>
            <w:shd w:val="clear" w:color="auto" w:fill="auto"/>
            <w:hideMark/>
          </w:tcPr>
          <w:p w14:paraId="6CDF0F75" w14:textId="77777777" w:rsidR="00A47CE3" w:rsidRPr="00F300F7" w:rsidRDefault="00A47CE3" w:rsidP="00EC7211">
            <w:pPr>
              <w:spacing w:line="360" w:lineRule="auto"/>
              <w:jc w:val="center"/>
              <w:rPr>
                <w:rFonts w:asciiTheme="minorHAnsi" w:eastAsia="Times New Roman" w:hAnsiTheme="minorHAnsi" w:cs="Times New Roman"/>
                <w:i/>
                <w:iCs/>
                <w:color w:val="000000"/>
                <w:sz w:val="16"/>
                <w:szCs w:val="16"/>
              </w:rPr>
            </w:pPr>
          </w:p>
        </w:tc>
        <w:tc>
          <w:tcPr>
            <w:tcW w:w="1260" w:type="dxa"/>
            <w:tcBorders>
              <w:top w:val="nil"/>
              <w:left w:val="nil"/>
              <w:bottom w:val="nil"/>
              <w:right w:val="nil"/>
            </w:tcBorders>
            <w:shd w:val="clear" w:color="auto" w:fill="auto"/>
            <w:hideMark/>
          </w:tcPr>
          <w:p w14:paraId="4460E873" w14:textId="77777777" w:rsidR="00A47CE3" w:rsidRPr="00F300F7" w:rsidRDefault="00A47CE3"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Landless</w:t>
            </w:r>
          </w:p>
        </w:tc>
        <w:tc>
          <w:tcPr>
            <w:tcW w:w="270" w:type="dxa"/>
            <w:tcBorders>
              <w:top w:val="nil"/>
              <w:left w:val="nil"/>
              <w:bottom w:val="nil"/>
              <w:right w:val="nil"/>
            </w:tcBorders>
            <w:shd w:val="clear" w:color="auto" w:fill="auto"/>
            <w:hideMark/>
          </w:tcPr>
          <w:p w14:paraId="54C261D0" w14:textId="77777777" w:rsidR="00A47CE3" w:rsidRPr="00F300F7" w:rsidRDefault="00A47CE3" w:rsidP="00EC7211">
            <w:pPr>
              <w:spacing w:line="360" w:lineRule="auto"/>
              <w:jc w:val="center"/>
              <w:rPr>
                <w:rFonts w:asciiTheme="minorHAnsi" w:eastAsia="Times New Roman" w:hAnsiTheme="minorHAnsi" w:cs="Times New Roman"/>
                <w:i/>
                <w:iCs/>
                <w:color w:val="000000"/>
                <w:sz w:val="16"/>
                <w:szCs w:val="16"/>
              </w:rPr>
            </w:pPr>
          </w:p>
        </w:tc>
        <w:tc>
          <w:tcPr>
            <w:tcW w:w="1260" w:type="dxa"/>
            <w:tcBorders>
              <w:top w:val="nil"/>
              <w:left w:val="nil"/>
              <w:bottom w:val="nil"/>
              <w:right w:val="nil"/>
            </w:tcBorders>
            <w:shd w:val="clear" w:color="auto" w:fill="auto"/>
            <w:hideMark/>
          </w:tcPr>
          <w:p w14:paraId="402F40D4" w14:textId="77777777" w:rsidR="00A47CE3" w:rsidRPr="00F300F7" w:rsidRDefault="00A47CE3"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Landed</w:t>
            </w:r>
          </w:p>
        </w:tc>
      </w:tr>
      <w:tr w:rsidR="00A47CE3" w:rsidRPr="00F300F7" w14:paraId="0B5FD389" w14:textId="77777777" w:rsidTr="00A47CE3">
        <w:trPr>
          <w:trHeight w:val="375"/>
          <w:jc w:val="center"/>
        </w:trPr>
        <w:tc>
          <w:tcPr>
            <w:tcW w:w="1319" w:type="dxa"/>
            <w:tcBorders>
              <w:top w:val="nil"/>
              <w:left w:val="nil"/>
              <w:bottom w:val="single" w:sz="4" w:space="0" w:color="auto"/>
              <w:right w:val="nil"/>
            </w:tcBorders>
            <w:shd w:val="clear" w:color="auto" w:fill="auto"/>
            <w:hideMark/>
          </w:tcPr>
          <w:p w14:paraId="21080B0B" w14:textId="77777777" w:rsidR="00A47CE3" w:rsidRPr="00F300F7" w:rsidRDefault="00A47CE3" w:rsidP="00EC7211">
            <w:pPr>
              <w:spacing w:line="360" w:lineRule="auto"/>
              <w:rPr>
                <w:rFonts w:asciiTheme="minorHAnsi" w:eastAsia="Times New Roman" w:hAnsiTheme="minorHAnsi" w:cs="Times New Roman"/>
                <w:color w:val="FF0000"/>
                <w:sz w:val="16"/>
                <w:szCs w:val="16"/>
              </w:rPr>
            </w:pPr>
            <w:r w:rsidRPr="00F300F7">
              <w:rPr>
                <w:rFonts w:asciiTheme="minorHAnsi" w:eastAsia="Times New Roman" w:hAnsiTheme="minorHAnsi" w:cs="Times New Roman"/>
                <w:color w:val="FF0000"/>
                <w:sz w:val="16"/>
                <w:szCs w:val="16"/>
              </w:rPr>
              <w:t> </w:t>
            </w:r>
          </w:p>
        </w:tc>
        <w:tc>
          <w:tcPr>
            <w:tcW w:w="726" w:type="dxa"/>
            <w:vMerge/>
            <w:tcBorders>
              <w:top w:val="nil"/>
              <w:left w:val="nil"/>
              <w:bottom w:val="single" w:sz="4" w:space="0" w:color="000000"/>
              <w:right w:val="nil"/>
            </w:tcBorders>
            <w:hideMark/>
          </w:tcPr>
          <w:p w14:paraId="4C9C6B5A" w14:textId="77777777" w:rsidR="00A47CE3" w:rsidRPr="00F300F7" w:rsidRDefault="00A47CE3" w:rsidP="00EC7211">
            <w:pPr>
              <w:spacing w:line="360" w:lineRule="auto"/>
              <w:rPr>
                <w:rFonts w:asciiTheme="minorHAnsi" w:eastAsia="Times New Roman" w:hAnsiTheme="minorHAnsi" w:cs="Times New Roman"/>
                <w:i/>
                <w:iCs/>
                <w:color w:val="000000"/>
                <w:sz w:val="16"/>
                <w:szCs w:val="16"/>
              </w:rPr>
            </w:pPr>
          </w:p>
        </w:tc>
        <w:tc>
          <w:tcPr>
            <w:tcW w:w="1037" w:type="dxa"/>
            <w:vMerge/>
            <w:tcBorders>
              <w:top w:val="nil"/>
              <w:left w:val="nil"/>
              <w:bottom w:val="single" w:sz="4" w:space="0" w:color="000000"/>
              <w:right w:val="nil"/>
            </w:tcBorders>
            <w:hideMark/>
          </w:tcPr>
          <w:p w14:paraId="27CF4B0A" w14:textId="77777777" w:rsidR="00A47CE3" w:rsidRPr="00F300F7" w:rsidRDefault="00A47CE3" w:rsidP="00EC7211">
            <w:pPr>
              <w:spacing w:line="360" w:lineRule="auto"/>
              <w:rPr>
                <w:rFonts w:asciiTheme="minorHAnsi" w:eastAsia="Times New Roman" w:hAnsiTheme="minorHAnsi" w:cs="Times New Roman"/>
                <w:i/>
                <w:iCs/>
                <w:color w:val="000000"/>
                <w:sz w:val="16"/>
                <w:szCs w:val="16"/>
              </w:rPr>
            </w:pPr>
          </w:p>
        </w:tc>
        <w:tc>
          <w:tcPr>
            <w:tcW w:w="261" w:type="dxa"/>
            <w:tcBorders>
              <w:top w:val="nil"/>
              <w:left w:val="nil"/>
              <w:bottom w:val="single" w:sz="4" w:space="0" w:color="auto"/>
              <w:right w:val="nil"/>
            </w:tcBorders>
            <w:shd w:val="clear" w:color="auto" w:fill="auto"/>
            <w:noWrap/>
            <w:hideMark/>
          </w:tcPr>
          <w:p w14:paraId="567E9553" w14:textId="77777777" w:rsidR="00A47CE3" w:rsidRPr="00F300F7" w:rsidRDefault="00A47CE3" w:rsidP="00EC7211">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 </w:t>
            </w:r>
          </w:p>
        </w:tc>
        <w:tc>
          <w:tcPr>
            <w:tcW w:w="1153" w:type="dxa"/>
            <w:gridSpan w:val="2"/>
            <w:vMerge/>
            <w:tcBorders>
              <w:top w:val="nil"/>
              <w:left w:val="nil"/>
              <w:bottom w:val="single" w:sz="4" w:space="0" w:color="auto"/>
              <w:right w:val="nil"/>
            </w:tcBorders>
            <w:hideMark/>
          </w:tcPr>
          <w:p w14:paraId="5133710F" w14:textId="77777777" w:rsidR="00A47CE3" w:rsidRPr="00F300F7" w:rsidRDefault="00A47CE3" w:rsidP="00EC7211">
            <w:pPr>
              <w:spacing w:line="360" w:lineRule="auto"/>
              <w:rPr>
                <w:rFonts w:asciiTheme="minorHAnsi" w:eastAsia="Times New Roman" w:hAnsiTheme="minorHAnsi" w:cs="Times New Roman"/>
                <w:i/>
                <w:iCs/>
                <w:color w:val="000000"/>
                <w:sz w:val="16"/>
                <w:szCs w:val="16"/>
              </w:rPr>
            </w:pPr>
          </w:p>
        </w:tc>
        <w:tc>
          <w:tcPr>
            <w:tcW w:w="1260" w:type="dxa"/>
            <w:gridSpan w:val="2"/>
            <w:vMerge/>
            <w:tcBorders>
              <w:top w:val="nil"/>
              <w:left w:val="nil"/>
              <w:bottom w:val="single" w:sz="4" w:space="0" w:color="auto"/>
              <w:right w:val="nil"/>
            </w:tcBorders>
            <w:hideMark/>
          </w:tcPr>
          <w:p w14:paraId="3D853978" w14:textId="77777777" w:rsidR="00A47CE3" w:rsidRPr="00F300F7" w:rsidRDefault="00A47CE3" w:rsidP="00EC7211">
            <w:pPr>
              <w:spacing w:line="360" w:lineRule="auto"/>
              <w:rPr>
                <w:rFonts w:asciiTheme="minorHAnsi" w:eastAsia="Times New Roman" w:hAnsiTheme="minorHAnsi" w:cs="Times New Roman"/>
                <w:i/>
                <w:iCs/>
                <w:color w:val="000000"/>
                <w:sz w:val="16"/>
                <w:szCs w:val="16"/>
              </w:rPr>
            </w:pPr>
          </w:p>
        </w:tc>
        <w:tc>
          <w:tcPr>
            <w:tcW w:w="270" w:type="dxa"/>
            <w:tcBorders>
              <w:top w:val="nil"/>
              <w:left w:val="nil"/>
              <w:bottom w:val="single" w:sz="4" w:space="0" w:color="auto"/>
              <w:right w:val="nil"/>
            </w:tcBorders>
            <w:shd w:val="clear" w:color="auto" w:fill="auto"/>
            <w:noWrap/>
            <w:hideMark/>
          </w:tcPr>
          <w:p w14:paraId="3AFA9573"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60" w:type="dxa"/>
            <w:tcBorders>
              <w:top w:val="nil"/>
              <w:left w:val="nil"/>
              <w:bottom w:val="single" w:sz="4" w:space="0" w:color="auto"/>
              <w:right w:val="nil"/>
            </w:tcBorders>
            <w:shd w:val="clear" w:color="auto" w:fill="auto"/>
            <w:noWrap/>
            <w:hideMark/>
          </w:tcPr>
          <w:p w14:paraId="3A4422FC"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w:t>
            </w:r>
          </w:p>
        </w:tc>
        <w:tc>
          <w:tcPr>
            <w:tcW w:w="270" w:type="dxa"/>
            <w:tcBorders>
              <w:top w:val="nil"/>
              <w:left w:val="nil"/>
              <w:bottom w:val="single" w:sz="4" w:space="0" w:color="auto"/>
              <w:right w:val="nil"/>
            </w:tcBorders>
            <w:shd w:val="clear" w:color="auto" w:fill="auto"/>
            <w:noWrap/>
            <w:hideMark/>
          </w:tcPr>
          <w:p w14:paraId="62FEFEF4"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60" w:type="dxa"/>
            <w:tcBorders>
              <w:top w:val="nil"/>
              <w:left w:val="nil"/>
              <w:bottom w:val="single" w:sz="4" w:space="0" w:color="auto"/>
              <w:right w:val="nil"/>
            </w:tcBorders>
            <w:shd w:val="clear" w:color="auto" w:fill="auto"/>
            <w:noWrap/>
            <w:hideMark/>
          </w:tcPr>
          <w:p w14:paraId="6B87B593"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w:t>
            </w:r>
          </w:p>
        </w:tc>
        <w:tc>
          <w:tcPr>
            <w:tcW w:w="270" w:type="dxa"/>
            <w:tcBorders>
              <w:top w:val="nil"/>
              <w:left w:val="nil"/>
              <w:bottom w:val="single" w:sz="4" w:space="0" w:color="auto"/>
              <w:right w:val="nil"/>
            </w:tcBorders>
            <w:shd w:val="clear" w:color="auto" w:fill="auto"/>
            <w:noWrap/>
            <w:hideMark/>
          </w:tcPr>
          <w:p w14:paraId="504DA790"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60" w:type="dxa"/>
            <w:tcBorders>
              <w:top w:val="nil"/>
              <w:left w:val="nil"/>
              <w:bottom w:val="single" w:sz="4" w:space="0" w:color="auto"/>
              <w:right w:val="nil"/>
            </w:tcBorders>
            <w:shd w:val="clear" w:color="auto" w:fill="auto"/>
            <w:noWrap/>
            <w:hideMark/>
          </w:tcPr>
          <w:p w14:paraId="4E220D2A"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w:t>
            </w:r>
          </w:p>
        </w:tc>
      </w:tr>
      <w:tr w:rsidR="00A47CE3" w:rsidRPr="00F300F7" w14:paraId="4FDCA658" w14:textId="77777777" w:rsidTr="00A47CE3">
        <w:trPr>
          <w:trHeight w:val="100"/>
          <w:jc w:val="center"/>
        </w:trPr>
        <w:tc>
          <w:tcPr>
            <w:tcW w:w="1319" w:type="dxa"/>
            <w:tcBorders>
              <w:top w:val="nil"/>
              <w:left w:val="nil"/>
              <w:bottom w:val="nil"/>
              <w:right w:val="nil"/>
            </w:tcBorders>
            <w:shd w:val="clear" w:color="auto" w:fill="auto"/>
            <w:hideMark/>
          </w:tcPr>
          <w:p w14:paraId="7642E8FC"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7FF110EA"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5E22ED7F"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7CFE1127"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39E4F436"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1F799CF4"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786EE3F"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E6EA3CE"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58EE329"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35AD871E"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D2560F7"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7E05C01D"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DA81750"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74933EC9"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r>
      <w:tr w:rsidR="00A47CE3" w:rsidRPr="00F300F7" w14:paraId="1949CABB" w14:textId="77777777" w:rsidTr="00A47CE3">
        <w:trPr>
          <w:trHeight w:val="280"/>
          <w:jc w:val="center"/>
        </w:trPr>
        <w:tc>
          <w:tcPr>
            <w:tcW w:w="1319" w:type="dxa"/>
            <w:tcBorders>
              <w:top w:val="nil"/>
              <w:left w:val="nil"/>
              <w:bottom w:val="nil"/>
              <w:right w:val="nil"/>
            </w:tcBorders>
            <w:shd w:val="clear" w:color="auto" w:fill="auto"/>
            <w:hideMark/>
          </w:tcPr>
          <w:p w14:paraId="5EE66B96"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Productive asset index (†)</w:t>
            </w:r>
          </w:p>
        </w:tc>
        <w:tc>
          <w:tcPr>
            <w:tcW w:w="726" w:type="dxa"/>
            <w:tcBorders>
              <w:top w:val="nil"/>
              <w:left w:val="nil"/>
              <w:bottom w:val="nil"/>
              <w:right w:val="nil"/>
            </w:tcBorders>
            <w:shd w:val="clear" w:color="auto" w:fill="auto"/>
            <w:hideMark/>
          </w:tcPr>
          <w:p w14:paraId="48BA4FBB"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037" w:type="dxa"/>
            <w:tcBorders>
              <w:top w:val="nil"/>
              <w:left w:val="nil"/>
              <w:bottom w:val="nil"/>
              <w:right w:val="nil"/>
            </w:tcBorders>
            <w:shd w:val="clear" w:color="auto" w:fill="auto"/>
            <w:noWrap/>
            <w:hideMark/>
          </w:tcPr>
          <w:p w14:paraId="2E91848A"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0.14</w:t>
            </w:r>
          </w:p>
        </w:tc>
        <w:tc>
          <w:tcPr>
            <w:tcW w:w="261" w:type="dxa"/>
            <w:tcBorders>
              <w:top w:val="nil"/>
              <w:left w:val="nil"/>
              <w:bottom w:val="nil"/>
              <w:right w:val="nil"/>
            </w:tcBorders>
            <w:shd w:val="clear" w:color="auto" w:fill="auto"/>
            <w:noWrap/>
            <w:hideMark/>
          </w:tcPr>
          <w:p w14:paraId="1F96602D"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856" w:type="dxa"/>
            <w:tcBorders>
              <w:top w:val="nil"/>
              <w:left w:val="nil"/>
              <w:bottom w:val="nil"/>
              <w:right w:val="nil"/>
            </w:tcBorders>
            <w:shd w:val="clear" w:color="auto" w:fill="auto"/>
            <w:noWrap/>
            <w:hideMark/>
          </w:tcPr>
          <w:p w14:paraId="66F4611B"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0.18</w:t>
            </w:r>
          </w:p>
        </w:tc>
        <w:tc>
          <w:tcPr>
            <w:tcW w:w="297" w:type="dxa"/>
            <w:tcBorders>
              <w:top w:val="nil"/>
              <w:left w:val="nil"/>
              <w:bottom w:val="nil"/>
              <w:right w:val="nil"/>
            </w:tcBorders>
            <w:shd w:val="clear" w:color="auto" w:fill="auto"/>
            <w:noWrap/>
            <w:hideMark/>
          </w:tcPr>
          <w:p w14:paraId="483E42F1"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179AF43D"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70" w:type="dxa"/>
            <w:tcBorders>
              <w:top w:val="nil"/>
              <w:left w:val="nil"/>
              <w:bottom w:val="nil"/>
              <w:right w:val="nil"/>
            </w:tcBorders>
            <w:shd w:val="clear" w:color="auto" w:fill="auto"/>
            <w:noWrap/>
            <w:hideMark/>
          </w:tcPr>
          <w:p w14:paraId="2E989616"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270" w:type="dxa"/>
            <w:tcBorders>
              <w:top w:val="nil"/>
              <w:left w:val="nil"/>
              <w:bottom w:val="nil"/>
              <w:right w:val="nil"/>
            </w:tcBorders>
            <w:shd w:val="clear" w:color="auto" w:fill="auto"/>
            <w:noWrap/>
            <w:hideMark/>
          </w:tcPr>
          <w:p w14:paraId="2EC2A03C"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7B89FA41"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70" w:type="dxa"/>
            <w:tcBorders>
              <w:top w:val="nil"/>
              <w:left w:val="nil"/>
              <w:bottom w:val="nil"/>
              <w:right w:val="nil"/>
            </w:tcBorders>
            <w:shd w:val="clear" w:color="auto" w:fill="auto"/>
            <w:noWrap/>
            <w:hideMark/>
          </w:tcPr>
          <w:p w14:paraId="7752955B"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3638CD1A"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-0.03</w:t>
            </w:r>
          </w:p>
        </w:tc>
        <w:tc>
          <w:tcPr>
            <w:tcW w:w="270" w:type="dxa"/>
            <w:tcBorders>
              <w:top w:val="nil"/>
              <w:left w:val="nil"/>
              <w:bottom w:val="nil"/>
              <w:right w:val="nil"/>
            </w:tcBorders>
            <w:shd w:val="clear" w:color="auto" w:fill="auto"/>
            <w:noWrap/>
            <w:hideMark/>
          </w:tcPr>
          <w:p w14:paraId="3C2140D4"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62C0CB72"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-0.19</w:t>
            </w:r>
          </w:p>
        </w:tc>
      </w:tr>
      <w:tr w:rsidR="00A47CE3" w:rsidRPr="00F300F7" w14:paraId="6339ABDD" w14:textId="77777777" w:rsidTr="00A47CE3">
        <w:trPr>
          <w:trHeight w:val="280"/>
          <w:jc w:val="center"/>
        </w:trPr>
        <w:tc>
          <w:tcPr>
            <w:tcW w:w="1319" w:type="dxa"/>
            <w:tcBorders>
              <w:top w:val="nil"/>
              <w:left w:val="nil"/>
              <w:bottom w:val="nil"/>
              <w:right w:val="nil"/>
            </w:tcBorders>
            <w:shd w:val="clear" w:color="auto" w:fill="auto"/>
            <w:hideMark/>
          </w:tcPr>
          <w:p w14:paraId="3EF31424"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0E58895D"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759A77EB"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41F768FC"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4B8353B4"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082EF729"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0CCCA069"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1329EAF"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DFE5E71"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1279D7BD"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70" w:type="dxa"/>
            <w:tcBorders>
              <w:top w:val="nil"/>
              <w:left w:val="nil"/>
              <w:bottom w:val="nil"/>
              <w:right w:val="nil"/>
            </w:tcBorders>
            <w:shd w:val="clear" w:color="auto" w:fill="auto"/>
            <w:noWrap/>
            <w:hideMark/>
          </w:tcPr>
          <w:p w14:paraId="67563A76"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720DA1AC"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(0.04)</w:t>
            </w:r>
          </w:p>
        </w:tc>
        <w:tc>
          <w:tcPr>
            <w:tcW w:w="270" w:type="dxa"/>
            <w:tcBorders>
              <w:top w:val="nil"/>
              <w:left w:val="nil"/>
              <w:bottom w:val="nil"/>
              <w:right w:val="nil"/>
            </w:tcBorders>
            <w:shd w:val="clear" w:color="auto" w:fill="auto"/>
            <w:noWrap/>
            <w:hideMark/>
          </w:tcPr>
          <w:p w14:paraId="10003767"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735A1DE4"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r>
      <w:tr w:rsidR="00A47CE3" w:rsidRPr="00F300F7" w14:paraId="25D2EC58" w14:textId="77777777" w:rsidTr="00A47CE3">
        <w:trPr>
          <w:trHeight w:val="105"/>
          <w:jc w:val="center"/>
        </w:trPr>
        <w:tc>
          <w:tcPr>
            <w:tcW w:w="1319" w:type="dxa"/>
            <w:tcBorders>
              <w:top w:val="nil"/>
              <w:left w:val="nil"/>
              <w:bottom w:val="nil"/>
              <w:right w:val="nil"/>
            </w:tcBorders>
            <w:shd w:val="clear" w:color="auto" w:fill="auto"/>
            <w:hideMark/>
          </w:tcPr>
          <w:p w14:paraId="368316D3"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5E0F78D0"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129AAD70"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52FC6E6A"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3924B259"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4FDAD201"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8B749C1"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A953F57"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AABB85B"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08CC6D67"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58DC2F0"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4A7C45B5"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C8B0666"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1C814223"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r>
      <w:tr w:rsidR="00A47CE3" w:rsidRPr="00F300F7" w14:paraId="503E8588" w14:textId="77777777" w:rsidTr="00A47CE3">
        <w:trPr>
          <w:trHeight w:val="280"/>
          <w:jc w:val="center"/>
        </w:trPr>
        <w:tc>
          <w:tcPr>
            <w:tcW w:w="1319" w:type="dxa"/>
            <w:tcBorders>
              <w:top w:val="nil"/>
              <w:left w:val="nil"/>
              <w:bottom w:val="nil"/>
              <w:right w:val="nil"/>
            </w:tcBorders>
            <w:shd w:val="clear" w:color="auto" w:fill="auto"/>
            <w:hideMark/>
          </w:tcPr>
          <w:p w14:paraId="27C1A537"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Consumption asset index (†)</w:t>
            </w:r>
          </w:p>
        </w:tc>
        <w:tc>
          <w:tcPr>
            <w:tcW w:w="726" w:type="dxa"/>
            <w:tcBorders>
              <w:top w:val="nil"/>
              <w:left w:val="nil"/>
              <w:bottom w:val="nil"/>
              <w:right w:val="nil"/>
            </w:tcBorders>
            <w:shd w:val="clear" w:color="auto" w:fill="auto"/>
            <w:hideMark/>
          </w:tcPr>
          <w:p w14:paraId="4AEC0021"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037" w:type="dxa"/>
            <w:tcBorders>
              <w:top w:val="nil"/>
              <w:left w:val="nil"/>
              <w:bottom w:val="nil"/>
              <w:right w:val="nil"/>
            </w:tcBorders>
            <w:shd w:val="clear" w:color="auto" w:fill="auto"/>
            <w:noWrap/>
            <w:hideMark/>
          </w:tcPr>
          <w:p w14:paraId="5ACDC0F6"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-0.24</w:t>
            </w:r>
          </w:p>
        </w:tc>
        <w:tc>
          <w:tcPr>
            <w:tcW w:w="261" w:type="dxa"/>
            <w:tcBorders>
              <w:top w:val="nil"/>
              <w:left w:val="nil"/>
              <w:bottom w:val="nil"/>
              <w:right w:val="nil"/>
            </w:tcBorders>
            <w:shd w:val="clear" w:color="auto" w:fill="auto"/>
            <w:noWrap/>
            <w:hideMark/>
          </w:tcPr>
          <w:p w14:paraId="22708871"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856" w:type="dxa"/>
            <w:tcBorders>
              <w:top w:val="nil"/>
              <w:left w:val="nil"/>
              <w:bottom w:val="nil"/>
              <w:right w:val="nil"/>
            </w:tcBorders>
            <w:shd w:val="clear" w:color="auto" w:fill="auto"/>
            <w:noWrap/>
            <w:hideMark/>
          </w:tcPr>
          <w:p w14:paraId="522F202E"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-0.27</w:t>
            </w:r>
          </w:p>
        </w:tc>
        <w:tc>
          <w:tcPr>
            <w:tcW w:w="297" w:type="dxa"/>
            <w:tcBorders>
              <w:top w:val="nil"/>
              <w:left w:val="nil"/>
              <w:bottom w:val="nil"/>
              <w:right w:val="nil"/>
            </w:tcBorders>
            <w:shd w:val="clear" w:color="auto" w:fill="auto"/>
            <w:noWrap/>
            <w:hideMark/>
          </w:tcPr>
          <w:p w14:paraId="74F26956"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12C00646"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-0.21</w:t>
            </w:r>
          </w:p>
        </w:tc>
        <w:tc>
          <w:tcPr>
            <w:tcW w:w="270" w:type="dxa"/>
            <w:tcBorders>
              <w:top w:val="nil"/>
              <w:left w:val="nil"/>
              <w:bottom w:val="nil"/>
              <w:right w:val="nil"/>
            </w:tcBorders>
            <w:shd w:val="clear" w:color="auto" w:fill="auto"/>
            <w:noWrap/>
            <w:hideMark/>
          </w:tcPr>
          <w:p w14:paraId="6BBD72FC"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270" w:type="dxa"/>
            <w:tcBorders>
              <w:top w:val="nil"/>
              <w:left w:val="nil"/>
              <w:bottom w:val="nil"/>
              <w:right w:val="nil"/>
            </w:tcBorders>
            <w:shd w:val="clear" w:color="auto" w:fill="auto"/>
            <w:noWrap/>
            <w:hideMark/>
          </w:tcPr>
          <w:p w14:paraId="5DF1194B"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056433E2"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70" w:type="dxa"/>
            <w:tcBorders>
              <w:top w:val="nil"/>
              <w:left w:val="nil"/>
              <w:bottom w:val="nil"/>
              <w:right w:val="nil"/>
            </w:tcBorders>
            <w:shd w:val="clear" w:color="auto" w:fill="auto"/>
            <w:noWrap/>
            <w:hideMark/>
          </w:tcPr>
          <w:p w14:paraId="70270C36"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250C6CC7"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0.13**</w:t>
            </w:r>
          </w:p>
        </w:tc>
        <w:tc>
          <w:tcPr>
            <w:tcW w:w="270" w:type="dxa"/>
            <w:tcBorders>
              <w:top w:val="nil"/>
              <w:left w:val="nil"/>
              <w:bottom w:val="nil"/>
              <w:right w:val="nil"/>
            </w:tcBorders>
            <w:shd w:val="clear" w:color="auto" w:fill="auto"/>
            <w:noWrap/>
            <w:hideMark/>
          </w:tcPr>
          <w:p w14:paraId="68B5DD31"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3F384E8"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A47CE3" w:rsidRPr="00F300F7" w14:paraId="5942F60E" w14:textId="77777777" w:rsidTr="00A47CE3">
        <w:trPr>
          <w:trHeight w:val="280"/>
          <w:jc w:val="center"/>
        </w:trPr>
        <w:tc>
          <w:tcPr>
            <w:tcW w:w="1319" w:type="dxa"/>
            <w:tcBorders>
              <w:top w:val="nil"/>
              <w:left w:val="nil"/>
              <w:bottom w:val="nil"/>
              <w:right w:val="nil"/>
            </w:tcBorders>
            <w:shd w:val="clear" w:color="auto" w:fill="auto"/>
            <w:hideMark/>
          </w:tcPr>
          <w:p w14:paraId="099596AA"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4AC1AC95"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0306AC25"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3206BD04"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478E176D"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31257A54"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05D2B82B"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FF00051"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5491432"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4F9883E0"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noWrap/>
            <w:hideMark/>
          </w:tcPr>
          <w:p w14:paraId="29080DAE"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350195DE"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(0.05)</w:t>
            </w:r>
          </w:p>
        </w:tc>
        <w:tc>
          <w:tcPr>
            <w:tcW w:w="270" w:type="dxa"/>
            <w:tcBorders>
              <w:top w:val="nil"/>
              <w:left w:val="nil"/>
              <w:bottom w:val="nil"/>
              <w:right w:val="nil"/>
            </w:tcBorders>
            <w:shd w:val="clear" w:color="auto" w:fill="auto"/>
            <w:noWrap/>
            <w:hideMark/>
          </w:tcPr>
          <w:p w14:paraId="18DF2E55"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45012DB3"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r>
      <w:tr w:rsidR="00A47CE3" w:rsidRPr="00F300F7" w14:paraId="4DA6234E" w14:textId="77777777" w:rsidTr="00A47CE3">
        <w:trPr>
          <w:trHeight w:val="105"/>
          <w:jc w:val="center"/>
        </w:trPr>
        <w:tc>
          <w:tcPr>
            <w:tcW w:w="1319" w:type="dxa"/>
            <w:tcBorders>
              <w:top w:val="nil"/>
              <w:left w:val="nil"/>
              <w:bottom w:val="nil"/>
              <w:right w:val="nil"/>
            </w:tcBorders>
            <w:shd w:val="clear" w:color="auto" w:fill="auto"/>
            <w:hideMark/>
          </w:tcPr>
          <w:p w14:paraId="78E6629B"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3961C740"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7725AE4D"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7B9CA7D2"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43DF1A33"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60FCFA8E"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6425063B"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B6CEDCE"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CEBF904"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3BCC7A0"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C430F4E"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53AEF66E"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A30C4A8"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3BF5540C"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r>
      <w:tr w:rsidR="00A47CE3" w:rsidRPr="00F300F7" w14:paraId="38B9B18A" w14:textId="77777777" w:rsidTr="00A47CE3">
        <w:trPr>
          <w:trHeight w:val="280"/>
          <w:jc w:val="center"/>
        </w:trPr>
        <w:tc>
          <w:tcPr>
            <w:tcW w:w="1319" w:type="dxa"/>
            <w:tcBorders>
              <w:top w:val="nil"/>
              <w:left w:val="nil"/>
              <w:bottom w:val="nil"/>
              <w:right w:val="nil"/>
            </w:tcBorders>
            <w:shd w:val="clear" w:color="auto" w:fill="auto"/>
            <w:hideMark/>
          </w:tcPr>
          <w:p w14:paraId="79A54418"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Housing quality index (†)</w:t>
            </w:r>
          </w:p>
        </w:tc>
        <w:tc>
          <w:tcPr>
            <w:tcW w:w="726" w:type="dxa"/>
            <w:tcBorders>
              <w:top w:val="nil"/>
              <w:left w:val="nil"/>
              <w:bottom w:val="nil"/>
              <w:right w:val="nil"/>
            </w:tcBorders>
            <w:shd w:val="clear" w:color="auto" w:fill="auto"/>
            <w:hideMark/>
          </w:tcPr>
          <w:p w14:paraId="543247FA"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037" w:type="dxa"/>
            <w:tcBorders>
              <w:top w:val="nil"/>
              <w:left w:val="nil"/>
              <w:bottom w:val="nil"/>
              <w:right w:val="nil"/>
            </w:tcBorders>
            <w:shd w:val="clear" w:color="auto" w:fill="auto"/>
            <w:noWrap/>
            <w:hideMark/>
          </w:tcPr>
          <w:p w14:paraId="28001405"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c>
          <w:tcPr>
            <w:tcW w:w="261" w:type="dxa"/>
            <w:tcBorders>
              <w:top w:val="nil"/>
              <w:left w:val="nil"/>
              <w:bottom w:val="nil"/>
              <w:right w:val="nil"/>
            </w:tcBorders>
            <w:shd w:val="clear" w:color="auto" w:fill="auto"/>
            <w:noWrap/>
            <w:hideMark/>
          </w:tcPr>
          <w:p w14:paraId="260CC142"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856" w:type="dxa"/>
            <w:tcBorders>
              <w:top w:val="nil"/>
              <w:left w:val="nil"/>
              <w:bottom w:val="nil"/>
              <w:right w:val="nil"/>
            </w:tcBorders>
            <w:shd w:val="clear" w:color="auto" w:fill="auto"/>
            <w:noWrap/>
            <w:hideMark/>
          </w:tcPr>
          <w:p w14:paraId="525ED8B8"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c>
          <w:tcPr>
            <w:tcW w:w="297" w:type="dxa"/>
            <w:tcBorders>
              <w:top w:val="nil"/>
              <w:left w:val="nil"/>
              <w:bottom w:val="nil"/>
              <w:right w:val="nil"/>
            </w:tcBorders>
            <w:shd w:val="clear" w:color="auto" w:fill="auto"/>
            <w:noWrap/>
            <w:hideMark/>
          </w:tcPr>
          <w:p w14:paraId="1BACD939"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1161308"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c>
          <w:tcPr>
            <w:tcW w:w="270" w:type="dxa"/>
            <w:tcBorders>
              <w:top w:val="nil"/>
              <w:left w:val="nil"/>
              <w:bottom w:val="nil"/>
              <w:right w:val="nil"/>
            </w:tcBorders>
            <w:shd w:val="clear" w:color="auto" w:fill="auto"/>
            <w:noWrap/>
            <w:hideMark/>
          </w:tcPr>
          <w:p w14:paraId="56E50401"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270" w:type="dxa"/>
            <w:tcBorders>
              <w:top w:val="nil"/>
              <w:left w:val="nil"/>
              <w:bottom w:val="nil"/>
              <w:right w:val="nil"/>
            </w:tcBorders>
            <w:shd w:val="clear" w:color="auto" w:fill="auto"/>
            <w:noWrap/>
            <w:hideMark/>
          </w:tcPr>
          <w:p w14:paraId="2AD77BFF"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7BCB31D"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70" w:type="dxa"/>
            <w:tcBorders>
              <w:top w:val="nil"/>
              <w:left w:val="nil"/>
              <w:bottom w:val="nil"/>
              <w:right w:val="nil"/>
            </w:tcBorders>
            <w:shd w:val="clear" w:color="auto" w:fill="auto"/>
            <w:noWrap/>
            <w:hideMark/>
          </w:tcPr>
          <w:p w14:paraId="0D303256"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0D07B5B5"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0.02</w:t>
            </w:r>
          </w:p>
        </w:tc>
        <w:tc>
          <w:tcPr>
            <w:tcW w:w="270" w:type="dxa"/>
            <w:tcBorders>
              <w:top w:val="nil"/>
              <w:left w:val="nil"/>
              <w:bottom w:val="nil"/>
              <w:right w:val="nil"/>
            </w:tcBorders>
            <w:shd w:val="clear" w:color="auto" w:fill="auto"/>
            <w:noWrap/>
            <w:hideMark/>
          </w:tcPr>
          <w:p w14:paraId="7BD29786"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590BE76A"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A47CE3" w:rsidRPr="00F300F7" w14:paraId="55B52691" w14:textId="77777777" w:rsidTr="00A47CE3">
        <w:trPr>
          <w:trHeight w:val="280"/>
          <w:jc w:val="center"/>
        </w:trPr>
        <w:tc>
          <w:tcPr>
            <w:tcW w:w="1319" w:type="dxa"/>
            <w:tcBorders>
              <w:top w:val="nil"/>
              <w:left w:val="nil"/>
              <w:bottom w:val="nil"/>
              <w:right w:val="nil"/>
            </w:tcBorders>
            <w:shd w:val="clear" w:color="auto" w:fill="auto"/>
            <w:hideMark/>
          </w:tcPr>
          <w:p w14:paraId="46DCC16A"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1DF4E7E3"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5770A3EA"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174D278B"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05F2C9AE"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4E2FC4F1"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9A33C40"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64B2FE7"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D7983CA"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9C1B22D"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70" w:type="dxa"/>
            <w:tcBorders>
              <w:top w:val="nil"/>
              <w:left w:val="nil"/>
              <w:bottom w:val="nil"/>
              <w:right w:val="nil"/>
            </w:tcBorders>
            <w:shd w:val="clear" w:color="auto" w:fill="auto"/>
            <w:noWrap/>
            <w:hideMark/>
          </w:tcPr>
          <w:p w14:paraId="06DD415E"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71215E87"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(0.04)</w:t>
            </w:r>
          </w:p>
        </w:tc>
        <w:tc>
          <w:tcPr>
            <w:tcW w:w="270" w:type="dxa"/>
            <w:tcBorders>
              <w:top w:val="nil"/>
              <w:left w:val="nil"/>
              <w:bottom w:val="nil"/>
              <w:right w:val="nil"/>
            </w:tcBorders>
            <w:shd w:val="clear" w:color="auto" w:fill="auto"/>
            <w:noWrap/>
            <w:hideMark/>
          </w:tcPr>
          <w:p w14:paraId="283467C4"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7D7D9474"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r>
      <w:tr w:rsidR="00A47CE3" w:rsidRPr="00F300F7" w14:paraId="3D5F8805" w14:textId="77777777" w:rsidTr="00A47CE3">
        <w:trPr>
          <w:trHeight w:val="105"/>
          <w:jc w:val="center"/>
        </w:trPr>
        <w:tc>
          <w:tcPr>
            <w:tcW w:w="1319" w:type="dxa"/>
            <w:tcBorders>
              <w:top w:val="nil"/>
              <w:left w:val="nil"/>
              <w:bottom w:val="nil"/>
              <w:right w:val="nil"/>
            </w:tcBorders>
            <w:shd w:val="clear" w:color="auto" w:fill="auto"/>
            <w:hideMark/>
          </w:tcPr>
          <w:p w14:paraId="21956F68"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7CDF9D61"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29A57FB6"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4D212B21"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0C806BCE"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35B47702"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674651E7"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FC10461"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AD1C192"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5BFBF10D"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B5B7907"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F3F04AB"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FA2E92B"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47D7D051"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r>
      <w:tr w:rsidR="00A47CE3" w:rsidRPr="00F300F7" w14:paraId="35A050F0" w14:textId="77777777" w:rsidTr="00A47CE3">
        <w:trPr>
          <w:trHeight w:val="345"/>
          <w:jc w:val="center"/>
        </w:trPr>
        <w:tc>
          <w:tcPr>
            <w:tcW w:w="1319" w:type="dxa"/>
            <w:tcBorders>
              <w:top w:val="nil"/>
              <w:left w:val="nil"/>
              <w:bottom w:val="nil"/>
              <w:right w:val="nil"/>
            </w:tcBorders>
            <w:shd w:val="clear" w:color="auto" w:fill="auto"/>
            <w:hideMark/>
          </w:tcPr>
          <w:p w14:paraId="14F2046E"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Consumption value per AE (†)</w:t>
            </w:r>
          </w:p>
        </w:tc>
        <w:tc>
          <w:tcPr>
            <w:tcW w:w="726" w:type="dxa"/>
            <w:tcBorders>
              <w:top w:val="nil"/>
              <w:left w:val="nil"/>
              <w:bottom w:val="nil"/>
              <w:right w:val="nil"/>
            </w:tcBorders>
            <w:shd w:val="clear" w:color="auto" w:fill="auto"/>
            <w:hideMark/>
          </w:tcPr>
          <w:p w14:paraId="23A0B6EC"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037" w:type="dxa"/>
            <w:tcBorders>
              <w:top w:val="nil"/>
              <w:left w:val="nil"/>
              <w:bottom w:val="nil"/>
              <w:right w:val="nil"/>
            </w:tcBorders>
            <w:shd w:val="clear" w:color="auto" w:fill="auto"/>
            <w:noWrap/>
            <w:hideMark/>
          </w:tcPr>
          <w:p w14:paraId="67962FBC"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0.69</w:t>
            </w:r>
          </w:p>
        </w:tc>
        <w:tc>
          <w:tcPr>
            <w:tcW w:w="261" w:type="dxa"/>
            <w:tcBorders>
              <w:top w:val="nil"/>
              <w:left w:val="nil"/>
              <w:bottom w:val="nil"/>
              <w:right w:val="nil"/>
            </w:tcBorders>
            <w:shd w:val="clear" w:color="auto" w:fill="auto"/>
            <w:noWrap/>
            <w:hideMark/>
          </w:tcPr>
          <w:p w14:paraId="07B21B63"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856" w:type="dxa"/>
            <w:tcBorders>
              <w:top w:val="nil"/>
              <w:left w:val="nil"/>
              <w:bottom w:val="nil"/>
              <w:right w:val="nil"/>
            </w:tcBorders>
            <w:shd w:val="clear" w:color="auto" w:fill="auto"/>
            <w:noWrap/>
            <w:hideMark/>
          </w:tcPr>
          <w:p w14:paraId="56D16181"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0.68</w:t>
            </w:r>
          </w:p>
        </w:tc>
        <w:tc>
          <w:tcPr>
            <w:tcW w:w="297" w:type="dxa"/>
            <w:tcBorders>
              <w:top w:val="nil"/>
              <w:left w:val="nil"/>
              <w:bottom w:val="nil"/>
              <w:right w:val="nil"/>
            </w:tcBorders>
            <w:shd w:val="clear" w:color="auto" w:fill="auto"/>
            <w:noWrap/>
            <w:hideMark/>
          </w:tcPr>
          <w:p w14:paraId="39968913"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F15775D"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0.69</w:t>
            </w:r>
          </w:p>
        </w:tc>
        <w:tc>
          <w:tcPr>
            <w:tcW w:w="270" w:type="dxa"/>
            <w:tcBorders>
              <w:top w:val="nil"/>
              <w:left w:val="nil"/>
              <w:bottom w:val="nil"/>
              <w:right w:val="nil"/>
            </w:tcBorders>
            <w:shd w:val="clear" w:color="auto" w:fill="auto"/>
            <w:noWrap/>
            <w:hideMark/>
          </w:tcPr>
          <w:p w14:paraId="55912657"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270" w:type="dxa"/>
            <w:tcBorders>
              <w:top w:val="nil"/>
              <w:left w:val="nil"/>
              <w:bottom w:val="nil"/>
              <w:right w:val="nil"/>
            </w:tcBorders>
            <w:shd w:val="clear" w:color="auto" w:fill="auto"/>
            <w:noWrap/>
            <w:hideMark/>
          </w:tcPr>
          <w:p w14:paraId="3C78C59A"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0041714D"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70" w:type="dxa"/>
            <w:tcBorders>
              <w:top w:val="nil"/>
              <w:left w:val="nil"/>
              <w:bottom w:val="nil"/>
              <w:right w:val="nil"/>
            </w:tcBorders>
            <w:shd w:val="clear" w:color="auto" w:fill="auto"/>
            <w:noWrap/>
            <w:hideMark/>
          </w:tcPr>
          <w:p w14:paraId="69A44DF8"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5F50095F"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0.01</w:t>
            </w:r>
          </w:p>
        </w:tc>
        <w:tc>
          <w:tcPr>
            <w:tcW w:w="270" w:type="dxa"/>
            <w:tcBorders>
              <w:top w:val="nil"/>
              <w:left w:val="nil"/>
              <w:bottom w:val="nil"/>
              <w:right w:val="nil"/>
            </w:tcBorders>
            <w:shd w:val="clear" w:color="auto" w:fill="auto"/>
            <w:noWrap/>
            <w:hideMark/>
          </w:tcPr>
          <w:p w14:paraId="1C84676B"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1E80288C"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w:t>
            </w:r>
          </w:p>
        </w:tc>
      </w:tr>
      <w:tr w:rsidR="00A47CE3" w:rsidRPr="00F300F7" w14:paraId="1237AA4A" w14:textId="77777777" w:rsidTr="00A47CE3">
        <w:trPr>
          <w:trHeight w:val="280"/>
          <w:jc w:val="center"/>
        </w:trPr>
        <w:tc>
          <w:tcPr>
            <w:tcW w:w="1319" w:type="dxa"/>
            <w:tcBorders>
              <w:top w:val="nil"/>
              <w:left w:val="nil"/>
              <w:bottom w:val="nil"/>
              <w:right w:val="nil"/>
            </w:tcBorders>
            <w:shd w:val="clear" w:color="auto" w:fill="auto"/>
            <w:hideMark/>
          </w:tcPr>
          <w:p w14:paraId="624DC500"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5C8B8B95"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7076B342"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14C7ECE8"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54D8328F"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05186D39"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522CBF2"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2F6CB24"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0DC282E"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18FE292E"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70" w:type="dxa"/>
            <w:tcBorders>
              <w:top w:val="nil"/>
              <w:left w:val="nil"/>
              <w:bottom w:val="nil"/>
              <w:right w:val="nil"/>
            </w:tcBorders>
            <w:shd w:val="clear" w:color="auto" w:fill="auto"/>
            <w:noWrap/>
            <w:hideMark/>
          </w:tcPr>
          <w:p w14:paraId="697E9397"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37F0F0F1"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(0.01)</w:t>
            </w:r>
          </w:p>
        </w:tc>
        <w:tc>
          <w:tcPr>
            <w:tcW w:w="270" w:type="dxa"/>
            <w:tcBorders>
              <w:top w:val="nil"/>
              <w:left w:val="nil"/>
              <w:bottom w:val="nil"/>
              <w:right w:val="nil"/>
            </w:tcBorders>
            <w:shd w:val="clear" w:color="auto" w:fill="auto"/>
            <w:noWrap/>
            <w:hideMark/>
          </w:tcPr>
          <w:p w14:paraId="3158310F"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1F5EC852"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A47CE3" w:rsidRPr="00F300F7" w14:paraId="2E346B8D" w14:textId="77777777" w:rsidTr="00A47CE3">
        <w:trPr>
          <w:trHeight w:val="105"/>
          <w:jc w:val="center"/>
        </w:trPr>
        <w:tc>
          <w:tcPr>
            <w:tcW w:w="1319" w:type="dxa"/>
            <w:tcBorders>
              <w:top w:val="nil"/>
              <w:left w:val="nil"/>
              <w:bottom w:val="nil"/>
              <w:right w:val="nil"/>
            </w:tcBorders>
            <w:shd w:val="clear" w:color="auto" w:fill="auto"/>
            <w:hideMark/>
          </w:tcPr>
          <w:p w14:paraId="7C8C8AB5"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36B239F1"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6E659383"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49D8F4F0"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233967D7"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6C5175F9"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0C27CD9E"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E07D91F"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E217957"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538DAD8"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1305AF3"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071DE4E3"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0E28C51"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E2DCD94"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r>
      <w:tr w:rsidR="00A47CE3" w:rsidRPr="00F300F7" w14:paraId="790FF72D" w14:textId="77777777" w:rsidTr="00A47CE3">
        <w:trPr>
          <w:trHeight w:val="345"/>
          <w:jc w:val="center"/>
        </w:trPr>
        <w:tc>
          <w:tcPr>
            <w:tcW w:w="1319" w:type="dxa"/>
            <w:tcBorders>
              <w:top w:val="nil"/>
              <w:left w:val="nil"/>
              <w:bottom w:val="nil"/>
              <w:right w:val="nil"/>
            </w:tcBorders>
            <w:shd w:val="clear" w:color="auto" w:fill="auto"/>
            <w:hideMark/>
          </w:tcPr>
          <w:p w14:paraId="2C0ED053"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Entitlements accessed by HH (†)</w:t>
            </w:r>
          </w:p>
        </w:tc>
        <w:tc>
          <w:tcPr>
            <w:tcW w:w="726" w:type="dxa"/>
            <w:tcBorders>
              <w:top w:val="nil"/>
              <w:left w:val="nil"/>
              <w:bottom w:val="nil"/>
              <w:right w:val="nil"/>
            </w:tcBorders>
            <w:shd w:val="clear" w:color="auto" w:fill="auto"/>
            <w:hideMark/>
          </w:tcPr>
          <w:p w14:paraId="4F5ABA4C"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037" w:type="dxa"/>
            <w:tcBorders>
              <w:top w:val="nil"/>
              <w:left w:val="nil"/>
              <w:bottom w:val="nil"/>
              <w:right w:val="nil"/>
            </w:tcBorders>
            <w:shd w:val="clear" w:color="auto" w:fill="auto"/>
            <w:noWrap/>
            <w:hideMark/>
          </w:tcPr>
          <w:p w14:paraId="66A9CDA6"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66.59</w:t>
            </w:r>
          </w:p>
        </w:tc>
        <w:tc>
          <w:tcPr>
            <w:tcW w:w="261" w:type="dxa"/>
            <w:tcBorders>
              <w:top w:val="nil"/>
              <w:left w:val="nil"/>
              <w:bottom w:val="nil"/>
              <w:right w:val="nil"/>
            </w:tcBorders>
            <w:shd w:val="clear" w:color="auto" w:fill="auto"/>
            <w:noWrap/>
            <w:hideMark/>
          </w:tcPr>
          <w:p w14:paraId="1B43438E"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856" w:type="dxa"/>
            <w:tcBorders>
              <w:top w:val="nil"/>
              <w:left w:val="nil"/>
              <w:bottom w:val="nil"/>
              <w:right w:val="nil"/>
            </w:tcBorders>
            <w:shd w:val="clear" w:color="auto" w:fill="auto"/>
            <w:noWrap/>
            <w:hideMark/>
          </w:tcPr>
          <w:p w14:paraId="7E8367CA"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66.05</w:t>
            </w:r>
          </w:p>
        </w:tc>
        <w:tc>
          <w:tcPr>
            <w:tcW w:w="297" w:type="dxa"/>
            <w:tcBorders>
              <w:top w:val="nil"/>
              <w:left w:val="nil"/>
              <w:bottom w:val="nil"/>
              <w:right w:val="nil"/>
            </w:tcBorders>
            <w:shd w:val="clear" w:color="auto" w:fill="auto"/>
            <w:noWrap/>
            <w:hideMark/>
          </w:tcPr>
          <w:p w14:paraId="12319BFC"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990" w:type="dxa"/>
            <w:tcBorders>
              <w:top w:val="nil"/>
              <w:left w:val="nil"/>
              <w:bottom w:val="nil"/>
              <w:right w:val="nil"/>
            </w:tcBorders>
            <w:shd w:val="clear" w:color="auto" w:fill="auto"/>
            <w:noWrap/>
            <w:hideMark/>
          </w:tcPr>
          <w:p w14:paraId="1439BFBB"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67.13</w:t>
            </w:r>
          </w:p>
        </w:tc>
        <w:tc>
          <w:tcPr>
            <w:tcW w:w="270" w:type="dxa"/>
            <w:tcBorders>
              <w:top w:val="nil"/>
              <w:left w:val="nil"/>
              <w:bottom w:val="nil"/>
              <w:right w:val="nil"/>
            </w:tcBorders>
            <w:shd w:val="clear" w:color="auto" w:fill="auto"/>
            <w:noWrap/>
            <w:hideMark/>
          </w:tcPr>
          <w:p w14:paraId="067D30B8"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270" w:type="dxa"/>
            <w:tcBorders>
              <w:top w:val="nil"/>
              <w:left w:val="nil"/>
              <w:bottom w:val="nil"/>
              <w:right w:val="nil"/>
            </w:tcBorders>
            <w:shd w:val="clear" w:color="auto" w:fill="auto"/>
            <w:noWrap/>
            <w:hideMark/>
          </w:tcPr>
          <w:p w14:paraId="0BC2B6C6" w14:textId="77777777" w:rsidR="00A47CE3" w:rsidRPr="00F300F7" w:rsidRDefault="00A47CE3" w:rsidP="00EC7211">
            <w:pPr>
              <w:spacing w:line="360" w:lineRule="auto"/>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47EA78AF"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1.40</w:t>
            </w:r>
          </w:p>
        </w:tc>
        <w:tc>
          <w:tcPr>
            <w:tcW w:w="270" w:type="dxa"/>
            <w:tcBorders>
              <w:top w:val="nil"/>
              <w:left w:val="nil"/>
              <w:bottom w:val="nil"/>
              <w:right w:val="nil"/>
            </w:tcBorders>
            <w:shd w:val="clear" w:color="auto" w:fill="auto"/>
            <w:noWrap/>
            <w:hideMark/>
          </w:tcPr>
          <w:p w14:paraId="0924B89B"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0CABC6B"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0.88</w:t>
            </w:r>
          </w:p>
        </w:tc>
        <w:tc>
          <w:tcPr>
            <w:tcW w:w="270" w:type="dxa"/>
            <w:tcBorders>
              <w:top w:val="nil"/>
              <w:left w:val="nil"/>
              <w:bottom w:val="nil"/>
              <w:right w:val="nil"/>
            </w:tcBorders>
            <w:shd w:val="clear" w:color="auto" w:fill="auto"/>
            <w:noWrap/>
            <w:hideMark/>
          </w:tcPr>
          <w:p w14:paraId="5CAB31DB"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EA4885C"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1.13</w:t>
            </w:r>
          </w:p>
        </w:tc>
      </w:tr>
      <w:tr w:rsidR="00A47CE3" w:rsidRPr="00F300F7" w14:paraId="0A6673B3" w14:textId="77777777" w:rsidTr="00A47CE3">
        <w:trPr>
          <w:trHeight w:val="280"/>
          <w:jc w:val="center"/>
        </w:trPr>
        <w:tc>
          <w:tcPr>
            <w:tcW w:w="1319" w:type="dxa"/>
            <w:tcBorders>
              <w:top w:val="nil"/>
              <w:left w:val="nil"/>
              <w:bottom w:val="nil"/>
              <w:right w:val="nil"/>
            </w:tcBorders>
            <w:shd w:val="clear" w:color="auto" w:fill="auto"/>
            <w:hideMark/>
          </w:tcPr>
          <w:p w14:paraId="748A7DAB"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000400F0"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34A49562"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2903B229"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0DD6A33B"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7E40BF78"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4FE6D86"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FBC6067"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8CB4E7E"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A8F3A60"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(1.33)</w:t>
            </w:r>
          </w:p>
        </w:tc>
        <w:tc>
          <w:tcPr>
            <w:tcW w:w="270" w:type="dxa"/>
            <w:tcBorders>
              <w:top w:val="nil"/>
              <w:left w:val="nil"/>
              <w:bottom w:val="nil"/>
              <w:right w:val="nil"/>
            </w:tcBorders>
            <w:shd w:val="clear" w:color="auto" w:fill="auto"/>
            <w:noWrap/>
            <w:hideMark/>
          </w:tcPr>
          <w:p w14:paraId="53BF3F6E"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AF12E88"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(1.37)</w:t>
            </w:r>
          </w:p>
        </w:tc>
        <w:tc>
          <w:tcPr>
            <w:tcW w:w="270" w:type="dxa"/>
            <w:tcBorders>
              <w:top w:val="nil"/>
              <w:left w:val="nil"/>
              <w:bottom w:val="nil"/>
              <w:right w:val="nil"/>
            </w:tcBorders>
            <w:shd w:val="clear" w:color="auto" w:fill="auto"/>
            <w:noWrap/>
            <w:hideMark/>
          </w:tcPr>
          <w:p w14:paraId="419313DD"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426DD3E3"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(2.28)</w:t>
            </w:r>
          </w:p>
        </w:tc>
      </w:tr>
      <w:tr w:rsidR="00A47CE3" w:rsidRPr="00F300F7" w14:paraId="7ABA8D76" w14:textId="77777777" w:rsidTr="00A47CE3">
        <w:trPr>
          <w:trHeight w:val="105"/>
          <w:jc w:val="center"/>
        </w:trPr>
        <w:tc>
          <w:tcPr>
            <w:tcW w:w="1319" w:type="dxa"/>
            <w:tcBorders>
              <w:top w:val="nil"/>
              <w:left w:val="nil"/>
              <w:bottom w:val="nil"/>
              <w:right w:val="nil"/>
            </w:tcBorders>
            <w:shd w:val="clear" w:color="auto" w:fill="auto"/>
            <w:hideMark/>
          </w:tcPr>
          <w:p w14:paraId="17715167"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714C98CF"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228F267A"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68C3D1BC"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3B521B13"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57E57274"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864C215"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C764F5B"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1CF4AF3"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587B0D8A"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3C348FE"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75D3F44A"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F4FA7AD"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0DE08E2A"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r>
      <w:tr w:rsidR="00A47CE3" w:rsidRPr="00F300F7" w14:paraId="4DB8012A" w14:textId="77777777" w:rsidTr="00A47CE3">
        <w:trPr>
          <w:trHeight w:val="280"/>
          <w:jc w:val="center"/>
        </w:trPr>
        <w:tc>
          <w:tcPr>
            <w:tcW w:w="10346" w:type="dxa"/>
            <w:gridSpan w:val="14"/>
            <w:tcBorders>
              <w:top w:val="nil"/>
              <w:left w:val="nil"/>
              <w:bottom w:val="nil"/>
              <w:right w:val="nil"/>
            </w:tcBorders>
            <w:shd w:val="clear" w:color="auto" w:fill="auto"/>
            <w:hideMark/>
          </w:tcPr>
          <w:p w14:paraId="61D1EE83" w14:textId="77777777" w:rsidR="00A47CE3" w:rsidRPr="00F300F7" w:rsidRDefault="00A47CE3" w:rsidP="00EC7211">
            <w:pPr>
              <w:spacing w:line="360" w:lineRule="auto"/>
              <w:rPr>
                <w:rFonts w:asciiTheme="minorHAnsi" w:eastAsia="Times New Roman" w:hAnsiTheme="minorHAnsi" w:cs="Times New Roman"/>
                <w:b/>
                <w:bCs/>
                <w:i/>
                <w:iCs/>
                <w:color w:val="000000"/>
                <w:sz w:val="16"/>
                <w:szCs w:val="16"/>
              </w:rPr>
            </w:pPr>
            <w:r w:rsidRPr="00F300F7">
              <w:rPr>
                <w:rFonts w:asciiTheme="minorHAnsi" w:eastAsia="Times New Roman" w:hAnsiTheme="minorHAnsi" w:cs="Times New Roman"/>
                <w:b/>
                <w:bCs/>
                <w:i/>
                <w:iCs/>
                <w:color w:val="000000"/>
                <w:sz w:val="16"/>
                <w:szCs w:val="16"/>
              </w:rPr>
              <w:t>Women's Roles and Capabilities</w:t>
            </w:r>
          </w:p>
        </w:tc>
      </w:tr>
      <w:tr w:rsidR="00A47CE3" w:rsidRPr="00F300F7" w14:paraId="39E96EA7" w14:textId="77777777" w:rsidTr="00A47CE3">
        <w:trPr>
          <w:trHeight w:val="105"/>
          <w:jc w:val="center"/>
        </w:trPr>
        <w:tc>
          <w:tcPr>
            <w:tcW w:w="1319" w:type="dxa"/>
            <w:tcBorders>
              <w:top w:val="nil"/>
              <w:left w:val="nil"/>
              <w:bottom w:val="nil"/>
              <w:right w:val="nil"/>
            </w:tcBorders>
            <w:shd w:val="clear" w:color="auto" w:fill="auto"/>
            <w:hideMark/>
          </w:tcPr>
          <w:p w14:paraId="27117F7A" w14:textId="77777777" w:rsidR="00A47CE3" w:rsidRPr="00F300F7" w:rsidRDefault="00A47CE3" w:rsidP="00EC7211">
            <w:pPr>
              <w:spacing w:line="360" w:lineRule="auto"/>
              <w:rPr>
                <w:rFonts w:asciiTheme="minorHAnsi" w:eastAsia="Times New Roman" w:hAnsiTheme="minorHAnsi" w:cs="Times New Roman"/>
                <w:b/>
                <w:bCs/>
                <w:i/>
                <w:iCs/>
                <w:color w:val="000000"/>
                <w:sz w:val="16"/>
                <w:szCs w:val="16"/>
              </w:rPr>
            </w:pPr>
          </w:p>
        </w:tc>
        <w:tc>
          <w:tcPr>
            <w:tcW w:w="726" w:type="dxa"/>
            <w:tcBorders>
              <w:top w:val="nil"/>
              <w:left w:val="nil"/>
              <w:bottom w:val="nil"/>
              <w:right w:val="nil"/>
            </w:tcBorders>
            <w:shd w:val="clear" w:color="auto" w:fill="auto"/>
            <w:hideMark/>
          </w:tcPr>
          <w:p w14:paraId="65542F47"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69A6AD54"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3A5456FE"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509A2231"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441E9C6C"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6563C747"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FE0EC26"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2D04339"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7AAFBE3D"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32236E0"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12A00E03"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1464C61"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0ECDD10"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r>
      <w:tr w:rsidR="00A47CE3" w:rsidRPr="00F300F7" w14:paraId="0B527187" w14:textId="77777777" w:rsidTr="00A47CE3">
        <w:trPr>
          <w:trHeight w:val="280"/>
          <w:jc w:val="center"/>
        </w:trPr>
        <w:tc>
          <w:tcPr>
            <w:tcW w:w="1319" w:type="dxa"/>
            <w:tcBorders>
              <w:top w:val="nil"/>
              <w:left w:val="nil"/>
              <w:bottom w:val="nil"/>
              <w:right w:val="nil"/>
            </w:tcBorders>
            <w:shd w:val="clear" w:color="auto" w:fill="auto"/>
            <w:hideMark/>
          </w:tcPr>
          <w:p w14:paraId="4B46CD37"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Prop. HH women work for income (†)</w:t>
            </w:r>
          </w:p>
        </w:tc>
        <w:tc>
          <w:tcPr>
            <w:tcW w:w="726" w:type="dxa"/>
            <w:tcBorders>
              <w:top w:val="nil"/>
              <w:left w:val="nil"/>
              <w:bottom w:val="nil"/>
              <w:right w:val="nil"/>
            </w:tcBorders>
            <w:shd w:val="clear" w:color="auto" w:fill="auto"/>
            <w:hideMark/>
          </w:tcPr>
          <w:p w14:paraId="763B9AEF"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8985</w:t>
            </w:r>
          </w:p>
        </w:tc>
        <w:tc>
          <w:tcPr>
            <w:tcW w:w="1037" w:type="dxa"/>
            <w:tcBorders>
              <w:top w:val="nil"/>
              <w:left w:val="nil"/>
              <w:bottom w:val="nil"/>
              <w:right w:val="nil"/>
            </w:tcBorders>
            <w:shd w:val="clear" w:color="auto" w:fill="auto"/>
            <w:noWrap/>
            <w:hideMark/>
          </w:tcPr>
          <w:p w14:paraId="67B3A880"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77.08</w:t>
            </w:r>
          </w:p>
        </w:tc>
        <w:tc>
          <w:tcPr>
            <w:tcW w:w="261" w:type="dxa"/>
            <w:tcBorders>
              <w:top w:val="nil"/>
              <w:left w:val="nil"/>
              <w:bottom w:val="nil"/>
              <w:right w:val="nil"/>
            </w:tcBorders>
            <w:shd w:val="clear" w:color="auto" w:fill="auto"/>
            <w:noWrap/>
            <w:hideMark/>
          </w:tcPr>
          <w:p w14:paraId="72542311"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856" w:type="dxa"/>
            <w:tcBorders>
              <w:top w:val="nil"/>
              <w:left w:val="nil"/>
              <w:bottom w:val="nil"/>
              <w:right w:val="nil"/>
            </w:tcBorders>
            <w:shd w:val="clear" w:color="auto" w:fill="auto"/>
            <w:noWrap/>
            <w:hideMark/>
          </w:tcPr>
          <w:p w14:paraId="20D24AF3"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77.68</w:t>
            </w:r>
          </w:p>
        </w:tc>
        <w:tc>
          <w:tcPr>
            <w:tcW w:w="297" w:type="dxa"/>
            <w:tcBorders>
              <w:top w:val="nil"/>
              <w:left w:val="nil"/>
              <w:bottom w:val="nil"/>
              <w:right w:val="nil"/>
            </w:tcBorders>
            <w:shd w:val="clear" w:color="auto" w:fill="auto"/>
            <w:noWrap/>
            <w:hideMark/>
          </w:tcPr>
          <w:p w14:paraId="3E9204D9"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990" w:type="dxa"/>
            <w:tcBorders>
              <w:top w:val="nil"/>
              <w:left w:val="nil"/>
              <w:bottom w:val="nil"/>
              <w:right w:val="nil"/>
            </w:tcBorders>
            <w:shd w:val="clear" w:color="auto" w:fill="auto"/>
            <w:noWrap/>
            <w:hideMark/>
          </w:tcPr>
          <w:p w14:paraId="02D0D7FF"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76.47</w:t>
            </w:r>
          </w:p>
        </w:tc>
        <w:tc>
          <w:tcPr>
            <w:tcW w:w="270" w:type="dxa"/>
            <w:tcBorders>
              <w:top w:val="nil"/>
              <w:left w:val="nil"/>
              <w:bottom w:val="nil"/>
              <w:right w:val="nil"/>
            </w:tcBorders>
            <w:shd w:val="clear" w:color="auto" w:fill="auto"/>
            <w:noWrap/>
            <w:hideMark/>
          </w:tcPr>
          <w:p w14:paraId="20FAF8FA"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270" w:type="dxa"/>
            <w:tcBorders>
              <w:top w:val="nil"/>
              <w:left w:val="nil"/>
              <w:bottom w:val="nil"/>
              <w:right w:val="nil"/>
            </w:tcBorders>
            <w:shd w:val="clear" w:color="auto" w:fill="auto"/>
            <w:noWrap/>
            <w:hideMark/>
          </w:tcPr>
          <w:p w14:paraId="572E5029" w14:textId="77777777" w:rsidR="00A47CE3" w:rsidRPr="00F300F7" w:rsidRDefault="00A47CE3" w:rsidP="00EC7211">
            <w:pPr>
              <w:spacing w:line="360" w:lineRule="auto"/>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26C60E5C"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-1.31</w:t>
            </w:r>
          </w:p>
        </w:tc>
        <w:tc>
          <w:tcPr>
            <w:tcW w:w="270" w:type="dxa"/>
            <w:tcBorders>
              <w:top w:val="nil"/>
              <w:left w:val="nil"/>
              <w:bottom w:val="nil"/>
              <w:right w:val="nil"/>
            </w:tcBorders>
            <w:shd w:val="clear" w:color="auto" w:fill="auto"/>
            <w:noWrap/>
            <w:hideMark/>
          </w:tcPr>
          <w:p w14:paraId="1721B49E"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031AD909"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-1.75</w:t>
            </w:r>
          </w:p>
        </w:tc>
        <w:tc>
          <w:tcPr>
            <w:tcW w:w="270" w:type="dxa"/>
            <w:tcBorders>
              <w:top w:val="nil"/>
              <w:left w:val="nil"/>
              <w:bottom w:val="nil"/>
              <w:right w:val="nil"/>
            </w:tcBorders>
            <w:shd w:val="clear" w:color="auto" w:fill="auto"/>
            <w:noWrap/>
            <w:hideMark/>
          </w:tcPr>
          <w:p w14:paraId="3804D442"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C4FC557"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-1.01</w:t>
            </w:r>
          </w:p>
        </w:tc>
      </w:tr>
      <w:tr w:rsidR="00A47CE3" w:rsidRPr="00F300F7" w14:paraId="6E65421F" w14:textId="77777777" w:rsidTr="00A47CE3">
        <w:trPr>
          <w:trHeight w:val="280"/>
          <w:jc w:val="center"/>
        </w:trPr>
        <w:tc>
          <w:tcPr>
            <w:tcW w:w="1319" w:type="dxa"/>
            <w:tcBorders>
              <w:top w:val="nil"/>
              <w:left w:val="nil"/>
              <w:bottom w:val="nil"/>
              <w:right w:val="nil"/>
            </w:tcBorders>
            <w:shd w:val="clear" w:color="auto" w:fill="auto"/>
            <w:hideMark/>
          </w:tcPr>
          <w:p w14:paraId="74D9F020"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67DE02A5"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4B185A11"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00442E1F"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52AA1CF9"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632661C2"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2814DE1"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5959AFD"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767A51E"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7E363521"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(1.12)</w:t>
            </w:r>
          </w:p>
        </w:tc>
        <w:tc>
          <w:tcPr>
            <w:tcW w:w="270" w:type="dxa"/>
            <w:tcBorders>
              <w:top w:val="nil"/>
              <w:left w:val="nil"/>
              <w:bottom w:val="nil"/>
              <w:right w:val="nil"/>
            </w:tcBorders>
            <w:shd w:val="clear" w:color="auto" w:fill="auto"/>
            <w:noWrap/>
            <w:hideMark/>
          </w:tcPr>
          <w:p w14:paraId="00A12CE7"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42443B69"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(1.16)</w:t>
            </w:r>
          </w:p>
        </w:tc>
        <w:tc>
          <w:tcPr>
            <w:tcW w:w="270" w:type="dxa"/>
            <w:tcBorders>
              <w:top w:val="nil"/>
              <w:left w:val="nil"/>
              <w:bottom w:val="nil"/>
              <w:right w:val="nil"/>
            </w:tcBorders>
            <w:shd w:val="clear" w:color="auto" w:fill="auto"/>
            <w:noWrap/>
            <w:hideMark/>
          </w:tcPr>
          <w:p w14:paraId="4EA80C67"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1FF0A7E2"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(2.00)</w:t>
            </w:r>
          </w:p>
        </w:tc>
      </w:tr>
      <w:tr w:rsidR="00A47CE3" w:rsidRPr="00F300F7" w14:paraId="7BE9078A" w14:textId="77777777" w:rsidTr="00A47CE3">
        <w:trPr>
          <w:trHeight w:val="105"/>
          <w:jc w:val="center"/>
        </w:trPr>
        <w:tc>
          <w:tcPr>
            <w:tcW w:w="1319" w:type="dxa"/>
            <w:tcBorders>
              <w:top w:val="nil"/>
              <w:left w:val="nil"/>
              <w:bottom w:val="nil"/>
              <w:right w:val="nil"/>
            </w:tcBorders>
            <w:shd w:val="clear" w:color="auto" w:fill="auto"/>
            <w:hideMark/>
          </w:tcPr>
          <w:p w14:paraId="3DA681DE"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37D0FCFD"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6786397E"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235890D5"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17B9111A"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31D1BE21"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677CDDB"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D212A8B"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C69E420"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556159FE"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2C65239"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5D4D0C3A"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FDAFDC3"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3F4602DF"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r>
      <w:tr w:rsidR="00A47CE3" w:rsidRPr="00F300F7" w14:paraId="235980F9" w14:textId="77777777" w:rsidTr="00A47CE3">
        <w:trPr>
          <w:trHeight w:val="390"/>
          <w:jc w:val="center"/>
        </w:trPr>
        <w:tc>
          <w:tcPr>
            <w:tcW w:w="1319" w:type="dxa"/>
            <w:tcBorders>
              <w:top w:val="nil"/>
              <w:left w:val="nil"/>
              <w:bottom w:val="nil"/>
              <w:right w:val="nil"/>
            </w:tcBorders>
            <w:shd w:val="clear" w:color="auto" w:fill="auto"/>
            <w:hideMark/>
          </w:tcPr>
          <w:p w14:paraId="35D333DE"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Women's HH decision-making index (†)</w:t>
            </w:r>
          </w:p>
        </w:tc>
        <w:tc>
          <w:tcPr>
            <w:tcW w:w="726" w:type="dxa"/>
            <w:tcBorders>
              <w:top w:val="nil"/>
              <w:left w:val="nil"/>
              <w:bottom w:val="nil"/>
              <w:right w:val="nil"/>
            </w:tcBorders>
            <w:shd w:val="clear" w:color="auto" w:fill="auto"/>
            <w:hideMark/>
          </w:tcPr>
          <w:p w14:paraId="02799382"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037" w:type="dxa"/>
            <w:tcBorders>
              <w:top w:val="nil"/>
              <w:left w:val="nil"/>
              <w:bottom w:val="nil"/>
              <w:right w:val="nil"/>
            </w:tcBorders>
            <w:shd w:val="clear" w:color="auto" w:fill="auto"/>
            <w:noWrap/>
            <w:hideMark/>
          </w:tcPr>
          <w:p w14:paraId="0D1C9D20"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5.97</w:t>
            </w:r>
          </w:p>
        </w:tc>
        <w:tc>
          <w:tcPr>
            <w:tcW w:w="261" w:type="dxa"/>
            <w:tcBorders>
              <w:top w:val="nil"/>
              <w:left w:val="nil"/>
              <w:bottom w:val="nil"/>
              <w:right w:val="nil"/>
            </w:tcBorders>
            <w:shd w:val="clear" w:color="auto" w:fill="auto"/>
            <w:noWrap/>
            <w:hideMark/>
          </w:tcPr>
          <w:p w14:paraId="1DC47F44"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856" w:type="dxa"/>
            <w:tcBorders>
              <w:top w:val="nil"/>
              <w:left w:val="nil"/>
              <w:bottom w:val="nil"/>
              <w:right w:val="nil"/>
            </w:tcBorders>
            <w:shd w:val="clear" w:color="auto" w:fill="auto"/>
            <w:noWrap/>
            <w:hideMark/>
          </w:tcPr>
          <w:p w14:paraId="16530560"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5.98</w:t>
            </w:r>
          </w:p>
        </w:tc>
        <w:tc>
          <w:tcPr>
            <w:tcW w:w="297" w:type="dxa"/>
            <w:tcBorders>
              <w:top w:val="nil"/>
              <w:left w:val="nil"/>
              <w:bottom w:val="nil"/>
              <w:right w:val="nil"/>
            </w:tcBorders>
            <w:shd w:val="clear" w:color="auto" w:fill="auto"/>
            <w:noWrap/>
            <w:hideMark/>
          </w:tcPr>
          <w:p w14:paraId="0A01E884"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0641C75E"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5.97</w:t>
            </w:r>
          </w:p>
        </w:tc>
        <w:tc>
          <w:tcPr>
            <w:tcW w:w="270" w:type="dxa"/>
            <w:tcBorders>
              <w:top w:val="nil"/>
              <w:left w:val="nil"/>
              <w:bottom w:val="nil"/>
              <w:right w:val="nil"/>
            </w:tcBorders>
            <w:shd w:val="clear" w:color="auto" w:fill="auto"/>
            <w:noWrap/>
            <w:hideMark/>
          </w:tcPr>
          <w:p w14:paraId="248A0DD8"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270" w:type="dxa"/>
            <w:tcBorders>
              <w:top w:val="nil"/>
              <w:left w:val="nil"/>
              <w:bottom w:val="nil"/>
              <w:right w:val="nil"/>
            </w:tcBorders>
            <w:shd w:val="clear" w:color="auto" w:fill="auto"/>
            <w:noWrap/>
            <w:hideMark/>
          </w:tcPr>
          <w:p w14:paraId="5F41EB80"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7EF46F64"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w:t>
            </w:r>
          </w:p>
        </w:tc>
        <w:tc>
          <w:tcPr>
            <w:tcW w:w="270" w:type="dxa"/>
            <w:tcBorders>
              <w:top w:val="nil"/>
              <w:left w:val="nil"/>
              <w:bottom w:val="nil"/>
              <w:right w:val="nil"/>
            </w:tcBorders>
            <w:shd w:val="clear" w:color="auto" w:fill="auto"/>
            <w:noWrap/>
            <w:hideMark/>
          </w:tcPr>
          <w:p w14:paraId="0262486B"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0F80D25E"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0.06</w:t>
            </w:r>
          </w:p>
        </w:tc>
        <w:tc>
          <w:tcPr>
            <w:tcW w:w="270" w:type="dxa"/>
            <w:tcBorders>
              <w:top w:val="nil"/>
              <w:left w:val="nil"/>
              <w:bottom w:val="nil"/>
              <w:right w:val="nil"/>
            </w:tcBorders>
            <w:shd w:val="clear" w:color="auto" w:fill="auto"/>
            <w:noWrap/>
            <w:hideMark/>
          </w:tcPr>
          <w:p w14:paraId="5C131B0B"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64015CFF"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r>
      <w:tr w:rsidR="00A47CE3" w:rsidRPr="00F300F7" w14:paraId="2C363165" w14:textId="77777777" w:rsidTr="00A47CE3">
        <w:trPr>
          <w:trHeight w:val="280"/>
          <w:jc w:val="center"/>
        </w:trPr>
        <w:tc>
          <w:tcPr>
            <w:tcW w:w="1319" w:type="dxa"/>
            <w:tcBorders>
              <w:top w:val="nil"/>
              <w:left w:val="nil"/>
              <w:bottom w:val="nil"/>
              <w:right w:val="nil"/>
            </w:tcBorders>
            <w:shd w:val="clear" w:color="auto" w:fill="auto"/>
            <w:hideMark/>
          </w:tcPr>
          <w:p w14:paraId="3BB59E3C"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41842C1A"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069CC627"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476A7E70"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5B817856"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10F2596E"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C5D90CD"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C88D905"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8FA78C5"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1BF80365"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noWrap/>
            <w:hideMark/>
          </w:tcPr>
          <w:p w14:paraId="14A70DC4"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67C7C409"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(0.06)</w:t>
            </w:r>
          </w:p>
        </w:tc>
        <w:tc>
          <w:tcPr>
            <w:tcW w:w="270" w:type="dxa"/>
            <w:tcBorders>
              <w:top w:val="nil"/>
              <w:left w:val="nil"/>
              <w:bottom w:val="nil"/>
              <w:right w:val="nil"/>
            </w:tcBorders>
            <w:shd w:val="clear" w:color="auto" w:fill="auto"/>
            <w:noWrap/>
            <w:hideMark/>
          </w:tcPr>
          <w:p w14:paraId="75B87112"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3FD6BDA5"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r>
      <w:tr w:rsidR="00A47CE3" w:rsidRPr="00F300F7" w14:paraId="050376DB" w14:textId="77777777" w:rsidTr="00A47CE3">
        <w:trPr>
          <w:trHeight w:val="105"/>
          <w:jc w:val="center"/>
        </w:trPr>
        <w:tc>
          <w:tcPr>
            <w:tcW w:w="1319" w:type="dxa"/>
            <w:tcBorders>
              <w:top w:val="nil"/>
              <w:left w:val="nil"/>
              <w:bottom w:val="nil"/>
              <w:right w:val="nil"/>
            </w:tcBorders>
            <w:shd w:val="clear" w:color="auto" w:fill="auto"/>
            <w:hideMark/>
          </w:tcPr>
          <w:p w14:paraId="3611A9FD"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5EB30E86"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16410CB0"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589085E4"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3B6D6062"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6E17604C"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1D63581"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1CF4CEF"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8C75A11"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42D737EF"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589AC08"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1D999170"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76D4A0F"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6BEE928"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r>
      <w:tr w:rsidR="00A47CE3" w:rsidRPr="00F300F7" w14:paraId="45508B40" w14:textId="77777777" w:rsidTr="00A47CE3">
        <w:trPr>
          <w:trHeight w:val="345"/>
          <w:jc w:val="center"/>
        </w:trPr>
        <w:tc>
          <w:tcPr>
            <w:tcW w:w="1319" w:type="dxa"/>
            <w:tcBorders>
              <w:top w:val="nil"/>
              <w:left w:val="nil"/>
              <w:bottom w:val="nil"/>
              <w:right w:val="nil"/>
            </w:tcBorders>
            <w:shd w:val="clear" w:color="auto" w:fill="auto"/>
            <w:hideMark/>
          </w:tcPr>
          <w:p w14:paraId="70F3626F"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Women's collective action index (†)</w:t>
            </w:r>
          </w:p>
        </w:tc>
        <w:tc>
          <w:tcPr>
            <w:tcW w:w="726" w:type="dxa"/>
            <w:tcBorders>
              <w:top w:val="nil"/>
              <w:left w:val="nil"/>
              <w:bottom w:val="nil"/>
              <w:right w:val="nil"/>
            </w:tcBorders>
            <w:shd w:val="clear" w:color="auto" w:fill="auto"/>
            <w:hideMark/>
          </w:tcPr>
          <w:p w14:paraId="441422FA"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037" w:type="dxa"/>
            <w:tcBorders>
              <w:top w:val="nil"/>
              <w:left w:val="nil"/>
              <w:bottom w:val="nil"/>
              <w:right w:val="nil"/>
            </w:tcBorders>
            <w:shd w:val="clear" w:color="auto" w:fill="auto"/>
            <w:noWrap/>
            <w:hideMark/>
          </w:tcPr>
          <w:p w14:paraId="538EA4F7"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81.70</w:t>
            </w:r>
          </w:p>
        </w:tc>
        <w:tc>
          <w:tcPr>
            <w:tcW w:w="261" w:type="dxa"/>
            <w:tcBorders>
              <w:top w:val="nil"/>
              <w:left w:val="nil"/>
              <w:bottom w:val="nil"/>
              <w:right w:val="nil"/>
            </w:tcBorders>
            <w:shd w:val="clear" w:color="auto" w:fill="auto"/>
            <w:noWrap/>
            <w:hideMark/>
          </w:tcPr>
          <w:p w14:paraId="225B70E6"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856" w:type="dxa"/>
            <w:tcBorders>
              <w:top w:val="nil"/>
              <w:left w:val="nil"/>
              <w:bottom w:val="nil"/>
              <w:right w:val="nil"/>
            </w:tcBorders>
            <w:shd w:val="clear" w:color="auto" w:fill="auto"/>
            <w:noWrap/>
            <w:hideMark/>
          </w:tcPr>
          <w:p w14:paraId="2906E0E0"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81.93</w:t>
            </w:r>
          </w:p>
        </w:tc>
        <w:tc>
          <w:tcPr>
            <w:tcW w:w="297" w:type="dxa"/>
            <w:tcBorders>
              <w:top w:val="nil"/>
              <w:left w:val="nil"/>
              <w:bottom w:val="nil"/>
              <w:right w:val="nil"/>
            </w:tcBorders>
            <w:shd w:val="clear" w:color="auto" w:fill="auto"/>
            <w:noWrap/>
            <w:hideMark/>
          </w:tcPr>
          <w:p w14:paraId="07EDC97F"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990" w:type="dxa"/>
            <w:tcBorders>
              <w:top w:val="nil"/>
              <w:left w:val="nil"/>
              <w:bottom w:val="nil"/>
              <w:right w:val="nil"/>
            </w:tcBorders>
            <w:shd w:val="clear" w:color="auto" w:fill="auto"/>
            <w:noWrap/>
            <w:hideMark/>
          </w:tcPr>
          <w:p w14:paraId="4857B1A0"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81.46</w:t>
            </w:r>
          </w:p>
        </w:tc>
        <w:tc>
          <w:tcPr>
            <w:tcW w:w="270" w:type="dxa"/>
            <w:tcBorders>
              <w:top w:val="nil"/>
              <w:left w:val="nil"/>
              <w:bottom w:val="nil"/>
              <w:right w:val="nil"/>
            </w:tcBorders>
            <w:shd w:val="clear" w:color="auto" w:fill="auto"/>
            <w:noWrap/>
            <w:hideMark/>
          </w:tcPr>
          <w:p w14:paraId="67463292"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270" w:type="dxa"/>
            <w:tcBorders>
              <w:top w:val="nil"/>
              <w:left w:val="nil"/>
              <w:bottom w:val="nil"/>
              <w:right w:val="nil"/>
            </w:tcBorders>
            <w:shd w:val="clear" w:color="auto" w:fill="auto"/>
            <w:noWrap/>
            <w:hideMark/>
          </w:tcPr>
          <w:p w14:paraId="0B0EF704" w14:textId="77777777" w:rsidR="00A47CE3" w:rsidRPr="00F300F7" w:rsidRDefault="00A47CE3" w:rsidP="00EC7211">
            <w:pPr>
              <w:spacing w:line="360" w:lineRule="auto"/>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5826FE1D"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-0.11</w:t>
            </w:r>
          </w:p>
        </w:tc>
        <w:tc>
          <w:tcPr>
            <w:tcW w:w="270" w:type="dxa"/>
            <w:tcBorders>
              <w:top w:val="nil"/>
              <w:left w:val="nil"/>
              <w:bottom w:val="nil"/>
              <w:right w:val="nil"/>
            </w:tcBorders>
            <w:shd w:val="clear" w:color="auto" w:fill="auto"/>
            <w:noWrap/>
            <w:hideMark/>
          </w:tcPr>
          <w:p w14:paraId="6AEF7812"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7FDE4D10"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0.47</w:t>
            </w:r>
          </w:p>
        </w:tc>
        <w:tc>
          <w:tcPr>
            <w:tcW w:w="270" w:type="dxa"/>
            <w:tcBorders>
              <w:top w:val="nil"/>
              <w:left w:val="nil"/>
              <w:bottom w:val="nil"/>
              <w:right w:val="nil"/>
            </w:tcBorders>
            <w:shd w:val="clear" w:color="auto" w:fill="auto"/>
            <w:noWrap/>
            <w:hideMark/>
          </w:tcPr>
          <w:p w14:paraId="0E3F48D7"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CDA147B"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-1.48</w:t>
            </w:r>
          </w:p>
        </w:tc>
      </w:tr>
      <w:tr w:rsidR="00A47CE3" w:rsidRPr="00F300F7" w14:paraId="09162D6B" w14:textId="77777777" w:rsidTr="00A47CE3">
        <w:trPr>
          <w:trHeight w:val="280"/>
          <w:jc w:val="center"/>
        </w:trPr>
        <w:tc>
          <w:tcPr>
            <w:tcW w:w="1319" w:type="dxa"/>
            <w:tcBorders>
              <w:top w:val="nil"/>
              <w:left w:val="nil"/>
              <w:bottom w:val="nil"/>
              <w:right w:val="nil"/>
            </w:tcBorders>
            <w:shd w:val="clear" w:color="auto" w:fill="auto"/>
            <w:hideMark/>
          </w:tcPr>
          <w:p w14:paraId="3DFAE48D"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5D1EC7F1"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00E956C6"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12B2A4D4"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6A6A03A6"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001AEA36"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397CED1"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1E6006C"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FAADE97"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192A18E8"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(0.97)</w:t>
            </w:r>
          </w:p>
        </w:tc>
        <w:tc>
          <w:tcPr>
            <w:tcW w:w="270" w:type="dxa"/>
            <w:tcBorders>
              <w:top w:val="nil"/>
              <w:left w:val="nil"/>
              <w:bottom w:val="nil"/>
              <w:right w:val="nil"/>
            </w:tcBorders>
            <w:shd w:val="clear" w:color="auto" w:fill="auto"/>
            <w:noWrap/>
            <w:hideMark/>
          </w:tcPr>
          <w:p w14:paraId="7F0A2BC8"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443E9E01"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(1.20)</w:t>
            </w:r>
          </w:p>
        </w:tc>
        <w:tc>
          <w:tcPr>
            <w:tcW w:w="270" w:type="dxa"/>
            <w:tcBorders>
              <w:top w:val="nil"/>
              <w:left w:val="nil"/>
              <w:bottom w:val="nil"/>
              <w:right w:val="nil"/>
            </w:tcBorders>
            <w:shd w:val="clear" w:color="auto" w:fill="auto"/>
            <w:noWrap/>
            <w:hideMark/>
          </w:tcPr>
          <w:p w14:paraId="31405A11"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0CCBFF84"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(1.74)</w:t>
            </w:r>
          </w:p>
        </w:tc>
      </w:tr>
      <w:tr w:rsidR="00A47CE3" w:rsidRPr="00F300F7" w14:paraId="77DA0E2F" w14:textId="77777777" w:rsidTr="00A47CE3">
        <w:trPr>
          <w:trHeight w:val="105"/>
          <w:jc w:val="center"/>
        </w:trPr>
        <w:tc>
          <w:tcPr>
            <w:tcW w:w="1319" w:type="dxa"/>
            <w:tcBorders>
              <w:top w:val="nil"/>
              <w:left w:val="nil"/>
              <w:bottom w:val="nil"/>
              <w:right w:val="nil"/>
            </w:tcBorders>
            <w:shd w:val="clear" w:color="auto" w:fill="auto"/>
            <w:hideMark/>
          </w:tcPr>
          <w:p w14:paraId="32D919C5"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4DBE6160"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1BAA6C4E"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7409AA4C"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31D72E21"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27118008"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656976CA"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9FF12F4"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986DFDF"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764767EB"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C6A9084"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0F36F265"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9FDC962"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8239363"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r>
      <w:tr w:rsidR="00A47CE3" w:rsidRPr="00F300F7" w14:paraId="15773268" w14:textId="77777777" w:rsidTr="00A47CE3">
        <w:trPr>
          <w:trHeight w:val="280"/>
          <w:jc w:val="center"/>
        </w:trPr>
        <w:tc>
          <w:tcPr>
            <w:tcW w:w="1319" w:type="dxa"/>
            <w:tcBorders>
              <w:top w:val="nil"/>
              <w:left w:val="nil"/>
              <w:bottom w:val="nil"/>
              <w:right w:val="nil"/>
            </w:tcBorders>
            <w:shd w:val="clear" w:color="auto" w:fill="auto"/>
            <w:hideMark/>
          </w:tcPr>
          <w:p w14:paraId="035F1D62"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Women's mobility (†)</w:t>
            </w:r>
          </w:p>
        </w:tc>
        <w:tc>
          <w:tcPr>
            <w:tcW w:w="726" w:type="dxa"/>
            <w:tcBorders>
              <w:top w:val="nil"/>
              <w:left w:val="nil"/>
              <w:bottom w:val="nil"/>
              <w:right w:val="nil"/>
            </w:tcBorders>
            <w:shd w:val="clear" w:color="auto" w:fill="auto"/>
            <w:hideMark/>
          </w:tcPr>
          <w:p w14:paraId="72F6F943"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8303</w:t>
            </w:r>
          </w:p>
        </w:tc>
        <w:tc>
          <w:tcPr>
            <w:tcW w:w="1037" w:type="dxa"/>
            <w:tcBorders>
              <w:top w:val="nil"/>
              <w:left w:val="nil"/>
              <w:bottom w:val="nil"/>
              <w:right w:val="nil"/>
            </w:tcBorders>
            <w:shd w:val="clear" w:color="auto" w:fill="auto"/>
            <w:noWrap/>
            <w:hideMark/>
          </w:tcPr>
          <w:p w14:paraId="07C5762E"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0.31</w:t>
            </w:r>
          </w:p>
        </w:tc>
        <w:tc>
          <w:tcPr>
            <w:tcW w:w="261" w:type="dxa"/>
            <w:tcBorders>
              <w:top w:val="nil"/>
              <w:left w:val="nil"/>
              <w:bottom w:val="nil"/>
              <w:right w:val="nil"/>
            </w:tcBorders>
            <w:shd w:val="clear" w:color="auto" w:fill="auto"/>
            <w:noWrap/>
            <w:hideMark/>
          </w:tcPr>
          <w:p w14:paraId="3D53797C"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856" w:type="dxa"/>
            <w:tcBorders>
              <w:top w:val="nil"/>
              <w:left w:val="nil"/>
              <w:bottom w:val="nil"/>
              <w:right w:val="nil"/>
            </w:tcBorders>
            <w:shd w:val="clear" w:color="auto" w:fill="auto"/>
            <w:noWrap/>
            <w:hideMark/>
          </w:tcPr>
          <w:p w14:paraId="46685B6B"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0.30</w:t>
            </w:r>
          </w:p>
        </w:tc>
        <w:tc>
          <w:tcPr>
            <w:tcW w:w="297" w:type="dxa"/>
            <w:tcBorders>
              <w:top w:val="nil"/>
              <w:left w:val="nil"/>
              <w:bottom w:val="nil"/>
              <w:right w:val="nil"/>
            </w:tcBorders>
            <w:shd w:val="clear" w:color="auto" w:fill="auto"/>
            <w:noWrap/>
            <w:hideMark/>
          </w:tcPr>
          <w:p w14:paraId="2C87FBC1"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77D1D375"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0.31</w:t>
            </w:r>
          </w:p>
        </w:tc>
        <w:tc>
          <w:tcPr>
            <w:tcW w:w="270" w:type="dxa"/>
            <w:tcBorders>
              <w:top w:val="nil"/>
              <w:left w:val="nil"/>
              <w:bottom w:val="nil"/>
              <w:right w:val="nil"/>
            </w:tcBorders>
            <w:shd w:val="clear" w:color="auto" w:fill="auto"/>
            <w:noWrap/>
            <w:hideMark/>
          </w:tcPr>
          <w:p w14:paraId="47AA201F"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270" w:type="dxa"/>
            <w:tcBorders>
              <w:top w:val="nil"/>
              <w:left w:val="nil"/>
              <w:bottom w:val="nil"/>
              <w:right w:val="nil"/>
            </w:tcBorders>
            <w:shd w:val="clear" w:color="auto" w:fill="auto"/>
            <w:noWrap/>
            <w:hideMark/>
          </w:tcPr>
          <w:p w14:paraId="649F1F66"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4784799A"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70" w:type="dxa"/>
            <w:tcBorders>
              <w:top w:val="nil"/>
              <w:left w:val="nil"/>
              <w:bottom w:val="nil"/>
              <w:right w:val="nil"/>
            </w:tcBorders>
            <w:shd w:val="clear" w:color="auto" w:fill="auto"/>
            <w:noWrap/>
            <w:hideMark/>
          </w:tcPr>
          <w:p w14:paraId="4039D1DA"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053467EC"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0.00</w:t>
            </w:r>
          </w:p>
        </w:tc>
        <w:tc>
          <w:tcPr>
            <w:tcW w:w="270" w:type="dxa"/>
            <w:tcBorders>
              <w:top w:val="nil"/>
              <w:left w:val="nil"/>
              <w:bottom w:val="nil"/>
              <w:right w:val="nil"/>
            </w:tcBorders>
            <w:shd w:val="clear" w:color="auto" w:fill="auto"/>
            <w:noWrap/>
            <w:hideMark/>
          </w:tcPr>
          <w:p w14:paraId="46838666"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3EC7E3B3"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A47CE3" w:rsidRPr="00F300F7" w14:paraId="50841657" w14:textId="77777777" w:rsidTr="00A47CE3">
        <w:trPr>
          <w:trHeight w:val="280"/>
          <w:jc w:val="center"/>
        </w:trPr>
        <w:tc>
          <w:tcPr>
            <w:tcW w:w="1319" w:type="dxa"/>
            <w:tcBorders>
              <w:top w:val="nil"/>
              <w:left w:val="nil"/>
              <w:bottom w:val="nil"/>
              <w:right w:val="nil"/>
            </w:tcBorders>
            <w:shd w:val="clear" w:color="auto" w:fill="auto"/>
            <w:hideMark/>
          </w:tcPr>
          <w:p w14:paraId="18D5743C"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4FD8DAF7"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4D552646"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56AA1E86"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5761E560"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61A986E3"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FA8ABB3"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4CFC7D2"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2319C4D"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74462E14"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70" w:type="dxa"/>
            <w:tcBorders>
              <w:top w:val="nil"/>
              <w:left w:val="nil"/>
              <w:bottom w:val="nil"/>
              <w:right w:val="nil"/>
            </w:tcBorders>
            <w:shd w:val="clear" w:color="auto" w:fill="auto"/>
            <w:noWrap/>
            <w:hideMark/>
          </w:tcPr>
          <w:p w14:paraId="4362BC10"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3DD582F6"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(0.02)</w:t>
            </w:r>
          </w:p>
        </w:tc>
        <w:tc>
          <w:tcPr>
            <w:tcW w:w="270" w:type="dxa"/>
            <w:tcBorders>
              <w:top w:val="nil"/>
              <w:left w:val="nil"/>
              <w:bottom w:val="nil"/>
              <w:right w:val="nil"/>
            </w:tcBorders>
            <w:shd w:val="clear" w:color="auto" w:fill="auto"/>
            <w:noWrap/>
            <w:hideMark/>
          </w:tcPr>
          <w:p w14:paraId="430DE657"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074A82AF"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A47CE3" w:rsidRPr="00F300F7" w14:paraId="4C94941C" w14:textId="77777777" w:rsidTr="00A47CE3">
        <w:trPr>
          <w:trHeight w:val="105"/>
          <w:jc w:val="center"/>
        </w:trPr>
        <w:tc>
          <w:tcPr>
            <w:tcW w:w="1319" w:type="dxa"/>
            <w:tcBorders>
              <w:top w:val="nil"/>
              <w:left w:val="nil"/>
              <w:bottom w:val="nil"/>
              <w:right w:val="nil"/>
            </w:tcBorders>
            <w:shd w:val="clear" w:color="auto" w:fill="auto"/>
            <w:hideMark/>
          </w:tcPr>
          <w:p w14:paraId="7659EC3B"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72C89176"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138149CA"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61F88FD7"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17B3138F"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4C02105E"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063AC191"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7207BDE"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43CC339"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3A1A37CD"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ADB8200"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7216FB43"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6B21B31"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9CA2FB2"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r>
      <w:tr w:rsidR="00A47CE3" w:rsidRPr="00F300F7" w14:paraId="0536F993" w14:textId="77777777" w:rsidTr="00A47CE3">
        <w:trPr>
          <w:trHeight w:val="280"/>
          <w:jc w:val="center"/>
        </w:trPr>
        <w:tc>
          <w:tcPr>
            <w:tcW w:w="1319" w:type="dxa"/>
            <w:tcBorders>
              <w:top w:val="nil"/>
              <w:left w:val="nil"/>
              <w:bottom w:val="nil"/>
              <w:right w:val="nil"/>
            </w:tcBorders>
            <w:shd w:val="clear" w:color="auto" w:fill="auto"/>
            <w:hideMark/>
          </w:tcPr>
          <w:p w14:paraId="7B02C4D8"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Aspirations for girls (†)</w:t>
            </w:r>
          </w:p>
        </w:tc>
        <w:tc>
          <w:tcPr>
            <w:tcW w:w="726" w:type="dxa"/>
            <w:tcBorders>
              <w:top w:val="nil"/>
              <w:left w:val="nil"/>
              <w:bottom w:val="nil"/>
              <w:right w:val="nil"/>
            </w:tcBorders>
            <w:shd w:val="clear" w:color="auto" w:fill="auto"/>
            <w:hideMark/>
          </w:tcPr>
          <w:p w14:paraId="34468808"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5235</w:t>
            </w:r>
          </w:p>
        </w:tc>
        <w:tc>
          <w:tcPr>
            <w:tcW w:w="1037" w:type="dxa"/>
            <w:tcBorders>
              <w:top w:val="nil"/>
              <w:left w:val="nil"/>
              <w:bottom w:val="nil"/>
              <w:right w:val="nil"/>
            </w:tcBorders>
            <w:shd w:val="clear" w:color="auto" w:fill="auto"/>
            <w:noWrap/>
            <w:hideMark/>
          </w:tcPr>
          <w:p w14:paraId="10DD7499"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28.75</w:t>
            </w:r>
          </w:p>
        </w:tc>
        <w:tc>
          <w:tcPr>
            <w:tcW w:w="261" w:type="dxa"/>
            <w:tcBorders>
              <w:top w:val="nil"/>
              <w:left w:val="nil"/>
              <w:bottom w:val="nil"/>
              <w:right w:val="nil"/>
            </w:tcBorders>
            <w:shd w:val="clear" w:color="auto" w:fill="auto"/>
            <w:noWrap/>
            <w:hideMark/>
          </w:tcPr>
          <w:p w14:paraId="1ACED552"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856" w:type="dxa"/>
            <w:tcBorders>
              <w:top w:val="nil"/>
              <w:left w:val="nil"/>
              <w:bottom w:val="nil"/>
              <w:right w:val="nil"/>
            </w:tcBorders>
            <w:shd w:val="clear" w:color="auto" w:fill="auto"/>
            <w:noWrap/>
            <w:hideMark/>
          </w:tcPr>
          <w:p w14:paraId="0BDA6610"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28.00</w:t>
            </w:r>
          </w:p>
        </w:tc>
        <w:tc>
          <w:tcPr>
            <w:tcW w:w="297" w:type="dxa"/>
            <w:tcBorders>
              <w:top w:val="nil"/>
              <w:left w:val="nil"/>
              <w:bottom w:val="nil"/>
              <w:right w:val="nil"/>
            </w:tcBorders>
            <w:shd w:val="clear" w:color="auto" w:fill="auto"/>
            <w:noWrap/>
            <w:hideMark/>
          </w:tcPr>
          <w:p w14:paraId="548A1AED"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990" w:type="dxa"/>
            <w:tcBorders>
              <w:top w:val="nil"/>
              <w:left w:val="nil"/>
              <w:bottom w:val="nil"/>
              <w:right w:val="nil"/>
            </w:tcBorders>
            <w:shd w:val="clear" w:color="auto" w:fill="auto"/>
            <w:noWrap/>
            <w:hideMark/>
          </w:tcPr>
          <w:p w14:paraId="5137C8E5"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29.48</w:t>
            </w:r>
          </w:p>
        </w:tc>
        <w:tc>
          <w:tcPr>
            <w:tcW w:w="270" w:type="dxa"/>
            <w:tcBorders>
              <w:top w:val="nil"/>
              <w:left w:val="nil"/>
              <w:bottom w:val="nil"/>
              <w:right w:val="nil"/>
            </w:tcBorders>
            <w:shd w:val="clear" w:color="auto" w:fill="auto"/>
            <w:noWrap/>
            <w:hideMark/>
          </w:tcPr>
          <w:p w14:paraId="6422C804"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270" w:type="dxa"/>
            <w:tcBorders>
              <w:top w:val="nil"/>
              <w:left w:val="nil"/>
              <w:bottom w:val="nil"/>
              <w:right w:val="nil"/>
            </w:tcBorders>
            <w:shd w:val="clear" w:color="auto" w:fill="auto"/>
            <w:noWrap/>
            <w:hideMark/>
          </w:tcPr>
          <w:p w14:paraId="25601E97" w14:textId="77777777" w:rsidR="00A47CE3" w:rsidRPr="00F300F7" w:rsidRDefault="00A47CE3" w:rsidP="00EC7211">
            <w:pPr>
              <w:spacing w:line="360" w:lineRule="auto"/>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7382583A"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1.38</w:t>
            </w:r>
          </w:p>
        </w:tc>
        <w:tc>
          <w:tcPr>
            <w:tcW w:w="270" w:type="dxa"/>
            <w:tcBorders>
              <w:top w:val="nil"/>
              <w:left w:val="nil"/>
              <w:bottom w:val="nil"/>
              <w:right w:val="nil"/>
            </w:tcBorders>
            <w:shd w:val="clear" w:color="auto" w:fill="auto"/>
            <w:noWrap/>
            <w:hideMark/>
          </w:tcPr>
          <w:p w14:paraId="6A7F8CF3"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3A4F2510"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2.67</w:t>
            </w:r>
          </w:p>
        </w:tc>
        <w:tc>
          <w:tcPr>
            <w:tcW w:w="270" w:type="dxa"/>
            <w:tcBorders>
              <w:top w:val="nil"/>
              <w:left w:val="nil"/>
              <w:bottom w:val="nil"/>
              <w:right w:val="nil"/>
            </w:tcBorders>
            <w:shd w:val="clear" w:color="auto" w:fill="auto"/>
            <w:noWrap/>
            <w:hideMark/>
          </w:tcPr>
          <w:p w14:paraId="094DA80A"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03343737"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-1.13</w:t>
            </w:r>
          </w:p>
        </w:tc>
      </w:tr>
      <w:tr w:rsidR="00A47CE3" w:rsidRPr="00F300F7" w14:paraId="20CB5B80" w14:textId="77777777" w:rsidTr="00A47CE3">
        <w:trPr>
          <w:trHeight w:val="280"/>
          <w:jc w:val="center"/>
        </w:trPr>
        <w:tc>
          <w:tcPr>
            <w:tcW w:w="1319" w:type="dxa"/>
            <w:tcBorders>
              <w:top w:val="nil"/>
              <w:left w:val="nil"/>
              <w:bottom w:val="nil"/>
              <w:right w:val="nil"/>
            </w:tcBorders>
            <w:shd w:val="clear" w:color="auto" w:fill="auto"/>
            <w:hideMark/>
          </w:tcPr>
          <w:p w14:paraId="29111F8C"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10F40F9A"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7E0731B0"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750A31F8"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232BF773"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68C0B018"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43308733"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7BF7A62"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7C6C6AF"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FC1138C"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(1.41)</w:t>
            </w:r>
          </w:p>
        </w:tc>
        <w:tc>
          <w:tcPr>
            <w:tcW w:w="270" w:type="dxa"/>
            <w:tcBorders>
              <w:top w:val="nil"/>
              <w:left w:val="nil"/>
              <w:bottom w:val="nil"/>
              <w:right w:val="nil"/>
            </w:tcBorders>
            <w:shd w:val="clear" w:color="auto" w:fill="auto"/>
            <w:noWrap/>
            <w:hideMark/>
          </w:tcPr>
          <w:p w14:paraId="1D17B1E3"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311004A4"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(1.63)</w:t>
            </w:r>
          </w:p>
        </w:tc>
        <w:tc>
          <w:tcPr>
            <w:tcW w:w="270" w:type="dxa"/>
            <w:tcBorders>
              <w:top w:val="nil"/>
              <w:left w:val="nil"/>
              <w:bottom w:val="nil"/>
              <w:right w:val="nil"/>
            </w:tcBorders>
            <w:shd w:val="clear" w:color="auto" w:fill="auto"/>
            <w:noWrap/>
            <w:hideMark/>
          </w:tcPr>
          <w:p w14:paraId="4E8EE3BD"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5AC3B388"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(2.75)</w:t>
            </w:r>
          </w:p>
        </w:tc>
      </w:tr>
      <w:tr w:rsidR="00A47CE3" w:rsidRPr="00F300F7" w14:paraId="154B8A7A" w14:textId="77777777" w:rsidTr="00A47CE3">
        <w:trPr>
          <w:trHeight w:val="105"/>
          <w:jc w:val="center"/>
        </w:trPr>
        <w:tc>
          <w:tcPr>
            <w:tcW w:w="1319" w:type="dxa"/>
            <w:tcBorders>
              <w:top w:val="nil"/>
              <w:left w:val="nil"/>
              <w:bottom w:val="nil"/>
              <w:right w:val="nil"/>
            </w:tcBorders>
            <w:shd w:val="clear" w:color="auto" w:fill="auto"/>
            <w:hideMark/>
          </w:tcPr>
          <w:p w14:paraId="3481F0FA"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726" w:type="dxa"/>
            <w:tcBorders>
              <w:top w:val="nil"/>
              <w:left w:val="nil"/>
              <w:bottom w:val="nil"/>
              <w:right w:val="nil"/>
            </w:tcBorders>
            <w:shd w:val="clear" w:color="auto" w:fill="auto"/>
            <w:hideMark/>
          </w:tcPr>
          <w:p w14:paraId="7806787D"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2B49532A"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3708408F"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52A180AB"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18D20E58"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4D7D00DD"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F96EF48"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C66848E"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33F82EE7"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32C1C5F"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5E495B27"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F3ABD90"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4B870159"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r>
      <w:tr w:rsidR="00A47CE3" w:rsidRPr="00F300F7" w14:paraId="034CFC5C" w14:textId="77777777" w:rsidTr="00A47CE3">
        <w:trPr>
          <w:trHeight w:val="280"/>
          <w:jc w:val="center"/>
        </w:trPr>
        <w:tc>
          <w:tcPr>
            <w:tcW w:w="10346" w:type="dxa"/>
            <w:gridSpan w:val="14"/>
            <w:tcBorders>
              <w:top w:val="nil"/>
              <w:left w:val="nil"/>
              <w:bottom w:val="nil"/>
              <w:right w:val="nil"/>
            </w:tcBorders>
            <w:shd w:val="clear" w:color="auto" w:fill="auto"/>
            <w:hideMark/>
          </w:tcPr>
          <w:p w14:paraId="0E0C2751" w14:textId="77777777" w:rsidR="00A47CE3" w:rsidRPr="00F300F7" w:rsidRDefault="00A47CE3" w:rsidP="00EC7211">
            <w:pPr>
              <w:spacing w:line="360" w:lineRule="auto"/>
              <w:rPr>
                <w:rFonts w:asciiTheme="minorHAnsi" w:eastAsia="Times New Roman" w:hAnsiTheme="minorHAnsi" w:cs="Times New Roman"/>
                <w:b/>
                <w:bCs/>
                <w:i/>
                <w:iCs/>
                <w:color w:val="000000"/>
                <w:sz w:val="16"/>
                <w:szCs w:val="16"/>
              </w:rPr>
            </w:pPr>
            <w:r w:rsidRPr="00F300F7">
              <w:rPr>
                <w:rFonts w:asciiTheme="minorHAnsi" w:eastAsia="Times New Roman" w:hAnsiTheme="minorHAnsi" w:cs="Times New Roman"/>
                <w:b/>
                <w:bCs/>
                <w:i/>
                <w:iCs/>
                <w:color w:val="000000"/>
                <w:sz w:val="16"/>
                <w:szCs w:val="16"/>
              </w:rPr>
              <w:t>Attrition</w:t>
            </w:r>
          </w:p>
        </w:tc>
      </w:tr>
      <w:tr w:rsidR="00A47CE3" w:rsidRPr="00F300F7" w14:paraId="6D2704B3" w14:textId="77777777" w:rsidTr="00A47CE3">
        <w:trPr>
          <w:trHeight w:val="105"/>
          <w:jc w:val="center"/>
        </w:trPr>
        <w:tc>
          <w:tcPr>
            <w:tcW w:w="1319" w:type="dxa"/>
            <w:tcBorders>
              <w:top w:val="nil"/>
              <w:left w:val="nil"/>
              <w:bottom w:val="nil"/>
              <w:right w:val="nil"/>
            </w:tcBorders>
            <w:shd w:val="clear" w:color="auto" w:fill="auto"/>
            <w:hideMark/>
          </w:tcPr>
          <w:p w14:paraId="3B7A1629" w14:textId="77777777" w:rsidR="00A47CE3" w:rsidRPr="00F300F7" w:rsidRDefault="00A47CE3" w:rsidP="00EC7211">
            <w:pPr>
              <w:spacing w:line="360" w:lineRule="auto"/>
              <w:rPr>
                <w:rFonts w:asciiTheme="minorHAnsi" w:eastAsia="Times New Roman" w:hAnsiTheme="minorHAnsi" w:cs="Times New Roman"/>
                <w:b/>
                <w:bCs/>
                <w:i/>
                <w:iCs/>
                <w:color w:val="000000"/>
                <w:sz w:val="16"/>
                <w:szCs w:val="16"/>
              </w:rPr>
            </w:pPr>
          </w:p>
        </w:tc>
        <w:tc>
          <w:tcPr>
            <w:tcW w:w="726" w:type="dxa"/>
            <w:tcBorders>
              <w:top w:val="nil"/>
              <w:left w:val="nil"/>
              <w:bottom w:val="nil"/>
              <w:right w:val="nil"/>
            </w:tcBorders>
            <w:shd w:val="clear" w:color="auto" w:fill="auto"/>
            <w:hideMark/>
          </w:tcPr>
          <w:p w14:paraId="55B0FA56"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037" w:type="dxa"/>
            <w:tcBorders>
              <w:top w:val="nil"/>
              <w:left w:val="nil"/>
              <w:bottom w:val="nil"/>
              <w:right w:val="nil"/>
            </w:tcBorders>
            <w:shd w:val="clear" w:color="auto" w:fill="auto"/>
            <w:noWrap/>
            <w:hideMark/>
          </w:tcPr>
          <w:p w14:paraId="0180A51D"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61" w:type="dxa"/>
            <w:tcBorders>
              <w:top w:val="nil"/>
              <w:left w:val="nil"/>
              <w:bottom w:val="nil"/>
              <w:right w:val="nil"/>
            </w:tcBorders>
            <w:shd w:val="clear" w:color="auto" w:fill="auto"/>
            <w:noWrap/>
            <w:hideMark/>
          </w:tcPr>
          <w:p w14:paraId="3F4B0448"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856" w:type="dxa"/>
            <w:tcBorders>
              <w:top w:val="nil"/>
              <w:left w:val="nil"/>
              <w:bottom w:val="nil"/>
              <w:right w:val="nil"/>
            </w:tcBorders>
            <w:shd w:val="clear" w:color="auto" w:fill="auto"/>
            <w:noWrap/>
            <w:hideMark/>
          </w:tcPr>
          <w:p w14:paraId="3BF00138"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97" w:type="dxa"/>
            <w:tcBorders>
              <w:top w:val="nil"/>
              <w:left w:val="nil"/>
              <w:bottom w:val="nil"/>
              <w:right w:val="nil"/>
            </w:tcBorders>
            <w:shd w:val="clear" w:color="auto" w:fill="auto"/>
            <w:noWrap/>
            <w:hideMark/>
          </w:tcPr>
          <w:p w14:paraId="016B9617"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769B48B"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D3FF736" w14:textId="77777777" w:rsidR="00A47CE3" w:rsidRPr="00F300F7" w:rsidRDefault="00A47CE3" w:rsidP="00EC7211">
            <w:pPr>
              <w:spacing w:line="360" w:lineRule="auto"/>
              <w:jc w:val="right"/>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9FBB93C" w14:textId="77777777" w:rsidR="00A47CE3" w:rsidRPr="00F300F7" w:rsidRDefault="00A47CE3" w:rsidP="00EC7211">
            <w:pPr>
              <w:spacing w:line="360" w:lineRule="auto"/>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38FDF017"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0F06C2A"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2723784"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2C87589"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2F51B8B0"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r>
      <w:tr w:rsidR="00A47CE3" w:rsidRPr="00F300F7" w14:paraId="1C9BCCF8" w14:textId="77777777" w:rsidTr="00A47CE3">
        <w:trPr>
          <w:trHeight w:val="280"/>
          <w:jc w:val="center"/>
        </w:trPr>
        <w:tc>
          <w:tcPr>
            <w:tcW w:w="1319" w:type="dxa"/>
            <w:tcBorders>
              <w:top w:val="nil"/>
              <w:left w:val="nil"/>
              <w:bottom w:val="nil"/>
              <w:right w:val="nil"/>
            </w:tcBorders>
            <w:shd w:val="clear" w:color="auto" w:fill="auto"/>
            <w:hideMark/>
          </w:tcPr>
          <w:p w14:paraId="0CEC3789"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Attrition</w:t>
            </w:r>
          </w:p>
        </w:tc>
        <w:tc>
          <w:tcPr>
            <w:tcW w:w="726" w:type="dxa"/>
            <w:tcBorders>
              <w:top w:val="nil"/>
              <w:left w:val="nil"/>
              <w:bottom w:val="nil"/>
              <w:right w:val="nil"/>
            </w:tcBorders>
            <w:shd w:val="clear" w:color="auto" w:fill="auto"/>
            <w:hideMark/>
          </w:tcPr>
          <w:p w14:paraId="5D1B3F3C"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8988</w:t>
            </w:r>
          </w:p>
        </w:tc>
        <w:tc>
          <w:tcPr>
            <w:tcW w:w="1037" w:type="dxa"/>
            <w:tcBorders>
              <w:top w:val="nil"/>
              <w:left w:val="nil"/>
              <w:bottom w:val="nil"/>
              <w:right w:val="nil"/>
            </w:tcBorders>
            <w:shd w:val="clear" w:color="auto" w:fill="auto"/>
            <w:noWrap/>
            <w:hideMark/>
          </w:tcPr>
          <w:p w14:paraId="7955D109"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2.89</w:t>
            </w:r>
          </w:p>
        </w:tc>
        <w:tc>
          <w:tcPr>
            <w:tcW w:w="261" w:type="dxa"/>
            <w:tcBorders>
              <w:top w:val="nil"/>
              <w:left w:val="nil"/>
              <w:bottom w:val="nil"/>
              <w:right w:val="nil"/>
            </w:tcBorders>
            <w:shd w:val="clear" w:color="auto" w:fill="auto"/>
            <w:noWrap/>
            <w:hideMark/>
          </w:tcPr>
          <w:p w14:paraId="6C414A37"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p>
        </w:tc>
        <w:tc>
          <w:tcPr>
            <w:tcW w:w="856" w:type="dxa"/>
            <w:tcBorders>
              <w:top w:val="nil"/>
              <w:left w:val="nil"/>
              <w:bottom w:val="nil"/>
              <w:right w:val="nil"/>
            </w:tcBorders>
            <w:shd w:val="clear" w:color="auto" w:fill="auto"/>
            <w:noWrap/>
            <w:hideMark/>
          </w:tcPr>
          <w:p w14:paraId="1FC91B3D"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2.83</w:t>
            </w:r>
          </w:p>
        </w:tc>
        <w:tc>
          <w:tcPr>
            <w:tcW w:w="297" w:type="dxa"/>
            <w:tcBorders>
              <w:top w:val="nil"/>
              <w:left w:val="nil"/>
              <w:bottom w:val="nil"/>
              <w:right w:val="nil"/>
            </w:tcBorders>
            <w:shd w:val="clear" w:color="auto" w:fill="auto"/>
            <w:noWrap/>
            <w:hideMark/>
          </w:tcPr>
          <w:p w14:paraId="0126C55C"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990" w:type="dxa"/>
            <w:tcBorders>
              <w:top w:val="nil"/>
              <w:left w:val="nil"/>
              <w:bottom w:val="nil"/>
              <w:right w:val="nil"/>
            </w:tcBorders>
            <w:shd w:val="clear" w:color="auto" w:fill="auto"/>
            <w:noWrap/>
            <w:hideMark/>
          </w:tcPr>
          <w:p w14:paraId="476E17DD"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2.95</w:t>
            </w:r>
          </w:p>
        </w:tc>
        <w:tc>
          <w:tcPr>
            <w:tcW w:w="270" w:type="dxa"/>
            <w:tcBorders>
              <w:top w:val="nil"/>
              <w:left w:val="nil"/>
              <w:bottom w:val="nil"/>
              <w:right w:val="nil"/>
            </w:tcBorders>
            <w:shd w:val="clear" w:color="auto" w:fill="auto"/>
            <w:noWrap/>
            <w:hideMark/>
          </w:tcPr>
          <w:p w14:paraId="65965106"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c>
          <w:tcPr>
            <w:tcW w:w="270" w:type="dxa"/>
            <w:tcBorders>
              <w:top w:val="nil"/>
              <w:left w:val="nil"/>
              <w:bottom w:val="nil"/>
              <w:right w:val="nil"/>
            </w:tcBorders>
            <w:shd w:val="clear" w:color="auto" w:fill="auto"/>
            <w:noWrap/>
            <w:hideMark/>
          </w:tcPr>
          <w:p w14:paraId="52AF5362" w14:textId="77777777" w:rsidR="00A47CE3" w:rsidRPr="00F300F7" w:rsidRDefault="00A47CE3" w:rsidP="00EC7211">
            <w:pPr>
              <w:spacing w:line="360" w:lineRule="auto"/>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2B1EA846"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0.15</w:t>
            </w:r>
          </w:p>
        </w:tc>
        <w:tc>
          <w:tcPr>
            <w:tcW w:w="270" w:type="dxa"/>
            <w:tcBorders>
              <w:top w:val="nil"/>
              <w:left w:val="nil"/>
              <w:bottom w:val="nil"/>
              <w:right w:val="nil"/>
            </w:tcBorders>
            <w:shd w:val="clear" w:color="auto" w:fill="auto"/>
            <w:noWrap/>
            <w:hideMark/>
          </w:tcPr>
          <w:p w14:paraId="522A5ED1"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p>
        </w:tc>
        <w:tc>
          <w:tcPr>
            <w:tcW w:w="1260" w:type="dxa"/>
            <w:tcBorders>
              <w:top w:val="nil"/>
              <w:left w:val="nil"/>
              <w:bottom w:val="nil"/>
              <w:right w:val="nil"/>
            </w:tcBorders>
            <w:shd w:val="clear" w:color="auto" w:fill="auto"/>
            <w:noWrap/>
            <w:hideMark/>
          </w:tcPr>
          <w:p w14:paraId="3E846C84"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0.18</w:t>
            </w:r>
          </w:p>
        </w:tc>
        <w:tc>
          <w:tcPr>
            <w:tcW w:w="270" w:type="dxa"/>
            <w:tcBorders>
              <w:top w:val="nil"/>
              <w:left w:val="nil"/>
              <w:bottom w:val="nil"/>
              <w:right w:val="nil"/>
            </w:tcBorders>
            <w:shd w:val="clear" w:color="auto" w:fill="auto"/>
            <w:noWrap/>
            <w:hideMark/>
          </w:tcPr>
          <w:p w14:paraId="7943CFB4" w14:textId="77777777" w:rsidR="00A47CE3" w:rsidRPr="00F300F7" w:rsidRDefault="00A47CE3" w:rsidP="00EC7211">
            <w:pPr>
              <w:spacing w:line="360" w:lineRule="auto"/>
              <w:jc w:val="center"/>
              <w:rPr>
                <w:rFonts w:asciiTheme="minorHAnsi" w:eastAsia="Times New Roman" w:hAnsiTheme="minorHAnsi" w:cs="Times New Roman"/>
                <w:sz w:val="16"/>
                <w:szCs w:val="16"/>
              </w:rPr>
            </w:pPr>
          </w:p>
        </w:tc>
        <w:tc>
          <w:tcPr>
            <w:tcW w:w="1260" w:type="dxa"/>
            <w:tcBorders>
              <w:top w:val="nil"/>
              <w:left w:val="nil"/>
              <w:bottom w:val="nil"/>
              <w:right w:val="nil"/>
            </w:tcBorders>
            <w:shd w:val="clear" w:color="auto" w:fill="auto"/>
            <w:noWrap/>
            <w:hideMark/>
          </w:tcPr>
          <w:p w14:paraId="39841EBB"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r>
      <w:tr w:rsidR="00A47CE3" w:rsidRPr="00F300F7" w14:paraId="4E38F2A3" w14:textId="77777777" w:rsidTr="00A47CE3">
        <w:trPr>
          <w:trHeight w:val="280"/>
          <w:jc w:val="center"/>
        </w:trPr>
        <w:tc>
          <w:tcPr>
            <w:tcW w:w="1319" w:type="dxa"/>
            <w:tcBorders>
              <w:top w:val="nil"/>
              <w:left w:val="nil"/>
              <w:bottom w:val="single" w:sz="4" w:space="0" w:color="auto"/>
              <w:right w:val="nil"/>
            </w:tcBorders>
            <w:shd w:val="clear" w:color="auto" w:fill="auto"/>
            <w:hideMark/>
          </w:tcPr>
          <w:p w14:paraId="20130230"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726" w:type="dxa"/>
            <w:tcBorders>
              <w:top w:val="nil"/>
              <w:left w:val="nil"/>
              <w:bottom w:val="single" w:sz="4" w:space="0" w:color="auto"/>
              <w:right w:val="nil"/>
            </w:tcBorders>
            <w:shd w:val="clear" w:color="auto" w:fill="auto"/>
            <w:hideMark/>
          </w:tcPr>
          <w:p w14:paraId="1447B8D7"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037" w:type="dxa"/>
            <w:tcBorders>
              <w:top w:val="nil"/>
              <w:left w:val="nil"/>
              <w:bottom w:val="single" w:sz="4" w:space="0" w:color="auto"/>
              <w:right w:val="nil"/>
            </w:tcBorders>
            <w:shd w:val="clear" w:color="auto" w:fill="auto"/>
            <w:noWrap/>
            <w:hideMark/>
          </w:tcPr>
          <w:p w14:paraId="1E8ADBEF"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261" w:type="dxa"/>
            <w:tcBorders>
              <w:top w:val="nil"/>
              <w:left w:val="nil"/>
              <w:bottom w:val="single" w:sz="4" w:space="0" w:color="auto"/>
              <w:right w:val="nil"/>
            </w:tcBorders>
            <w:shd w:val="clear" w:color="auto" w:fill="auto"/>
            <w:noWrap/>
            <w:hideMark/>
          </w:tcPr>
          <w:p w14:paraId="502432C5"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856" w:type="dxa"/>
            <w:tcBorders>
              <w:top w:val="nil"/>
              <w:left w:val="nil"/>
              <w:bottom w:val="single" w:sz="4" w:space="0" w:color="auto"/>
              <w:right w:val="nil"/>
            </w:tcBorders>
            <w:shd w:val="clear" w:color="auto" w:fill="auto"/>
            <w:noWrap/>
            <w:hideMark/>
          </w:tcPr>
          <w:p w14:paraId="17BC8C55"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297" w:type="dxa"/>
            <w:tcBorders>
              <w:top w:val="nil"/>
              <w:left w:val="nil"/>
              <w:bottom w:val="single" w:sz="4" w:space="0" w:color="auto"/>
              <w:right w:val="nil"/>
            </w:tcBorders>
            <w:shd w:val="clear" w:color="auto" w:fill="auto"/>
            <w:noWrap/>
            <w:hideMark/>
          </w:tcPr>
          <w:p w14:paraId="37604769"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990" w:type="dxa"/>
            <w:tcBorders>
              <w:top w:val="nil"/>
              <w:left w:val="nil"/>
              <w:bottom w:val="single" w:sz="4" w:space="0" w:color="auto"/>
              <w:right w:val="nil"/>
            </w:tcBorders>
            <w:shd w:val="clear" w:color="auto" w:fill="auto"/>
            <w:noWrap/>
            <w:hideMark/>
          </w:tcPr>
          <w:p w14:paraId="03A05945" w14:textId="77777777" w:rsidR="00A47CE3" w:rsidRPr="00F300F7" w:rsidRDefault="00A47CE3" w:rsidP="00EC7211">
            <w:pPr>
              <w:spacing w:line="360" w:lineRule="auto"/>
              <w:jc w:val="right"/>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270" w:type="dxa"/>
            <w:tcBorders>
              <w:top w:val="nil"/>
              <w:left w:val="nil"/>
              <w:bottom w:val="single" w:sz="4" w:space="0" w:color="auto"/>
              <w:right w:val="nil"/>
            </w:tcBorders>
            <w:shd w:val="clear" w:color="auto" w:fill="auto"/>
            <w:noWrap/>
            <w:hideMark/>
          </w:tcPr>
          <w:p w14:paraId="398D628A" w14:textId="77777777" w:rsidR="00A47CE3" w:rsidRPr="00F300F7" w:rsidRDefault="00A47C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270" w:type="dxa"/>
            <w:tcBorders>
              <w:top w:val="nil"/>
              <w:left w:val="nil"/>
              <w:bottom w:val="single" w:sz="4" w:space="0" w:color="auto"/>
              <w:right w:val="nil"/>
            </w:tcBorders>
            <w:shd w:val="clear" w:color="auto" w:fill="auto"/>
            <w:noWrap/>
            <w:hideMark/>
          </w:tcPr>
          <w:p w14:paraId="000A2400"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60" w:type="dxa"/>
            <w:tcBorders>
              <w:top w:val="nil"/>
              <w:left w:val="nil"/>
              <w:bottom w:val="single" w:sz="4" w:space="0" w:color="auto"/>
              <w:right w:val="nil"/>
            </w:tcBorders>
            <w:shd w:val="clear" w:color="auto" w:fill="auto"/>
            <w:noWrap/>
            <w:hideMark/>
          </w:tcPr>
          <w:p w14:paraId="2013BBA4"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(0.28)</w:t>
            </w:r>
          </w:p>
        </w:tc>
        <w:tc>
          <w:tcPr>
            <w:tcW w:w="270" w:type="dxa"/>
            <w:tcBorders>
              <w:top w:val="nil"/>
              <w:left w:val="nil"/>
              <w:bottom w:val="single" w:sz="4" w:space="0" w:color="auto"/>
              <w:right w:val="nil"/>
            </w:tcBorders>
            <w:shd w:val="clear" w:color="auto" w:fill="auto"/>
            <w:noWrap/>
            <w:hideMark/>
          </w:tcPr>
          <w:p w14:paraId="3012396E"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60" w:type="dxa"/>
            <w:tcBorders>
              <w:top w:val="nil"/>
              <w:left w:val="nil"/>
              <w:bottom w:val="single" w:sz="4" w:space="0" w:color="auto"/>
              <w:right w:val="nil"/>
            </w:tcBorders>
            <w:shd w:val="clear" w:color="auto" w:fill="auto"/>
            <w:noWrap/>
            <w:hideMark/>
          </w:tcPr>
          <w:p w14:paraId="4631F093" w14:textId="77777777" w:rsidR="00A47CE3" w:rsidRPr="00F300F7" w:rsidRDefault="00A47CE3" w:rsidP="00EC7211">
            <w:pPr>
              <w:spacing w:line="360" w:lineRule="auto"/>
              <w:jc w:val="center"/>
              <w:rPr>
                <w:rFonts w:asciiTheme="minorHAnsi" w:eastAsia="Times New Roman" w:hAnsiTheme="minorHAnsi" w:cs="Times New Roman"/>
                <w:sz w:val="16"/>
                <w:szCs w:val="16"/>
              </w:rPr>
            </w:pPr>
            <w:r w:rsidRPr="00F300F7">
              <w:rPr>
                <w:rFonts w:asciiTheme="minorHAnsi" w:eastAsia="Times New Roman" w:hAnsiTheme="minorHAnsi" w:cs="Times New Roman"/>
                <w:sz w:val="16"/>
                <w:szCs w:val="16"/>
              </w:rPr>
              <w:t>(0.39)</w:t>
            </w:r>
          </w:p>
        </w:tc>
        <w:tc>
          <w:tcPr>
            <w:tcW w:w="270" w:type="dxa"/>
            <w:tcBorders>
              <w:top w:val="nil"/>
              <w:left w:val="nil"/>
              <w:bottom w:val="single" w:sz="4" w:space="0" w:color="auto"/>
              <w:right w:val="nil"/>
            </w:tcBorders>
            <w:shd w:val="clear" w:color="auto" w:fill="auto"/>
            <w:noWrap/>
            <w:hideMark/>
          </w:tcPr>
          <w:p w14:paraId="04E7196A"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60" w:type="dxa"/>
            <w:tcBorders>
              <w:top w:val="nil"/>
              <w:left w:val="nil"/>
              <w:bottom w:val="single" w:sz="4" w:space="0" w:color="auto"/>
              <w:right w:val="nil"/>
            </w:tcBorders>
            <w:shd w:val="clear" w:color="auto" w:fill="auto"/>
            <w:noWrap/>
            <w:hideMark/>
          </w:tcPr>
          <w:p w14:paraId="30C69B1A" w14:textId="77777777" w:rsidR="00A47CE3" w:rsidRPr="00F300F7" w:rsidRDefault="00A47C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(0.57)</w:t>
            </w:r>
          </w:p>
        </w:tc>
      </w:tr>
      <w:tr w:rsidR="00A47CE3" w:rsidRPr="00F300F7" w14:paraId="0225078A" w14:textId="77777777" w:rsidTr="00A47CE3">
        <w:trPr>
          <w:trHeight w:val="1800"/>
          <w:jc w:val="center"/>
        </w:trPr>
        <w:tc>
          <w:tcPr>
            <w:tcW w:w="10346" w:type="dxa"/>
            <w:gridSpan w:val="14"/>
            <w:tcBorders>
              <w:top w:val="single" w:sz="4" w:space="0" w:color="auto"/>
              <w:left w:val="nil"/>
              <w:bottom w:val="nil"/>
              <w:right w:val="nil"/>
            </w:tcBorders>
            <w:shd w:val="clear" w:color="auto" w:fill="auto"/>
            <w:hideMark/>
          </w:tcPr>
          <w:p w14:paraId="742F2BD8" w14:textId="1CA9365D" w:rsidR="00A47CE3" w:rsidRPr="00F300F7" w:rsidRDefault="00A47CE3" w:rsidP="00EC7211">
            <w:pPr>
              <w:spacing w:line="360" w:lineRule="auto"/>
              <w:jc w:val="both"/>
              <w:rPr>
                <w:rFonts w:asciiTheme="minorHAnsi" w:eastAsia="Times New Roman" w:hAnsiTheme="minorHAnsi" w:cs="Times New Roman"/>
                <w:color w:val="000000"/>
                <w:sz w:val="16"/>
                <w:szCs w:val="16"/>
              </w:rPr>
            </w:pPr>
            <w:r w:rsidRPr="00F300F7">
              <w:rPr>
                <w:rFonts w:asciiTheme="minorHAnsi" w:eastAsia="Times New Roman" w:hAnsiTheme="minorHAnsi" w:cs="Times New Roman"/>
                <w:i/>
                <w:iCs/>
                <w:color w:val="000000"/>
                <w:sz w:val="16"/>
                <w:szCs w:val="16"/>
              </w:rPr>
              <w:t xml:space="preserve">Notes: </w:t>
            </w:r>
            <w:r w:rsidRPr="00F300F7">
              <w:rPr>
                <w:rFonts w:asciiTheme="minorHAnsi" w:eastAsia="Times New Roman" w:hAnsiTheme="minorHAnsi" w:cs="Times New Roman"/>
                <w:color w:val="000000"/>
                <w:sz w:val="16"/>
                <w:szCs w:val="16"/>
              </w:rPr>
              <w:t xml:space="preserve">Adjusted differences in means across treatment groups and their standard errors (clustered at the panchayat level) are from separate linear regressions of each baseline variable on an indicator of treatment status, with controls for stratification variables (block dummies and panchayat mean high cost debt). The result for outstanding high cost debt is from a regression with the same specification as described previously, excluding the control for baseline panchayat high cost debt in order to avoid over-fitting. Outcomes marked with † are primary outcomes of interest according to the pre-analysis plan, and are used as controls in later regressions as specified in the plan. </w:t>
            </w:r>
          </w:p>
          <w:p w14:paraId="79C127E9" w14:textId="50B1F9A0" w:rsidR="00A47CE3" w:rsidRPr="00F300F7" w:rsidRDefault="00A47CE3" w:rsidP="00EC7211">
            <w:pPr>
              <w:spacing w:line="360" w:lineRule="auto"/>
              <w:jc w:val="both"/>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p&lt;0.1, ** p&lt;0.05; *** p&lt;0.01</w:t>
            </w:r>
          </w:p>
        </w:tc>
      </w:tr>
    </w:tbl>
    <w:p w14:paraId="5740F041" w14:textId="77777777" w:rsidR="00A47CE3" w:rsidRPr="00F300F7" w:rsidRDefault="00A47CE3" w:rsidP="00EC7211">
      <w:pPr>
        <w:spacing w:line="360" w:lineRule="auto"/>
        <w:rPr>
          <w:rFonts w:asciiTheme="minorHAnsi" w:hAnsiTheme="minorHAnsi"/>
          <w:sz w:val="22"/>
          <w:szCs w:val="22"/>
        </w:rPr>
      </w:pPr>
    </w:p>
    <w:p w14:paraId="091018AC" w14:textId="2EDDD159" w:rsidR="006965A3" w:rsidRPr="00F300F7" w:rsidRDefault="006965A3" w:rsidP="00EC7211">
      <w:pPr>
        <w:spacing w:line="360" w:lineRule="auto"/>
        <w:rPr>
          <w:rFonts w:asciiTheme="minorHAnsi" w:hAnsiTheme="minorHAnsi"/>
          <w:color w:val="000000" w:themeColor="text1"/>
          <w:sz w:val="22"/>
          <w:szCs w:val="22"/>
        </w:rPr>
      </w:pPr>
    </w:p>
    <w:p w14:paraId="0EB510BC" w14:textId="114EC69C" w:rsidR="006965A3" w:rsidRPr="00F300F7" w:rsidRDefault="006965A3" w:rsidP="00EC7211">
      <w:pPr>
        <w:tabs>
          <w:tab w:val="left" w:pos="1120"/>
        </w:tabs>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ab/>
      </w:r>
    </w:p>
    <w:p w14:paraId="36BD4692" w14:textId="2326A965" w:rsidR="00E2175B" w:rsidRPr="00F300F7" w:rsidRDefault="00E2175B" w:rsidP="00EC7211">
      <w:pPr>
        <w:spacing w:line="360" w:lineRule="auto"/>
        <w:rPr>
          <w:rFonts w:asciiTheme="minorHAnsi" w:hAnsiTheme="minorHAnsi"/>
          <w:color w:val="000000" w:themeColor="text1"/>
          <w:sz w:val="22"/>
          <w:szCs w:val="22"/>
        </w:rPr>
      </w:pPr>
    </w:p>
    <w:p w14:paraId="29BC8498" w14:textId="033ABC0C" w:rsidR="00291F06" w:rsidRPr="00F300F7" w:rsidRDefault="00643798" w:rsidP="00DB39C9">
      <w:pPr>
        <w:spacing w:line="360" w:lineRule="auto"/>
        <w:rPr>
          <w:rFonts w:asciiTheme="minorHAnsi" w:hAnsiTheme="minorHAnsi"/>
          <w:b/>
          <w:bCs/>
          <w:color w:val="000000" w:themeColor="text1"/>
          <w:sz w:val="22"/>
          <w:szCs w:val="22"/>
        </w:rPr>
      </w:pPr>
      <w:r w:rsidRPr="00F300F7">
        <w:rPr>
          <w:rFonts w:asciiTheme="minorHAnsi" w:hAnsiTheme="minorHAnsi"/>
          <w:b/>
          <w:bCs/>
          <w:color w:val="000000" w:themeColor="text1"/>
          <w:sz w:val="22"/>
          <w:szCs w:val="22"/>
        </w:rPr>
        <w:br w:type="page"/>
      </w:r>
    </w:p>
    <w:tbl>
      <w:tblPr>
        <w:tblW w:w="9987" w:type="dxa"/>
        <w:jc w:val="center"/>
        <w:tblLayout w:type="fixed"/>
        <w:tblLook w:val="04A0" w:firstRow="1" w:lastRow="0" w:firstColumn="1" w:lastColumn="0" w:noHBand="0" w:noVBand="1"/>
      </w:tblPr>
      <w:tblGrid>
        <w:gridCol w:w="2157"/>
        <w:gridCol w:w="900"/>
        <w:gridCol w:w="810"/>
        <w:gridCol w:w="1080"/>
        <w:gridCol w:w="810"/>
        <w:gridCol w:w="270"/>
        <w:gridCol w:w="990"/>
        <w:gridCol w:w="900"/>
        <w:gridCol w:w="900"/>
        <w:gridCol w:w="1170"/>
      </w:tblGrid>
      <w:tr w:rsidR="00291F06" w:rsidRPr="00F300F7" w14:paraId="7AE3B1A3" w14:textId="77777777" w:rsidTr="00643798">
        <w:trPr>
          <w:trHeight w:val="288"/>
          <w:jc w:val="center"/>
        </w:trPr>
        <w:tc>
          <w:tcPr>
            <w:tcW w:w="8817" w:type="dxa"/>
            <w:gridSpan w:val="9"/>
            <w:tcBorders>
              <w:top w:val="nil"/>
              <w:left w:val="nil"/>
              <w:bottom w:val="single" w:sz="4" w:space="0" w:color="auto"/>
              <w:right w:val="nil"/>
            </w:tcBorders>
            <w:shd w:val="clear" w:color="auto" w:fill="auto"/>
            <w:noWrap/>
            <w:vAlign w:val="center"/>
            <w:hideMark/>
          </w:tcPr>
          <w:p w14:paraId="55117C55" w14:textId="28CDD848" w:rsidR="00291F06" w:rsidRPr="00F300F7" w:rsidRDefault="00291F06" w:rsidP="00F300F7">
            <w:pPr>
              <w:spacing w:line="360" w:lineRule="auto"/>
              <w:rPr>
                <w:rFonts w:asciiTheme="minorHAnsi" w:eastAsia="Times New Roman" w:hAnsiTheme="minorHAnsi" w:cs="Times New Roman"/>
                <w:b/>
                <w:bCs/>
                <w:color w:val="000000"/>
                <w:sz w:val="16"/>
                <w:szCs w:val="16"/>
              </w:rPr>
            </w:pPr>
            <w:bookmarkStart w:id="35" w:name="RANGE!A1:J60"/>
            <w:r w:rsidRPr="00F300F7">
              <w:rPr>
                <w:rFonts w:asciiTheme="minorHAnsi" w:eastAsia="Times New Roman" w:hAnsiTheme="minorHAnsi" w:cs="Times New Roman"/>
                <w:b/>
                <w:bCs/>
                <w:color w:val="000000"/>
                <w:sz w:val="16"/>
                <w:szCs w:val="16"/>
              </w:rPr>
              <w:lastRenderedPageBreak/>
              <w:t xml:space="preserve">Table </w:t>
            </w:r>
            <w:r w:rsidR="00DB39C9" w:rsidRPr="00F300F7">
              <w:rPr>
                <w:rFonts w:asciiTheme="minorHAnsi" w:eastAsia="Times New Roman" w:hAnsiTheme="minorHAnsi" w:cs="Times New Roman"/>
                <w:b/>
                <w:bCs/>
                <w:color w:val="000000"/>
                <w:sz w:val="16"/>
                <w:szCs w:val="16"/>
              </w:rPr>
              <w:t>C2</w:t>
            </w:r>
            <w:r w:rsidRPr="00F300F7">
              <w:rPr>
                <w:rFonts w:asciiTheme="minorHAnsi" w:eastAsia="Times New Roman" w:hAnsiTheme="minorHAnsi" w:cs="Times New Roman"/>
                <w:b/>
                <w:bCs/>
                <w:color w:val="000000"/>
                <w:sz w:val="16"/>
                <w:szCs w:val="16"/>
              </w:rPr>
              <w:t>: Endline Summary Statistics</w:t>
            </w:r>
            <w:bookmarkEnd w:id="35"/>
            <w:r w:rsidR="00F300F7" w:rsidRPr="00F300F7">
              <w:rPr>
                <w:rFonts w:asciiTheme="minorHAnsi" w:eastAsia="Times New Roman" w:hAnsiTheme="minorHAnsi" w:cs="Times New Roman"/>
                <w:b/>
                <w:bCs/>
                <w:color w:val="000000"/>
                <w:sz w:val="16"/>
                <w:szCs w:val="16"/>
              </w:rPr>
              <w:t xml:space="preserve"> </w:t>
            </w:r>
          </w:p>
        </w:tc>
        <w:tc>
          <w:tcPr>
            <w:tcW w:w="1170" w:type="dxa"/>
            <w:tcBorders>
              <w:top w:val="nil"/>
              <w:left w:val="nil"/>
              <w:bottom w:val="single" w:sz="4" w:space="0" w:color="auto"/>
              <w:right w:val="nil"/>
            </w:tcBorders>
            <w:shd w:val="clear" w:color="auto" w:fill="auto"/>
            <w:noWrap/>
            <w:vAlign w:val="center"/>
            <w:hideMark/>
          </w:tcPr>
          <w:p w14:paraId="1ADBBCB8" w14:textId="77777777" w:rsidR="00291F06" w:rsidRPr="00F300F7" w:rsidRDefault="00291F06" w:rsidP="00EC7211">
            <w:pPr>
              <w:spacing w:line="360" w:lineRule="auto"/>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 </w:t>
            </w:r>
          </w:p>
        </w:tc>
      </w:tr>
      <w:tr w:rsidR="00291F06" w:rsidRPr="00F300F7" w14:paraId="5B201BF5" w14:textId="77777777" w:rsidTr="00643798">
        <w:trPr>
          <w:trHeight w:val="675"/>
          <w:jc w:val="center"/>
        </w:trPr>
        <w:tc>
          <w:tcPr>
            <w:tcW w:w="2157" w:type="dxa"/>
            <w:tcBorders>
              <w:top w:val="nil"/>
              <w:left w:val="nil"/>
              <w:bottom w:val="nil"/>
              <w:right w:val="nil"/>
            </w:tcBorders>
            <w:shd w:val="clear" w:color="auto" w:fill="auto"/>
            <w:noWrap/>
            <w:vAlign w:val="bottom"/>
            <w:hideMark/>
          </w:tcPr>
          <w:p w14:paraId="0C22AF68" w14:textId="77777777" w:rsidR="00291F06" w:rsidRPr="00F300F7" w:rsidRDefault="00291F06" w:rsidP="00EC7211">
            <w:pPr>
              <w:spacing w:line="360" w:lineRule="auto"/>
              <w:rPr>
                <w:rFonts w:asciiTheme="minorHAnsi" w:eastAsia="Times New Roman" w:hAnsiTheme="minorHAnsi" w:cs="Times New Roman"/>
                <w:b/>
                <w:bCs/>
                <w:color w:val="000000"/>
                <w:sz w:val="16"/>
                <w:szCs w:val="16"/>
              </w:rPr>
            </w:pPr>
          </w:p>
        </w:tc>
        <w:tc>
          <w:tcPr>
            <w:tcW w:w="7830" w:type="dxa"/>
            <w:gridSpan w:val="9"/>
            <w:tcBorders>
              <w:top w:val="single" w:sz="4" w:space="0" w:color="auto"/>
              <w:left w:val="nil"/>
              <w:bottom w:val="single" w:sz="4" w:space="0" w:color="auto"/>
              <w:right w:val="nil"/>
            </w:tcBorders>
            <w:shd w:val="clear" w:color="auto" w:fill="auto"/>
            <w:noWrap/>
            <w:vAlign w:val="center"/>
            <w:hideMark/>
          </w:tcPr>
          <w:p w14:paraId="29AFDF8E"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Means</w:t>
            </w:r>
          </w:p>
        </w:tc>
      </w:tr>
      <w:tr w:rsidR="00643798" w:rsidRPr="00F300F7" w14:paraId="4ED0317D" w14:textId="77777777" w:rsidTr="00643798">
        <w:trPr>
          <w:trHeight w:val="710"/>
          <w:jc w:val="center"/>
        </w:trPr>
        <w:tc>
          <w:tcPr>
            <w:tcW w:w="2157" w:type="dxa"/>
            <w:tcBorders>
              <w:top w:val="nil"/>
              <w:left w:val="nil"/>
              <w:bottom w:val="nil"/>
              <w:right w:val="nil"/>
            </w:tcBorders>
            <w:shd w:val="clear" w:color="auto" w:fill="auto"/>
            <w:noWrap/>
            <w:vAlign w:val="bottom"/>
            <w:hideMark/>
          </w:tcPr>
          <w:p w14:paraId="79DD69E1"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3600" w:type="dxa"/>
            <w:gridSpan w:val="4"/>
            <w:tcBorders>
              <w:top w:val="single" w:sz="4" w:space="0" w:color="auto"/>
              <w:left w:val="nil"/>
              <w:bottom w:val="single" w:sz="4" w:space="0" w:color="auto"/>
              <w:right w:val="nil"/>
            </w:tcBorders>
            <w:shd w:val="clear" w:color="auto" w:fill="auto"/>
            <w:noWrap/>
            <w:vAlign w:val="center"/>
            <w:hideMark/>
          </w:tcPr>
          <w:p w14:paraId="3E33E1D0"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Treatment</w:t>
            </w:r>
          </w:p>
        </w:tc>
        <w:tc>
          <w:tcPr>
            <w:tcW w:w="270" w:type="dxa"/>
            <w:tcBorders>
              <w:top w:val="nil"/>
              <w:left w:val="nil"/>
              <w:bottom w:val="nil"/>
              <w:right w:val="nil"/>
            </w:tcBorders>
            <w:shd w:val="clear" w:color="auto" w:fill="auto"/>
            <w:noWrap/>
            <w:vAlign w:val="bottom"/>
            <w:hideMark/>
          </w:tcPr>
          <w:p w14:paraId="676AB2D0"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3960" w:type="dxa"/>
            <w:gridSpan w:val="4"/>
            <w:tcBorders>
              <w:top w:val="single" w:sz="4" w:space="0" w:color="auto"/>
              <w:left w:val="nil"/>
              <w:bottom w:val="single" w:sz="4" w:space="0" w:color="auto"/>
              <w:right w:val="nil"/>
            </w:tcBorders>
            <w:shd w:val="clear" w:color="auto" w:fill="auto"/>
            <w:noWrap/>
            <w:vAlign w:val="center"/>
            <w:hideMark/>
          </w:tcPr>
          <w:p w14:paraId="035AD5FE"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Control</w:t>
            </w:r>
          </w:p>
        </w:tc>
      </w:tr>
      <w:tr w:rsidR="00643798" w:rsidRPr="00F300F7" w14:paraId="6442771F" w14:textId="77777777" w:rsidTr="00643798">
        <w:trPr>
          <w:trHeight w:val="314"/>
          <w:jc w:val="center"/>
        </w:trPr>
        <w:tc>
          <w:tcPr>
            <w:tcW w:w="2157" w:type="dxa"/>
            <w:tcBorders>
              <w:top w:val="nil"/>
              <w:left w:val="nil"/>
              <w:bottom w:val="single" w:sz="4" w:space="0" w:color="auto"/>
              <w:right w:val="nil"/>
            </w:tcBorders>
            <w:shd w:val="clear" w:color="auto" w:fill="auto"/>
            <w:noWrap/>
            <w:vAlign w:val="bottom"/>
            <w:hideMark/>
          </w:tcPr>
          <w:p w14:paraId="24075570"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900" w:type="dxa"/>
            <w:tcBorders>
              <w:top w:val="nil"/>
              <w:left w:val="nil"/>
              <w:bottom w:val="single" w:sz="4" w:space="0" w:color="auto"/>
              <w:right w:val="nil"/>
            </w:tcBorders>
            <w:shd w:val="clear" w:color="auto" w:fill="auto"/>
            <w:noWrap/>
            <w:vAlign w:val="bottom"/>
            <w:hideMark/>
          </w:tcPr>
          <w:p w14:paraId="48657909" w14:textId="77777777" w:rsidR="00291F06" w:rsidRPr="00F300F7" w:rsidRDefault="00291F06"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Obs</w:t>
            </w:r>
          </w:p>
        </w:tc>
        <w:tc>
          <w:tcPr>
            <w:tcW w:w="810" w:type="dxa"/>
            <w:tcBorders>
              <w:top w:val="nil"/>
              <w:left w:val="nil"/>
              <w:bottom w:val="single" w:sz="4" w:space="0" w:color="auto"/>
              <w:right w:val="nil"/>
            </w:tcBorders>
            <w:shd w:val="clear" w:color="auto" w:fill="auto"/>
            <w:noWrap/>
            <w:vAlign w:val="bottom"/>
            <w:hideMark/>
          </w:tcPr>
          <w:p w14:paraId="77E135D1" w14:textId="77777777" w:rsidR="00291F06" w:rsidRPr="00F300F7" w:rsidRDefault="00291F06"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Mean</w:t>
            </w:r>
          </w:p>
        </w:tc>
        <w:tc>
          <w:tcPr>
            <w:tcW w:w="1080" w:type="dxa"/>
            <w:tcBorders>
              <w:top w:val="nil"/>
              <w:left w:val="nil"/>
              <w:bottom w:val="single" w:sz="4" w:space="0" w:color="auto"/>
              <w:right w:val="nil"/>
            </w:tcBorders>
            <w:shd w:val="clear" w:color="auto" w:fill="auto"/>
            <w:noWrap/>
            <w:vAlign w:val="bottom"/>
            <w:hideMark/>
          </w:tcPr>
          <w:p w14:paraId="15DA942E" w14:textId="77777777" w:rsidR="00291F06" w:rsidRPr="00F300F7" w:rsidRDefault="00291F06"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Std Dev</w:t>
            </w:r>
          </w:p>
        </w:tc>
        <w:tc>
          <w:tcPr>
            <w:tcW w:w="810" w:type="dxa"/>
            <w:tcBorders>
              <w:top w:val="nil"/>
              <w:left w:val="nil"/>
              <w:bottom w:val="single" w:sz="4" w:space="0" w:color="auto"/>
              <w:right w:val="nil"/>
            </w:tcBorders>
            <w:shd w:val="clear" w:color="auto" w:fill="auto"/>
            <w:noWrap/>
            <w:vAlign w:val="bottom"/>
            <w:hideMark/>
          </w:tcPr>
          <w:p w14:paraId="7D7368EC" w14:textId="77777777" w:rsidR="00291F06" w:rsidRPr="00F300F7" w:rsidRDefault="00291F06"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ICC</w:t>
            </w:r>
          </w:p>
        </w:tc>
        <w:tc>
          <w:tcPr>
            <w:tcW w:w="270" w:type="dxa"/>
            <w:tcBorders>
              <w:top w:val="nil"/>
              <w:left w:val="nil"/>
              <w:bottom w:val="single" w:sz="4" w:space="0" w:color="auto"/>
              <w:right w:val="nil"/>
            </w:tcBorders>
            <w:shd w:val="clear" w:color="auto" w:fill="auto"/>
            <w:noWrap/>
            <w:vAlign w:val="bottom"/>
            <w:hideMark/>
          </w:tcPr>
          <w:p w14:paraId="4F8D1920" w14:textId="77777777" w:rsidR="00291F06" w:rsidRPr="00F300F7" w:rsidRDefault="00291F06"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 </w:t>
            </w:r>
          </w:p>
        </w:tc>
        <w:tc>
          <w:tcPr>
            <w:tcW w:w="990" w:type="dxa"/>
            <w:tcBorders>
              <w:top w:val="nil"/>
              <w:left w:val="nil"/>
              <w:bottom w:val="single" w:sz="4" w:space="0" w:color="auto"/>
              <w:right w:val="nil"/>
            </w:tcBorders>
            <w:shd w:val="clear" w:color="auto" w:fill="auto"/>
            <w:noWrap/>
            <w:vAlign w:val="bottom"/>
            <w:hideMark/>
          </w:tcPr>
          <w:p w14:paraId="7309AFF9" w14:textId="77777777" w:rsidR="00291F06" w:rsidRPr="00F300F7" w:rsidRDefault="00291F06"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Obs</w:t>
            </w:r>
          </w:p>
        </w:tc>
        <w:tc>
          <w:tcPr>
            <w:tcW w:w="900" w:type="dxa"/>
            <w:tcBorders>
              <w:top w:val="nil"/>
              <w:left w:val="nil"/>
              <w:bottom w:val="single" w:sz="4" w:space="0" w:color="auto"/>
              <w:right w:val="nil"/>
            </w:tcBorders>
            <w:shd w:val="clear" w:color="auto" w:fill="auto"/>
            <w:noWrap/>
            <w:vAlign w:val="bottom"/>
            <w:hideMark/>
          </w:tcPr>
          <w:p w14:paraId="55B0CB02" w14:textId="77777777" w:rsidR="00291F06" w:rsidRPr="00F300F7" w:rsidRDefault="00291F06"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Mean</w:t>
            </w:r>
          </w:p>
        </w:tc>
        <w:tc>
          <w:tcPr>
            <w:tcW w:w="900" w:type="dxa"/>
            <w:tcBorders>
              <w:top w:val="nil"/>
              <w:left w:val="nil"/>
              <w:bottom w:val="single" w:sz="4" w:space="0" w:color="auto"/>
              <w:right w:val="nil"/>
            </w:tcBorders>
            <w:shd w:val="clear" w:color="auto" w:fill="auto"/>
            <w:noWrap/>
            <w:vAlign w:val="bottom"/>
            <w:hideMark/>
          </w:tcPr>
          <w:p w14:paraId="7A68E6C3" w14:textId="77777777" w:rsidR="00291F06" w:rsidRPr="00F300F7" w:rsidRDefault="00291F06"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Std Dev</w:t>
            </w:r>
          </w:p>
        </w:tc>
        <w:tc>
          <w:tcPr>
            <w:tcW w:w="1170" w:type="dxa"/>
            <w:tcBorders>
              <w:top w:val="nil"/>
              <w:left w:val="nil"/>
              <w:bottom w:val="single" w:sz="4" w:space="0" w:color="auto"/>
              <w:right w:val="nil"/>
            </w:tcBorders>
            <w:shd w:val="clear" w:color="auto" w:fill="auto"/>
            <w:noWrap/>
            <w:vAlign w:val="bottom"/>
            <w:hideMark/>
          </w:tcPr>
          <w:p w14:paraId="2569BB48" w14:textId="77777777" w:rsidR="00291F06" w:rsidRPr="00F300F7" w:rsidRDefault="00291F06"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ICC</w:t>
            </w:r>
          </w:p>
        </w:tc>
      </w:tr>
      <w:tr w:rsidR="00643798" w:rsidRPr="00F300F7" w14:paraId="2229E52F"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64E0C26A" w14:textId="77777777" w:rsidR="00291F06" w:rsidRPr="00F300F7" w:rsidRDefault="00291F06" w:rsidP="00EC7211">
            <w:pPr>
              <w:spacing w:line="360" w:lineRule="auto"/>
              <w:jc w:val="center"/>
              <w:rPr>
                <w:rFonts w:asciiTheme="minorHAnsi" w:eastAsia="Times New Roman" w:hAnsiTheme="minorHAnsi" w:cs="Times New Roman"/>
                <w:i/>
                <w:iCs/>
                <w:color w:val="000000"/>
                <w:sz w:val="16"/>
                <w:szCs w:val="16"/>
              </w:rPr>
            </w:pPr>
          </w:p>
        </w:tc>
        <w:tc>
          <w:tcPr>
            <w:tcW w:w="900" w:type="dxa"/>
            <w:tcBorders>
              <w:top w:val="nil"/>
              <w:left w:val="nil"/>
              <w:bottom w:val="nil"/>
              <w:right w:val="nil"/>
            </w:tcBorders>
            <w:shd w:val="clear" w:color="auto" w:fill="auto"/>
            <w:noWrap/>
            <w:vAlign w:val="bottom"/>
            <w:hideMark/>
          </w:tcPr>
          <w:p w14:paraId="1D8F5AC4"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bottom"/>
            <w:hideMark/>
          </w:tcPr>
          <w:p w14:paraId="1F99C727"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bottom"/>
            <w:hideMark/>
          </w:tcPr>
          <w:p w14:paraId="6979F49D"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bottom"/>
            <w:hideMark/>
          </w:tcPr>
          <w:p w14:paraId="06AA15E3"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bottom"/>
            <w:hideMark/>
          </w:tcPr>
          <w:p w14:paraId="461659B1"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bottom"/>
            <w:hideMark/>
          </w:tcPr>
          <w:p w14:paraId="627BA5ED"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bottom"/>
            <w:hideMark/>
          </w:tcPr>
          <w:p w14:paraId="3C99720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bottom"/>
            <w:hideMark/>
          </w:tcPr>
          <w:p w14:paraId="65B7625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47444C2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3F3569DC"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3C4A0953" w14:textId="77777777" w:rsidR="00291F06" w:rsidRPr="00F300F7" w:rsidRDefault="00291F06" w:rsidP="00EC7211">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Primary Outcomes</w:t>
            </w:r>
          </w:p>
        </w:tc>
        <w:tc>
          <w:tcPr>
            <w:tcW w:w="900" w:type="dxa"/>
            <w:tcBorders>
              <w:top w:val="nil"/>
              <w:left w:val="nil"/>
              <w:bottom w:val="nil"/>
              <w:right w:val="nil"/>
            </w:tcBorders>
            <w:shd w:val="clear" w:color="auto" w:fill="auto"/>
            <w:noWrap/>
            <w:vAlign w:val="center"/>
            <w:hideMark/>
          </w:tcPr>
          <w:p w14:paraId="7F549967" w14:textId="77777777" w:rsidR="00291F06" w:rsidRPr="00F300F7" w:rsidRDefault="00291F06" w:rsidP="00EC7211">
            <w:pPr>
              <w:spacing w:line="360" w:lineRule="auto"/>
              <w:rPr>
                <w:rFonts w:asciiTheme="minorHAnsi" w:eastAsia="Times New Roman" w:hAnsiTheme="minorHAnsi" w:cs="Times New Roman"/>
                <w:i/>
                <w:iCs/>
                <w:color w:val="000000"/>
                <w:sz w:val="16"/>
                <w:szCs w:val="16"/>
              </w:rPr>
            </w:pPr>
          </w:p>
        </w:tc>
        <w:tc>
          <w:tcPr>
            <w:tcW w:w="810" w:type="dxa"/>
            <w:tcBorders>
              <w:top w:val="nil"/>
              <w:left w:val="nil"/>
              <w:bottom w:val="nil"/>
              <w:right w:val="nil"/>
            </w:tcBorders>
            <w:shd w:val="clear" w:color="auto" w:fill="auto"/>
            <w:noWrap/>
            <w:vAlign w:val="center"/>
            <w:hideMark/>
          </w:tcPr>
          <w:p w14:paraId="6B8E05F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4287D72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7056E2B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5043781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4763EC3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5F6ADC1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218A48D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5118CB2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3DCB8257" w14:textId="77777777" w:rsidTr="00643798">
        <w:trPr>
          <w:trHeight w:val="100"/>
          <w:jc w:val="center"/>
        </w:trPr>
        <w:tc>
          <w:tcPr>
            <w:tcW w:w="2157" w:type="dxa"/>
            <w:tcBorders>
              <w:top w:val="nil"/>
              <w:left w:val="nil"/>
              <w:bottom w:val="nil"/>
              <w:right w:val="nil"/>
            </w:tcBorders>
            <w:shd w:val="clear" w:color="auto" w:fill="auto"/>
            <w:noWrap/>
            <w:vAlign w:val="bottom"/>
            <w:hideMark/>
          </w:tcPr>
          <w:p w14:paraId="7F2AF196"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2D831170"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1840B89A"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05F6A74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627C965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609FE33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70DB9DFF"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34493F9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791A4D2A"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bottom"/>
            <w:hideMark/>
          </w:tcPr>
          <w:p w14:paraId="010F2A0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03051D31"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435427DC"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SHG Membership (%)</w:t>
            </w:r>
          </w:p>
        </w:tc>
        <w:tc>
          <w:tcPr>
            <w:tcW w:w="900" w:type="dxa"/>
            <w:tcBorders>
              <w:top w:val="nil"/>
              <w:left w:val="nil"/>
              <w:bottom w:val="nil"/>
              <w:right w:val="nil"/>
            </w:tcBorders>
            <w:shd w:val="clear" w:color="auto" w:fill="auto"/>
            <w:noWrap/>
            <w:vAlign w:val="center"/>
            <w:hideMark/>
          </w:tcPr>
          <w:p w14:paraId="0E8A099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4416</w:t>
            </w:r>
          </w:p>
        </w:tc>
        <w:tc>
          <w:tcPr>
            <w:tcW w:w="810" w:type="dxa"/>
            <w:tcBorders>
              <w:top w:val="nil"/>
              <w:left w:val="nil"/>
              <w:bottom w:val="nil"/>
              <w:right w:val="nil"/>
            </w:tcBorders>
            <w:shd w:val="clear" w:color="auto" w:fill="auto"/>
            <w:noWrap/>
            <w:vAlign w:val="center"/>
            <w:hideMark/>
          </w:tcPr>
          <w:p w14:paraId="609E2065"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0.62</w:t>
            </w:r>
          </w:p>
        </w:tc>
        <w:tc>
          <w:tcPr>
            <w:tcW w:w="1080" w:type="dxa"/>
            <w:tcBorders>
              <w:top w:val="nil"/>
              <w:left w:val="nil"/>
              <w:bottom w:val="nil"/>
              <w:right w:val="nil"/>
            </w:tcBorders>
            <w:shd w:val="clear" w:color="auto" w:fill="auto"/>
            <w:noWrap/>
            <w:vAlign w:val="center"/>
            <w:hideMark/>
          </w:tcPr>
          <w:p w14:paraId="2D4DB449"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0.49</w:t>
            </w:r>
          </w:p>
        </w:tc>
        <w:tc>
          <w:tcPr>
            <w:tcW w:w="810" w:type="dxa"/>
            <w:tcBorders>
              <w:top w:val="nil"/>
              <w:left w:val="nil"/>
              <w:bottom w:val="nil"/>
              <w:right w:val="nil"/>
            </w:tcBorders>
            <w:shd w:val="clear" w:color="auto" w:fill="auto"/>
            <w:noWrap/>
            <w:vAlign w:val="center"/>
            <w:hideMark/>
          </w:tcPr>
          <w:p w14:paraId="190A1616"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c>
          <w:tcPr>
            <w:tcW w:w="270" w:type="dxa"/>
            <w:tcBorders>
              <w:top w:val="nil"/>
              <w:left w:val="nil"/>
              <w:bottom w:val="nil"/>
              <w:right w:val="nil"/>
            </w:tcBorders>
            <w:shd w:val="clear" w:color="auto" w:fill="auto"/>
            <w:noWrap/>
            <w:vAlign w:val="center"/>
            <w:hideMark/>
          </w:tcPr>
          <w:p w14:paraId="32FDFAF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5492DA8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4416</w:t>
            </w:r>
          </w:p>
        </w:tc>
        <w:tc>
          <w:tcPr>
            <w:tcW w:w="900" w:type="dxa"/>
            <w:tcBorders>
              <w:top w:val="nil"/>
              <w:left w:val="nil"/>
              <w:bottom w:val="nil"/>
              <w:right w:val="nil"/>
            </w:tcBorders>
            <w:shd w:val="clear" w:color="auto" w:fill="auto"/>
            <w:noWrap/>
            <w:vAlign w:val="center"/>
            <w:hideMark/>
          </w:tcPr>
          <w:p w14:paraId="20D681B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w:t>
            </w:r>
          </w:p>
        </w:tc>
        <w:tc>
          <w:tcPr>
            <w:tcW w:w="900" w:type="dxa"/>
            <w:tcBorders>
              <w:top w:val="nil"/>
              <w:left w:val="nil"/>
              <w:bottom w:val="nil"/>
              <w:right w:val="nil"/>
            </w:tcBorders>
            <w:shd w:val="clear" w:color="auto" w:fill="auto"/>
            <w:noWrap/>
            <w:vAlign w:val="center"/>
            <w:hideMark/>
          </w:tcPr>
          <w:p w14:paraId="603A9840"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0.30</w:t>
            </w:r>
          </w:p>
        </w:tc>
        <w:tc>
          <w:tcPr>
            <w:tcW w:w="1170" w:type="dxa"/>
            <w:tcBorders>
              <w:top w:val="nil"/>
              <w:left w:val="nil"/>
              <w:bottom w:val="nil"/>
              <w:right w:val="nil"/>
            </w:tcBorders>
            <w:shd w:val="clear" w:color="auto" w:fill="auto"/>
            <w:noWrap/>
            <w:vAlign w:val="center"/>
            <w:hideMark/>
          </w:tcPr>
          <w:p w14:paraId="42EFC27D"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0.20</w:t>
            </w:r>
          </w:p>
        </w:tc>
      </w:tr>
      <w:tr w:rsidR="00643798" w:rsidRPr="00F300F7" w14:paraId="11AD3375" w14:textId="77777777" w:rsidTr="00643798">
        <w:trPr>
          <w:trHeight w:val="120"/>
          <w:jc w:val="center"/>
        </w:trPr>
        <w:tc>
          <w:tcPr>
            <w:tcW w:w="2157" w:type="dxa"/>
            <w:tcBorders>
              <w:top w:val="nil"/>
              <w:left w:val="nil"/>
              <w:bottom w:val="nil"/>
              <w:right w:val="nil"/>
            </w:tcBorders>
            <w:shd w:val="clear" w:color="auto" w:fill="auto"/>
            <w:noWrap/>
            <w:vAlign w:val="bottom"/>
            <w:hideMark/>
          </w:tcPr>
          <w:p w14:paraId="763D83DD"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30F8B5CA"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5062E49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7CE774E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567BAC49"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618D508C"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0557F782"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1ABEF83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2B4616FA"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3AEC2DF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7C953A3B"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3C9BBC3D"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Any Loans Taken in the last year?</w:t>
            </w:r>
          </w:p>
        </w:tc>
        <w:tc>
          <w:tcPr>
            <w:tcW w:w="900" w:type="dxa"/>
            <w:tcBorders>
              <w:top w:val="nil"/>
              <w:left w:val="nil"/>
              <w:bottom w:val="nil"/>
              <w:right w:val="nil"/>
            </w:tcBorders>
            <w:shd w:val="clear" w:color="auto" w:fill="auto"/>
            <w:noWrap/>
            <w:vAlign w:val="center"/>
            <w:hideMark/>
          </w:tcPr>
          <w:p w14:paraId="3D91347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4471</w:t>
            </w:r>
          </w:p>
        </w:tc>
        <w:tc>
          <w:tcPr>
            <w:tcW w:w="810" w:type="dxa"/>
            <w:tcBorders>
              <w:top w:val="nil"/>
              <w:left w:val="nil"/>
              <w:bottom w:val="nil"/>
              <w:right w:val="nil"/>
            </w:tcBorders>
            <w:shd w:val="clear" w:color="auto" w:fill="auto"/>
            <w:noWrap/>
            <w:vAlign w:val="center"/>
            <w:hideMark/>
          </w:tcPr>
          <w:p w14:paraId="0697B8CB"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0.78</w:t>
            </w:r>
          </w:p>
        </w:tc>
        <w:tc>
          <w:tcPr>
            <w:tcW w:w="1080" w:type="dxa"/>
            <w:tcBorders>
              <w:top w:val="nil"/>
              <w:left w:val="nil"/>
              <w:bottom w:val="nil"/>
              <w:right w:val="nil"/>
            </w:tcBorders>
            <w:shd w:val="clear" w:color="auto" w:fill="auto"/>
            <w:noWrap/>
            <w:vAlign w:val="center"/>
            <w:hideMark/>
          </w:tcPr>
          <w:p w14:paraId="0598F04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0.42</w:t>
            </w:r>
          </w:p>
        </w:tc>
        <w:tc>
          <w:tcPr>
            <w:tcW w:w="810" w:type="dxa"/>
            <w:tcBorders>
              <w:top w:val="nil"/>
              <w:left w:val="nil"/>
              <w:bottom w:val="nil"/>
              <w:right w:val="nil"/>
            </w:tcBorders>
            <w:shd w:val="clear" w:color="auto" w:fill="auto"/>
            <w:noWrap/>
            <w:vAlign w:val="center"/>
            <w:hideMark/>
          </w:tcPr>
          <w:p w14:paraId="5745C36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70" w:type="dxa"/>
            <w:tcBorders>
              <w:top w:val="nil"/>
              <w:left w:val="nil"/>
              <w:bottom w:val="nil"/>
              <w:right w:val="nil"/>
            </w:tcBorders>
            <w:shd w:val="clear" w:color="auto" w:fill="auto"/>
            <w:noWrap/>
            <w:vAlign w:val="center"/>
            <w:hideMark/>
          </w:tcPr>
          <w:p w14:paraId="2A6645CC"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309074DB"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4516</w:t>
            </w:r>
          </w:p>
        </w:tc>
        <w:tc>
          <w:tcPr>
            <w:tcW w:w="900" w:type="dxa"/>
            <w:tcBorders>
              <w:top w:val="nil"/>
              <w:left w:val="nil"/>
              <w:bottom w:val="nil"/>
              <w:right w:val="nil"/>
            </w:tcBorders>
            <w:shd w:val="clear" w:color="auto" w:fill="auto"/>
            <w:noWrap/>
            <w:vAlign w:val="center"/>
            <w:hideMark/>
          </w:tcPr>
          <w:p w14:paraId="30DFD5EB"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0.74</w:t>
            </w:r>
          </w:p>
        </w:tc>
        <w:tc>
          <w:tcPr>
            <w:tcW w:w="900" w:type="dxa"/>
            <w:tcBorders>
              <w:top w:val="nil"/>
              <w:left w:val="nil"/>
              <w:bottom w:val="nil"/>
              <w:right w:val="nil"/>
            </w:tcBorders>
            <w:shd w:val="clear" w:color="auto" w:fill="auto"/>
            <w:noWrap/>
            <w:vAlign w:val="center"/>
            <w:hideMark/>
          </w:tcPr>
          <w:p w14:paraId="161E627A"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0.44</w:t>
            </w:r>
          </w:p>
        </w:tc>
        <w:tc>
          <w:tcPr>
            <w:tcW w:w="1170" w:type="dxa"/>
            <w:tcBorders>
              <w:top w:val="nil"/>
              <w:left w:val="nil"/>
              <w:bottom w:val="nil"/>
              <w:right w:val="nil"/>
            </w:tcBorders>
            <w:shd w:val="clear" w:color="auto" w:fill="auto"/>
            <w:noWrap/>
            <w:vAlign w:val="center"/>
            <w:hideMark/>
          </w:tcPr>
          <w:p w14:paraId="26B4AE7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r>
      <w:tr w:rsidR="00643798" w:rsidRPr="00F300F7" w14:paraId="7DD8DC73" w14:textId="77777777" w:rsidTr="00643798">
        <w:trPr>
          <w:trHeight w:val="120"/>
          <w:jc w:val="center"/>
        </w:trPr>
        <w:tc>
          <w:tcPr>
            <w:tcW w:w="2157" w:type="dxa"/>
            <w:tcBorders>
              <w:top w:val="nil"/>
              <w:left w:val="nil"/>
              <w:bottom w:val="nil"/>
              <w:right w:val="nil"/>
            </w:tcBorders>
            <w:shd w:val="clear" w:color="auto" w:fill="auto"/>
            <w:noWrap/>
            <w:vAlign w:val="bottom"/>
            <w:hideMark/>
          </w:tcPr>
          <w:p w14:paraId="03E7DC1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70F29B71"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2642366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552D430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4470BC2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33EE295D"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52B5936D"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1AE590BF"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73EEA22F"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24D0EB1F"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2636EF58"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038E1FF7"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Outstanding Debt (All Loans, 000 Rs.)</w:t>
            </w:r>
          </w:p>
        </w:tc>
        <w:tc>
          <w:tcPr>
            <w:tcW w:w="900" w:type="dxa"/>
            <w:tcBorders>
              <w:top w:val="nil"/>
              <w:left w:val="nil"/>
              <w:bottom w:val="nil"/>
              <w:right w:val="nil"/>
            </w:tcBorders>
            <w:shd w:val="clear" w:color="auto" w:fill="auto"/>
            <w:noWrap/>
            <w:vAlign w:val="center"/>
            <w:hideMark/>
          </w:tcPr>
          <w:p w14:paraId="7E6D07B1"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4471</w:t>
            </w:r>
          </w:p>
        </w:tc>
        <w:tc>
          <w:tcPr>
            <w:tcW w:w="810" w:type="dxa"/>
            <w:tcBorders>
              <w:top w:val="nil"/>
              <w:left w:val="nil"/>
              <w:bottom w:val="nil"/>
              <w:right w:val="nil"/>
            </w:tcBorders>
            <w:shd w:val="clear" w:color="auto" w:fill="auto"/>
            <w:noWrap/>
            <w:vAlign w:val="center"/>
            <w:hideMark/>
          </w:tcPr>
          <w:p w14:paraId="37CCFDA6"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w:t>
            </w:r>
          </w:p>
        </w:tc>
        <w:tc>
          <w:tcPr>
            <w:tcW w:w="1080" w:type="dxa"/>
            <w:tcBorders>
              <w:top w:val="nil"/>
              <w:left w:val="nil"/>
              <w:bottom w:val="nil"/>
              <w:right w:val="nil"/>
            </w:tcBorders>
            <w:shd w:val="clear" w:color="auto" w:fill="auto"/>
            <w:noWrap/>
            <w:vAlign w:val="center"/>
            <w:hideMark/>
          </w:tcPr>
          <w:p w14:paraId="4E2B95F5"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24.63</w:t>
            </w:r>
          </w:p>
        </w:tc>
        <w:tc>
          <w:tcPr>
            <w:tcW w:w="810" w:type="dxa"/>
            <w:tcBorders>
              <w:top w:val="nil"/>
              <w:left w:val="nil"/>
              <w:bottom w:val="nil"/>
              <w:right w:val="nil"/>
            </w:tcBorders>
            <w:shd w:val="clear" w:color="auto" w:fill="auto"/>
            <w:noWrap/>
            <w:vAlign w:val="center"/>
            <w:hideMark/>
          </w:tcPr>
          <w:p w14:paraId="7924AAD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70" w:type="dxa"/>
            <w:tcBorders>
              <w:top w:val="nil"/>
              <w:left w:val="nil"/>
              <w:bottom w:val="nil"/>
              <w:right w:val="nil"/>
            </w:tcBorders>
            <w:shd w:val="clear" w:color="auto" w:fill="auto"/>
            <w:noWrap/>
            <w:vAlign w:val="center"/>
            <w:hideMark/>
          </w:tcPr>
          <w:p w14:paraId="0EBC292C"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63842FB6"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4516</w:t>
            </w:r>
          </w:p>
        </w:tc>
        <w:tc>
          <w:tcPr>
            <w:tcW w:w="900" w:type="dxa"/>
            <w:tcBorders>
              <w:top w:val="nil"/>
              <w:left w:val="nil"/>
              <w:bottom w:val="nil"/>
              <w:right w:val="nil"/>
            </w:tcBorders>
            <w:shd w:val="clear" w:color="auto" w:fill="auto"/>
            <w:noWrap/>
            <w:vAlign w:val="center"/>
            <w:hideMark/>
          </w:tcPr>
          <w:p w14:paraId="612731D5"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17.94</w:t>
            </w:r>
          </w:p>
        </w:tc>
        <w:tc>
          <w:tcPr>
            <w:tcW w:w="900" w:type="dxa"/>
            <w:tcBorders>
              <w:top w:val="nil"/>
              <w:left w:val="nil"/>
              <w:bottom w:val="nil"/>
              <w:right w:val="nil"/>
            </w:tcBorders>
            <w:shd w:val="clear" w:color="auto" w:fill="auto"/>
            <w:noWrap/>
            <w:vAlign w:val="center"/>
            <w:hideMark/>
          </w:tcPr>
          <w:p w14:paraId="37AF949E"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26.10</w:t>
            </w:r>
          </w:p>
        </w:tc>
        <w:tc>
          <w:tcPr>
            <w:tcW w:w="1170" w:type="dxa"/>
            <w:tcBorders>
              <w:top w:val="nil"/>
              <w:left w:val="nil"/>
              <w:bottom w:val="nil"/>
              <w:right w:val="nil"/>
            </w:tcBorders>
            <w:shd w:val="clear" w:color="auto" w:fill="auto"/>
            <w:noWrap/>
            <w:vAlign w:val="center"/>
            <w:hideMark/>
          </w:tcPr>
          <w:p w14:paraId="65E53BE0"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643798" w:rsidRPr="00F300F7" w14:paraId="5F652975" w14:textId="77777777" w:rsidTr="00643798">
        <w:trPr>
          <w:trHeight w:val="100"/>
          <w:jc w:val="center"/>
        </w:trPr>
        <w:tc>
          <w:tcPr>
            <w:tcW w:w="2157" w:type="dxa"/>
            <w:tcBorders>
              <w:top w:val="nil"/>
              <w:left w:val="nil"/>
              <w:bottom w:val="nil"/>
              <w:right w:val="nil"/>
            </w:tcBorders>
            <w:shd w:val="clear" w:color="auto" w:fill="auto"/>
            <w:noWrap/>
            <w:vAlign w:val="bottom"/>
            <w:hideMark/>
          </w:tcPr>
          <w:p w14:paraId="2488DD2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319A223A"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011FCFDC"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3C75D4A8"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0F6C118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3FE9BEA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0543557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0331D54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29CFB69F"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209DC39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6612E4B4"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46F450C9"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Outstanding Debt (SHG Loans, 000 Rs.)</w:t>
            </w:r>
          </w:p>
        </w:tc>
        <w:tc>
          <w:tcPr>
            <w:tcW w:w="900" w:type="dxa"/>
            <w:tcBorders>
              <w:top w:val="nil"/>
              <w:left w:val="nil"/>
              <w:bottom w:val="nil"/>
              <w:right w:val="nil"/>
            </w:tcBorders>
            <w:shd w:val="clear" w:color="auto" w:fill="auto"/>
            <w:noWrap/>
            <w:vAlign w:val="center"/>
            <w:hideMark/>
          </w:tcPr>
          <w:p w14:paraId="25CBFC59"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4471</w:t>
            </w:r>
          </w:p>
        </w:tc>
        <w:tc>
          <w:tcPr>
            <w:tcW w:w="810" w:type="dxa"/>
            <w:tcBorders>
              <w:top w:val="nil"/>
              <w:left w:val="nil"/>
              <w:bottom w:val="nil"/>
              <w:right w:val="nil"/>
            </w:tcBorders>
            <w:shd w:val="clear" w:color="auto" w:fill="auto"/>
            <w:noWrap/>
            <w:vAlign w:val="center"/>
            <w:hideMark/>
          </w:tcPr>
          <w:p w14:paraId="1D9CA73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2.11</w:t>
            </w:r>
          </w:p>
        </w:tc>
        <w:tc>
          <w:tcPr>
            <w:tcW w:w="1080" w:type="dxa"/>
            <w:tcBorders>
              <w:top w:val="nil"/>
              <w:left w:val="nil"/>
              <w:bottom w:val="nil"/>
              <w:right w:val="nil"/>
            </w:tcBorders>
            <w:shd w:val="clear" w:color="auto" w:fill="auto"/>
            <w:noWrap/>
            <w:vAlign w:val="center"/>
            <w:hideMark/>
          </w:tcPr>
          <w:p w14:paraId="1DC6D9D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4.32</w:t>
            </w:r>
          </w:p>
        </w:tc>
        <w:tc>
          <w:tcPr>
            <w:tcW w:w="810" w:type="dxa"/>
            <w:tcBorders>
              <w:top w:val="nil"/>
              <w:left w:val="nil"/>
              <w:bottom w:val="nil"/>
              <w:right w:val="nil"/>
            </w:tcBorders>
            <w:shd w:val="clear" w:color="auto" w:fill="auto"/>
            <w:noWrap/>
            <w:vAlign w:val="center"/>
            <w:hideMark/>
          </w:tcPr>
          <w:p w14:paraId="70A0F60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noWrap/>
            <w:vAlign w:val="center"/>
            <w:hideMark/>
          </w:tcPr>
          <w:p w14:paraId="6A0B8FA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5894134D"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4516</w:t>
            </w:r>
          </w:p>
        </w:tc>
        <w:tc>
          <w:tcPr>
            <w:tcW w:w="900" w:type="dxa"/>
            <w:tcBorders>
              <w:top w:val="nil"/>
              <w:left w:val="nil"/>
              <w:bottom w:val="nil"/>
              <w:right w:val="nil"/>
            </w:tcBorders>
            <w:shd w:val="clear" w:color="auto" w:fill="auto"/>
            <w:noWrap/>
            <w:vAlign w:val="center"/>
            <w:hideMark/>
          </w:tcPr>
          <w:p w14:paraId="43B54BF0"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c>
          <w:tcPr>
            <w:tcW w:w="900" w:type="dxa"/>
            <w:tcBorders>
              <w:top w:val="nil"/>
              <w:left w:val="nil"/>
              <w:bottom w:val="nil"/>
              <w:right w:val="nil"/>
            </w:tcBorders>
            <w:shd w:val="clear" w:color="auto" w:fill="auto"/>
            <w:noWrap/>
            <w:vAlign w:val="center"/>
            <w:hideMark/>
          </w:tcPr>
          <w:p w14:paraId="1D2EFD4C"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1.12</w:t>
            </w:r>
          </w:p>
        </w:tc>
        <w:tc>
          <w:tcPr>
            <w:tcW w:w="1170" w:type="dxa"/>
            <w:tcBorders>
              <w:top w:val="nil"/>
              <w:left w:val="nil"/>
              <w:bottom w:val="nil"/>
              <w:right w:val="nil"/>
            </w:tcBorders>
            <w:shd w:val="clear" w:color="auto" w:fill="auto"/>
            <w:noWrap/>
            <w:vAlign w:val="center"/>
            <w:hideMark/>
          </w:tcPr>
          <w:p w14:paraId="2EB80E8C"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r>
      <w:tr w:rsidR="00643798" w:rsidRPr="00F300F7" w14:paraId="56F2978B" w14:textId="77777777" w:rsidTr="00643798">
        <w:trPr>
          <w:trHeight w:val="80"/>
          <w:jc w:val="center"/>
        </w:trPr>
        <w:tc>
          <w:tcPr>
            <w:tcW w:w="2157" w:type="dxa"/>
            <w:tcBorders>
              <w:top w:val="nil"/>
              <w:left w:val="nil"/>
              <w:bottom w:val="nil"/>
              <w:right w:val="nil"/>
            </w:tcBorders>
            <w:shd w:val="clear" w:color="auto" w:fill="auto"/>
            <w:noWrap/>
            <w:vAlign w:val="bottom"/>
            <w:hideMark/>
          </w:tcPr>
          <w:p w14:paraId="7DDCB10B"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1680E32B"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699798F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77D3822F"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08363219"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222CA7A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2628587C"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74D743F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01576068"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101A2B0F"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2AD50251"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33ACA493"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Outstanding Debt (High cost - ≥ 4% / month, 000 Rs.)</w:t>
            </w:r>
          </w:p>
        </w:tc>
        <w:tc>
          <w:tcPr>
            <w:tcW w:w="900" w:type="dxa"/>
            <w:tcBorders>
              <w:top w:val="nil"/>
              <w:left w:val="nil"/>
              <w:bottom w:val="nil"/>
              <w:right w:val="nil"/>
            </w:tcBorders>
            <w:shd w:val="clear" w:color="auto" w:fill="auto"/>
            <w:noWrap/>
            <w:vAlign w:val="center"/>
            <w:hideMark/>
          </w:tcPr>
          <w:p w14:paraId="01325AF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4471</w:t>
            </w:r>
          </w:p>
        </w:tc>
        <w:tc>
          <w:tcPr>
            <w:tcW w:w="810" w:type="dxa"/>
            <w:tcBorders>
              <w:top w:val="nil"/>
              <w:left w:val="nil"/>
              <w:bottom w:val="nil"/>
              <w:right w:val="nil"/>
            </w:tcBorders>
            <w:shd w:val="clear" w:color="auto" w:fill="auto"/>
            <w:noWrap/>
            <w:vAlign w:val="center"/>
            <w:hideMark/>
          </w:tcPr>
          <w:p w14:paraId="03D7AA9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11.11</w:t>
            </w:r>
          </w:p>
        </w:tc>
        <w:tc>
          <w:tcPr>
            <w:tcW w:w="1080" w:type="dxa"/>
            <w:tcBorders>
              <w:top w:val="nil"/>
              <w:left w:val="nil"/>
              <w:bottom w:val="nil"/>
              <w:right w:val="nil"/>
            </w:tcBorders>
            <w:shd w:val="clear" w:color="auto" w:fill="auto"/>
            <w:noWrap/>
            <w:vAlign w:val="center"/>
            <w:hideMark/>
          </w:tcPr>
          <w:p w14:paraId="03B830F0"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17.26</w:t>
            </w:r>
          </w:p>
        </w:tc>
        <w:tc>
          <w:tcPr>
            <w:tcW w:w="810" w:type="dxa"/>
            <w:tcBorders>
              <w:top w:val="nil"/>
              <w:left w:val="nil"/>
              <w:bottom w:val="nil"/>
              <w:right w:val="nil"/>
            </w:tcBorders>
            <w:shd w:val="clear" w:color="auto" w:fill="auto"/>
            <w:noWrap/>
            <w:vAlign w:val="center"/>
            <w:hideMark/>
          </w:tcPr>
          <w:p w14:paraId="4C3A0A2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70" w:type="dxa"/>
            <w:tcBorders>
              <w:top w:val="nil"/>
              <w:left w:val="nil"/>
              <w:bottom w:val="nil"/>
              <w:right w:val="nil"/>
            </w:tcBorders>
            <w:shd w:val="clear" w:color="auto" w:fill="auto"/>
            <w:noWrap/>
            <w:vAlign w:val="center"/>
            <w:hideMark/>
          </w:tcPr>
          <w:p w14:paraId="69A3BBF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496E62D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4516</w:t>
            </w:r>
          </w:p>
        </w:tc>
        <w:tc>
          <w:tcPr>
            <w:tcW w:w="900" w:type="dxa"/>
            <w:tcBorders>
              <w:top w:val="nil"/>
              <w:left w:val="nil"/>
              <w:bottom w:val="nil"/>
              <w:right w:val="nil"/>
            </w:tcBorders>
            <w:shd w:val="clear" w:color="auto" w:fill="auto"/>
            <w:noWrap/>
            <w:vAlign w:val="center"/>
            <w:hideMark/>
          </w:tcPr>
          <w:p w14:paraId="2AD2E531"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12.97</w:t>
            </w:r>
          </w:p>
        </w:tc>
        <w:tc>
          <w:tcPr>
            <w:tcW w:w="900" w:type="dxa"/>
            <w:tcBorders>
              <w:top w:val="nil"/>
              <w:left w:val="nil"/>
              <w:bottom w:val="nil"/>
              <w:right w:val="nil"/>
            </w:tcBorders>
            <w:shd w:val="clear" w:color="auto" w:fill="auto"/>
            <w:noWrap/>
            <w:vAlign w:val="center"/>
            <w:hideMark/>
          </w:tcPr>
          <w:p w14:paraId="77AF51C7"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18.52</w:t>
            </w:r>
          </w:p>
        </w:tc>
        <w:tc>
          <w:tcPr>
            <w:tcW w:w="1170" w:type="dxa"/>
            <w:tcBorders>
              <w:top w:val="nil"/>
              <w:left w:val="nil"/>
              <w:bottom w:val="nil"/>
              <w:right w:val="nil"/>
            </w:tcBorders>
            <w:shd w:val="clear" w:color="auto" w:fill="auto"/>
            <w:noWrap/>
            <w:vAlign w:val="center"/>
            <w:hideMark/>
          </w:tcPr>
          <w:p w14:paraId="1BE13C5A"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r>
      <w:tr w:rsidR="00643798" w:rsidRPr="00F300F7" w14:paraId="4CC855BA" w14:textId="77777777" w:rsidTr="00643798">
        <w:trPr>
          <w:trHeight w:val="80"/>
          <w:jc w:val="center"/>
        </w:trPr>
        <w:tc>
          <w:tcPr>
            <w:tcW w:w="2157" w:type="dxa"/>
            <w:tcBorders>
              <w:top w:val="nil"/>
              <w:left w:val="nil"/>
              <w:bottom w:val="nil"/>
              <w:right w:val="nil"/>
            </w:tcBorders>
            <w:shd w:val="clear" w:color="auto" w:fill="auto"/>
            <w:noWrap/>
            <w:vAlign w:val="bottom"/>
            <w:hideMark/>
          </w:tcPr>
          <w:p w14:paraId="48C6AB0D"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089CF275"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080E391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24B0DEE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30632812"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6704F53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443FD4B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5FD0178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4D23152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55EEFF6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06CA9B68"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3C8D9577"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Interest Rates (monthly rate on new loans)</w:t>
            </w:r>
          </w:p>
        </w:tc>
        <w:tc>
          <w:tcPr>
            <w:tcW w:w="900" w:type="dxa"/>
            <w:tcBorders>
              <w:top w:val="nil"/>
              <w:left w:val="nil"/>
              <w:bottom w:val="nil"/>
              <w:right w:val="nil"/>
            </w:tcBorders>
            <w:shd w:val="clear" w:color="auto" w:fill="auto"/>
            <w:noWrap/>
            <w:vAlign w:val="center"/>
            <w:hideMark/>
          </w:tcPr>
          <w:p w14:paraId="1EABC85B"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3481</w:t>
            </w:r>
          </w:p>
        </w:tc>
        <w:tc>
          <w:tcPr>
            <w:tcW w:w="810" w:type="dxa"/>
            <w:tcBorders>
              <w:top w:val="nil"/>
              <w:left w:val="nil"/>
              <w:bottom w:val="nil"/>
              <w:right w:val="nil"/>
            </w:tcBorders>
            <w:shd w:val="clear" w:color="auto" w:fill="auto"/>
            <w:noWrap/>
            <w:vAlign w:val="center"/>
            <w:hideMark/>
          </w:tcPr>
          <w:p w14:paraId="3F32018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4.79</w:t>
            </w:r>
          </w:p>
        </w:tc>
        <w:tc>
          <w:tcPr>
            <w:tcW w:w="1080" w:type="dxa"/>
            <w:tcBorders>
              <w:top w:val="nil"/>
              <w:left w:val="nil"/>
              <w:bottom w:val="nil"/>
              <w:right w:val="nil"/>
            </w:tcBorders>
            <w:shd w:val="clear" w:color="auto" w:fill="auto"/>
            <w:noWrap/>
            <w:vAlign w:val="center"/>
            <w:hideMark/>
          </w:tcPr>
          <w:p w14:paraId="7C719A4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2.12</w:t>
            </w:r>
          </w:p>
        </w:tc>
        <w:tc>
          <w:tcPr>
            <w:tcW w:w="810" w:type="dxa"/>
            <w:tcBorders>
              <w:top w:val="nil"/>
              <w:left w:val="nil"/>
              <w:bottom w:val="nil"/>
              <w:right w:val="nil"/>
            </w:tcBorders>
            <w:shd w:val="clear" w:color="auto" w:fill="auto"/>
            <w:noWrap/>
            <w:vAlign w:val="center"/>
            <w:hideMark/>
          </w:tcPr>
          <w:p w14:paraId="2D381711"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c>
          <w:tcPr>
            <w:tcW w:w="270" w:type="dxa"/>
            <w:tcBorders>
              <w:top w:val="nil"/>
              <w:left w:val="nil"/>
              <w:bottom w:val="nil"/>
              <w:right w:val="nil"/>
            </w:tcBorders>
            <w:shd w:val="clear" w:color="auto" w:fill="auto"/>
            <w:noWrap/>
            <w:vAlign w:val="center"/>
            <w:hideMark/>
          </w:tcPr>
          <w:p w14:paraId="5BD9C476"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4C52C22D"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3324</w:t>
            </w:r>
          </w:p>
        </w:tc>
        <w:tc>
          <w:tcPr>
            <w:tcW w:w="900" w:type="dxa"/>
            <w:tcBorders>
              <w:top w:val="nil"/>
              <w:left w:val="nil"/>
              <w:bottom w:val="nil"/>
              <w:right w:val="nil"/>
            </w:tcBorders>
            <w:shd w:val="clear" w:color="auto" w:fill="auto"/>
            <w:noWrap/>
            <w:vAlign w:val="center"/>
            <w:hideMark/>
          </w:tcPr>
          <w:p w14:paraId="1DF013FD"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5.69</w:t>
            </w:r>
          </w:p>
        </w:tc>
        <w:tc>
          <w:tcPr>
            <w:tcW w:w="900" w:type="dxa"/>
            <w:tcBorders>
              <w:top w:val="nil"/>
              <w:left w:val="nil"/>
              <w:bottom w:val="nil"/>
              <w:right w:val="nil"/>
            </w:tcBorders>
            <w:shd w:val="clear" w:color="auto" w:fill="auto"/>
            <w:noWrap/>
            <w:vAlign w:val="center"/>
            <w:hideMark/>
          </w:tcPr>
          <w:p w14:paraId="1E3B8A0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2.03</w:t>
            </w:r>
          </w:p>
        </w:tc>
        <w:tc>
          <w:tcPr>
            <w:tcW w:w="1170" w:type="dxa"/>
            <w:tcBorders>
              <w:top w:val="nil"/>
              <w:left w:val="nil"/>
              <w:bottom w:val="nil"/>
              <w:right w:val="nil"/>
            </w:tcBorders>
            <w:shd w:val="clear" w:color="auto" w:fill="auto"/>
            <w:noWrap/>
            <w:vAlign w:val="center"/>
            <w:hideMark/>
          </w:tcPr>
          <w:p w14:paraId="6D2A31E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0.19</w:t>
            </w:r>
          </w:p>
        </w:tc>
      </w:tr>
      <w:tr w:rsidR="00643798" w:rsidRPr="00F300F7" w14:paraId="5330E142" w14:textId="77777777" w:rsidTr="00643798">
        <w:trPr>
          <w:trHeight w:val="80"/>
          <w:jc w:val="center"/>
        </w:trPr>
        <w:tc>
          <w:tcPr>
            <w:tcW w:w="2157" w:type="dxa"/>
            <w:tcBorders>
              <w:top w:val="nil"/>
              <w:left w:val="nil"/>
              <w:bottom w:val="nil"/>
              <w:right w:val="nil"/>
            </w:tcBorders>
            <w:shd w:val="clear" w:color="auto" w:fill="auto"/>
            <w:noWrap/>
            <w:vAlign w:val="bottom"/>
            <w:hideMark/>
          </w:tcPr>
          <w:p w14:paraId="25B8A8BE"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382E5133"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63EDD2A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35B6B18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3CC43FC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4FCEE18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4EAEA8AC"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1D89A3E8"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4461B17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72E1957D"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788D5AA0"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153E7CC4"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Total New Loans taken in the last year (000 Rs.)</w:t>
            </w:r>
          </w:p>
        </w:tc>
        <w:tc>
          <w:tcPr>
            <w:tcW w:w="900" w:type="dxa"/>
            <w:tcBorders>
              <w:top w:val="nil"/>
              <w:left w:val="nil"/>
              <w:bottom w:val="nil"/>
              <w:right w:val="nil"/>
            </w:tcBorders>
            <w:shd w:val="clear" w:color="auto" w:fill="auto"/>
            <w:noWrap/>
            <w:vAlign w:val="center"/>
            <w:hideMark/>
          </w:tcPr>
          <w:p w14:paraId="1945323D"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4471</w:t>
            </w:r>
          </w:p>
        </w:tc>
        <w:tc>
          <w:tcPr>
            <w:tcW w:w="810" w:type="dxa"/>
            <w:tcBorders>
              <w:top w:val="nil"/>
              <w:left w:val="nil"/>
              <w:bottom w:val="nil"/>
              <w:right w:val="nil"/>
            </w:tcBorders>
            <w:shd w:val="clear" w:color="auto" w:fill="auto"/>
            <w:noWrap/>
            <w:vAlign w:val="center"/>
            <w:hideMark/>
          </w:tcPr>
          <w:p w14:paraId="0EA5092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11.34</w:t>
            </w:r>
          </w:p>
        </w:tc>
        <w:tc>
          <w:tcPr>
            <w:tcW w:w="1080" w:type="dxa"/>
            <w:tcBorders>
              <w:top w:val="nil"/>
              <w:left w:val="nil"/>
              <w:bottom w:val="nil"/>
              <w:right w:val="nil"/>
            </w:tcBorders>
            <w:shd w:val="clear" w:color="auto" w:fill="auto"/>
            <w:noWrap/>
            <w:vAlign w:val="center"/>
            <w:hideMark/>
          </w:tcPr>
          <w:p w14:paraId="6C5C0EF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16.36</w:t>
            </w:r>
          </w:p>
        </w:tc>
        <w:tc>
          <w:tcPr>
            <w:tcW w:w="810" w:type="dxa"/>
            <w:tcBorders>
              <w:top w:val="nil"/>
              <w:left w:val="nil"/>
              <w:bottom w:val="nil"/>
              <w:right w:val="nil"/>
            </w:tcBorders>
            <w:shd w:val="clear" w:color="auto" w:fill="auto"/>
            <w:noWrap/>
            <w:vAlign w:val="center"/>
            <w:hideMark/>
          </w:tcPr>
          <w:p w14:paraId="22B689EC"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70" w:type="dxa"/>
            <w:tcBorders>
              <w:top w:val="nil"/>
              <w:left w:val="nil"/>
              <w:bottom w:val="nil"/>
              <w:right w:val="nil"/>
            </w:tcBorders>
            <w:shd w:val="clear" w:color="auto" w:fill="auto"/>
            <w:noWrap/>
            <w:vAlign w:val="center"/>
            <w:hideMark/>
          </w:tcPr>
          <w:p w14:paraId="4FD5F02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5D6A3A8A"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4516</w:t>
            </w:r>
          </w:p>
        </w:tc>
        <w:tc>
          <w:tcPr>
            <w:tcW w:w="900" w:type="dxa"/>
            <w:tcBorders>
              <w:top w:val="nil"/>
              <w:left w:val="nil"/>
              <w:bottom w:val="nil"/>
              <w:right w:val="nil"/>
            </w:tcBorders>
            <w:shd w:val="clear" w:color="auto" w:fill="auto"/>
            <w:noWrap/>
            <w:vAlign w:val="center"/>
            <w:hideMark/>
          </w:tcPr>
          <w:p w14:paraId="4F54B971"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11.5</w:t>
            </w:r>
          </w:p>
        </w:tc>
        <w:tc>
          <w:tcPr>
            <w:tcW w:w="900" w:type="dxa"/>
            <w:tcBorders>
              <w:top w:val="nil"/>
              <w:left w:val="nil"/>
              <w:bottom w:val="nil"/>
              <w:right w:val="nil"/>
            </w:tcBorders>
            <w:shd w:val="clear" w:color="auto" w:fill="auto"/>
            <w:noWrap/>
            <w:vAlign w:val="center"/>
            <w:hideMark/>
          </w:tcPr>
          <w:p w14:paraId="005B00D1"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19.18</w:t>
            </w:r>
          </w:p>
        </w:tc>
        <w:tc>
          <w:tcPr>
            <w:tcW w:w="1170" w:type="dxa"/>
            <w:tcBorders>
              <w:top w:val="nil"/>
              <w:left w:val="nil"/>
              <w:bottom w:val="nil"/>
              <w:right w:val="nil"/>
            </w:tcBorders>
            <w:shd w:val="clear" w:color="auto" w:fill="auto"/>
            <w:noWrap/>
            <w:vAlign w:val="center"/>
            <w:hideMark/>
          </w:tcPr>
          <w:p w14:paraId="3E3B0075"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643798" w:rsidRPr="00F300F7" w14:paraId="327A280C" w14:textId="77777777" w:rsidTr="00643798">
        <w:trPr>
          <w:trHeight w:val="100"/>
          <w:jc w:val="center"/>
        </w:trPr>
        <w:tc>
          <w:tcPr>
            <w:tcW w:w="2157" w:type="dxa"/>
            <w:tcBorders>
              <w:top w:val="nil"/>
              <w:left w:val="nil"/>
              <w:bottom w:val="nil"/>
              <w:right w:val="nil"/>
            </w:tcBorders>
            <w:shd w:val="clear" w:color="auto" w:fill="auto"/>
            <w:noWrap/>
            <w:vAlign w:val="bottom"/>
            <w:hideMark/>
          </w:tcPr>
          <w:p w14:paraId="61DA975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19ED087A"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356AED5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621EEA5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57118C29"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573AD85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078A341C"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5BFDD9F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34A05AC9"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06C79A6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55E63390"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135F1FAA"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SHG New Loans taken in the last year (000 Rs.)</w:t>
            </w:r>
          </w:p>
        </w:tc>
        <w:tc>
          <w:tcPr>
            <w:tcW w:w="900" w:type="dxa"/>
            <w:tcBorders>
              <w:top w:val="nil"/>
              <w:left w:val="nil"/>
              <w:bottom w:val="nil"/>
              <w:right w:val="nil"/>
            </w:tcBorders>
            <w:shd w:val="clear" w:color="auto" w:fill="auto"/>
            <w:noWrap/>
            <w:vAlign w:val="center"/>
            <w:hideMark/>
          </w:tcPr>
          <w:p w14:paraId="434E854A"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4471</w:t>
            </w:r>
          </w:p>
        </w:tc>
        <w:tc>
          <w:tcPr>
            <w:tcW w:w="810" w:type="dxa"/>
            <w:tcBorders>
              <w:top w:val="nil"/>
              <w:left w:val="nil"/>
              <w:bottom w:val="nil"/>
              <w:right w:val="nil"/>
            </w:tcBorders>
            <w:shd w:val="clear" w:color="auto" w:fill="auto"/>
            <w:noWrap/>
            <w:vAlign w:val="center"/>
            <w:hideMark/>
          </w:tcPr>
          <w:p w14:paraId="365C3B21"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2.11</w:t>
            </w:r>
          </w:p>
        </w:tc>
        <w:tc>
          <w:tcPr>
            <w:tcW w:w="1080" w:type="dxa"/>
            <w:tcBorders>
              <w:top w:val="nil"/>
              <w:left w:val="nil"/>
              <w:bottom w:val="nil"/>
              <w:right w:val="nil"/>
            </w:tcBorders>
            <w:shd w:val="clear" w:color="auto" w:fill="auto"/>
            <w:noWrap/>
            <w:vAlign w:val="center"/>
            <w:hideMark/>
          </w:tcPr>
          <w:p w14:paraId="0B55334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4.45</w:t>
            </w:r>
          </w:p>
        </w:tc>
        <w:tc>
          <w:tcPr>
            <w:tcW w:w="810" w:type="dxa"/>
            <w:tcBorders>
              <w:top w:val="nil"/>
              <w:left w:val="nil"/>
              <w:bottom w:val="nil"/>
              <w:right w:val="nil"/>
            </w:tcBorders>
            <w:shd w:val="clear" w:color="auto" w:fill="auto"/>
            <w:noWrap/>
            <w:vAlign w:val="center"/>
            <w:hideMark/>
          </w:tcPr>
          <w:p w14:paraId="5E9C55B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noWrap/>
            <w:vAlign w:val="center"/>
            <w:hideMark/>
          </w:tcPr>
          <w:p w14:paraId="2E927A5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446D5D4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4516</w:t>
            </w:r>
          </w:p>
        </w:tc>
        <w:tc>
          <w:tcPr>
            <w:tcW w:w="900" w:type="dxa"/>
            <w:tcBorders>
              <w:top w:val="nil"/>
              <w:left w:val="nil"/>
              <w:bottom w:val="nil"/>
              <w:right w:val="nil"/>
            </w:tcBorders>
            <w:shd w:val="clear" w:color="auto" w:fill="auto"/>
            <w:noWrap/>
            <w:vAlign w:val="center"/>
            <w:hideMark/>
          </w:tcPr>
          <w:p w14:paraId="329FA98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c>
          <w:tcPr>
            <w:tcW w:w="900" w:type="dxa"/>
            <w:tcBorders>
              <w:top w:val="nil"/>
              <w:left w:val="nil"/>
              <w:bottom w:val="nil"/>
              <w:right w:val="nil"/>
            </w:tcBorders>
            <w:shd w:val="clear" w:color="auto" w:fill="auto"/>
            <w:noWrap/>
            <w:vAlign w:val="center"/>
            <w:hideMark/>
          </w:tcPr>
          <w:p w14:paraId="3236B5B9"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2.32</w:t>
            </w:r>
          </w:p>
        </w:tc>
        <w:tc>
          <w:tcPr>
            <w:tcW w:w="1170" w:type="dxa"/>
            <w:tcBorders>
              <w:top w:val="nil"/>
              <w:left w:val="nil"/>
              <w:bottom w:val="nil"/>
              <w:right w:val="nil"/>
            </w:tcBorders>
            <w:shd w:val="clear" w:color="auto" w:fill="auto"/>
            <w:noWrap/>
            <w:vAlign w:val="center"/>
            <w:hideMark/>
          </w:tcPr>
          <w:p w14:paraId="77E6375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643798" w:rsidRPr="00F300F7" w14:paraId="7E4237A0" w14:textId="77777777" w:rsidTr="00643798">
        <w:trPr>
          <w:trHeight w:val="80"/>
          <w:jc w:val="center"/>
        </w:trPr>
        <w:tc>
          <w:tcPr>
            <w:tcW w:w="2157" w:type="dxa"/>
            <w:tcBorders>
              <w:top w:val="nil"/>
              <w:left w:val="nil"/>
              <w:bottom w:val="nil"/>
              <w:right w:val="nil"/>
            </w:tcBorders>
            <w:shd w:val="clear" w:color="auto" w:fill="auto"/>
            <w:noWrap/>
            <w:vAlign w:val="bottom"/>
            <w:hideMark/>
          </w:tcPr>
          <w:p w14:paraId="7B54FA3E"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0611220D"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5A53F43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61CC8AE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7EF92D68"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384FF428"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6E56624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0305C73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0FB764A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099D9AA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03450FED"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4D5D023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042AD306"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79EE34E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426FF302"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5BCA680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7F056EEA"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0E7D04D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6D2E788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2AD1B7A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4A7EF33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72A70421"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0B809825" w14:textId="77777777" w:rsidR="00291F06" w:rsidRPr="00F300F7" w:rsidRDefault="00291F06" w:rsidP="00EC7211">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Secondary Outcomes (Informal Credit)</w:t>
            </w:r>
          </w:p>
        </w:tc>
        <w:tc>
          <w:tcPr>
            <w:tcW w:w="900" w:type="dxa"/>
            <w:tcBorders>
              <w:top w:val="nil"/>
              <w:left w:val="nil"/>
              <w:bottom w:val="nil"/>
              <w:right w:val="nil"/>
            </w:tcBorders>
            <w:shd w:val="clear" w:color="auto" w:fill="auto"/>
            <w:noWrap/>
            <w:vAlign w:val="center"/>
            <w:hideMark/>
          </w:tcPr>
          <w:p w14:paraId="5F597AE4" w14:textId="77777777" w:rsidR="00291F06" w:rsidRPr="00F300F7" w:rsidRDefault="00291F06" w:rsidP="00EC7211">
            <w:pPr>
              <w:spacing w:line="360" w:lineRule="auto"/>
              <w:rPr>
                <w:rFonts w:asciiTheme="minorHAnsi" w:eastAsia="Times New Roman" w:hAnsiTheme="minorHAnsi" w:cs="Times New Roman"/>
                <w:i/>
                <w:iCs/>
                <w:color w:val="000000"/>
                <w:sz w:val="16"/>
                <w:szCs w:val="16"/>
              </w:rPr>
            </w:pPr>
          </w:p>
        </w:tc>
        <w:tc>
          <w:tcPr>
            <w:tcW w:w="810" w:type="dxa"/>
            <w:tcBorders>
              <w:top w:val="nil"/>
              <w:left w:val="nil"/>
              <w:bottom w:val="nil"/>
              <w:right w:val="nil"/>
            </w:tcBorders>
            <w:shd w:val="clear" w:color="auto" w:fill="auto"/>
            <w:noWrap/>
            <w:vAlign w:val="center"/>
            <w:hideMark/>
          </w:tcPr>
          <w:p w14:paraId="06CC573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683972E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7EF8DC2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2C23C4A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733B07F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3AAD606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285828F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59281B2A"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5711DFDC" w14:textId="77777777" w:rsidTr="00643798">
        <w:trPr>
          <w:trHeight w:val="100"/>
          <w:jc w:val="center"/>
        </w:trPr>
        <w:tc>
          <w:tcPr>
            <w:tcW w:w="2157" w:type="dxa"/>
            <w:tcBorders>
              <w:top w:val="nil"/>
              <w:left w:val="nil"/>
              <w:bottom w:val="nil"/>
              <w:right w:val="nil"/>
            </w:tcBorders>
            <w:shd w:val="clear" w:color="auto" w:fill="auto"/>
            <w:noWrap/>
            <w:vAlign w:val="bottom"/>
            <w:hideMark/>
          </w:tcPr>
          <w:p w14:paraId="0C56591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67A42E1A"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2089937C"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58EBAF12"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64A83A2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24CACFB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1390780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285878E2"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65224A9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6F958B6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6909D80D"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63C5D50F"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Any Informal Loans Taken?</w:t>
            </w:r>
          </w:p>
        </w:tc>
        <w:tc>
          <w:tcPr>
            <w:tcW w:w="900" w:type="dxa"/>
            <w:tcBorders>
              <w:top w:val="nil"/>
              <w:left w:val="nil"/>
              <w:bottom w:val="nil"/>
              <w:right w:val="nil"/>
            </w:tcBorders>
            <w:shd w:val="clear" w:color="auto" w:fill="auto"/>
            <w:noWrap/>
            <w:vAlign w:val="center"/>
            <w:hideMark/>
          </w:tcPr>
          <w:p w14:paraId="378B8DF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4471</w:t>
            </w:r>
          </w:p>
        </w:tc>
        <w:tc>
          <w:tcPr>
            <w:tcW w:w="810" w:type="dxa"/>
            <w:tcBorders>
              <w:top w:val="nil"/>
              <w:left w:val="nil"/>
              <w:bottom w:val="nil"/>
              <w:right w:val="nil"/>
            </w:tcBorders>
            <w:shd w:val="clear" w:color="auto" w:fill="auto"/>
            <w:noWrap/>
            <w:vAlign w:val="center"/>
            <w:hideMark/>
          </w:tcPr>
          <w:p w14:paraId="7FD3388A"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0.66</w:t>
            </w:r>
          </w:p>
        </w:tc>
        <w:tc>
          <w:tcPr>
            <w:tcW w:w="1080" w:type="dxa"/>
            <w:tcBorders>
              <w:top w:val="nil"/>
              <w:left w:val="nil"/>
              <w:bottom w:val="nil"/>
              <w:right w:val="nil"/>
            </w:tcBorders>
            <w:shd w:val="clear" w:color="auto" w:fill="auto"/>
            <w:noWrap/>
            <w:vAlign w:val="center"/>
            <w:hideMark/>
          </w:tcPr>
          <w:p w14:paraId="652CFC3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0.47</w:t>
            </w:r>
          </w:p>
        </w:tc>
        <w:tc>
          <w:tcPr>
            <w:tcW w:w="810" w:type="dxa"/>
            <w:tcBorders>
              <w:top w:val="nil"/>
              <w:left w:val="nil"/>
              <w:bottom w:val="nil"/>
              <w:right w:val="nil"/>
            </w:tcBorders>
            <w:shd w:val="clear" w:color="auto" w:fill="auto"/>
            <w:noWrap/>
            <w:vAlign w:val="center"/>
            <w:hideMark/>
          </w:tcPr>
          <w:p w14:paraId="09D4D460"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70" w:type="dxa"/>
            <w:tcBorders>
              <w:top w:val="nil"/>
              <w:left w:val="nil"/>
              <w:bottom w:val="nil"/>
              <w:right w:val="nil"/>
            </w:tcBorders>
            <w:shd w:val="clear" w:color="auto" w:fill="auto"/>
            <w:noWrap/>
            <w:vAlign w:val="center"/>
            <w:hideMark/>
          </w:tcPr>
          <w:p w14:paraId="44E42D2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00A53FE9"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4516</w:t>
            </w:r>
          </w:p>
        </w:tc>
        <w:tc>
          <w:tcPr>
            <w:tcW w:w="900" w:type="dxa"/>
            <w:tcBorders>
              <w:top w:val="nil"/>
              <w:left w:val="nil"/>
              <w:bottom w:val="nil"/>
              <w:right w:val="nil"/>
            </w:tcBorders>
            <w:shd w:val="clear" w:color="auto" w:fill="auto"/>
            <w:noWrap/>
            <w:vAlign w:val="center"/>
            <w:hideMark/>
          </w:tcPr>
          <w:p w14:paraId="5E91821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0.72</w:t>
            </w:r>
          </w:p>
        </w:tc>
        <w:tc>
          <w:tcPr>
            <w:tcW w:w="900" w:type="dxa"/>
            <w:tcBorders>
              <w:top w:val="nil"/>
              <w:left w:val="nil"/>
              <w:bottom w:val="nil"/>
              <w:right w:val="nil"/>
            </w:tcBorders>
            <w:shd w:val="clear" w:color="auto" w:fill="auto"/>
            <w:noWrap/>
            <w:vAlign w:val="center"/>
            <w:hideMark/>
          </w:tcPr>
          <w:p w14:paraId="0F38B24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0.45</w:t>
            </w:r>
          </w:p>
        </w:tc>
        <w:tc>
          <w:tcPr>
            <w:tcW w:w="1170" w:type="dxa"/>
            <w:tcBorders>
              <w:top w:val="nil"/>
              <w:left w:val="nil"/>
              <w:bottom w:val="nil"/>
              <w:right w:val="nil"/>
            </w:tcBorders>
            <w:shd w:val="clear" w:color="auto" w:fill="auto"/>
            <w:noWrap/>
            <w:vAlign w:val="center"/>
            <w:hideMark/>
          </w:tcPr>
          <w:p w14:paraId="0D1B3D4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r>
      <w:tr w:rsidR="00643798" w:rsidRPr="00F300F7" w14:paraId="186ECF0F" w14:textId="77777777" w:rsidTr="00643798">
        <w:trPr>
          <w:trHeight w:val="100"/>
          <w:jc w:val="center"/>
        </w:trPr>
        <w:tc>
          <w:tcPr>
            <w:tcW w:w="2157" w:type="dxa"/>
            <w:tcBorders>
              <w:top w:val="nil"/>
              <w:left w:val="nil"/>
              <w:bottom w:val="nil"/>
              <w:right w:val="nil"/>
            </w:tcBorders>
            <w:shd w:val="clear" w:color="auto" w:fill="auto"/>
            <w:noWrap/>
            <w:vAlign w:val="bottom"/>
            <w:hideMark/>
          </w:tcPr>
          <w:p w14:paraId="39B26B1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0CC29784"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203B4DBD"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1E221AA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1D64A3ED"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38F1843A"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246A89B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26316FB2"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5196C712"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205FDB5A"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482E15B7"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6E0A313D"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Outstanding Informal Debt (000 Rs.)</w:t>
            </w:r>
          </w:p>
        </w:tc>
        <w:tc>
          <w:tcPr>
            <w:tcW w:w="900" w:type="dxa"/>
            <w:tcBorders>
              <w:top w:val="nil"/>
              <w:left w:val="nil"/>
              <w:bottom w:val="nil"/>
              <w:right w:val="nil"/>
            </w:tcBorders>
            <w:shd w:val="clear" w:color="auto" w:fill="auto"/>
            <w:noWrap/>
            <w:vAlign w:val="center"/>
            <w:hideMark/>
          </w:tcPr>
          <w:p w14:paraId="180FD33E"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4471</w:t>
            </w:r>
          </w:p>
        </w:tc>
        <w:tc>
          <w:tcPr>
            <w:tcW w:w="810" w:type="dxa"/>
            <w:tcBorders>
              <w:top w:val="nil"/>
              <w:left w:val="nil"/>
              <w:bottom w:val="nil"/>
              <w:right w:val="nil"/>
            </w:tcBorders>
            <w:shd w:val="clear" w:color="auto" w:fill="auto"/>
            <w:noWrap/>
            <w:vAlign w:val="center"/>
            <w:hideMark/>
          </w:tcPr>
          <w:p w14:paraId="3227C286"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13.61</w:t>
            </w:r>
          </w:p>
        </w:tc>
        <w:tc>
          <w:tcPr>
            <w:tcW w:w="1080" w:type="dxa"/>
            <w:tcBorders>
              <w:top w:val="nil"/>
              <w:left w:val="nil"/>
              <w:bottom w:val="nil"/>
              <w:right w:val="nil"/>
            </w:tcBorders>
            <w:shd w:val="clear" w:color="auto" w:fill="auto"/>
            <w:noWrap/>
            <w:vAlign w:val="center"/>
            <w:hideMark/>
          </w:tcPr>
          <w:p w14:paraId="3A5E4FB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21.07</w:t>
            </w:r>
          </w:p>
        </w:tc>
        <w:tc>
          <w:tcPr>
            <w:tcW w:w="810" w:type="dxa"/>
            <w:tcBorders>
              <w:top w:val="nil"/>
              <w:left w:val="nil"/>
              <w:bottom w:val="nil"/>
              <w:right w:val="nil"/>
            </w:tcBorders>
            <w:shd w:val="clear" w:color="auto" w:fill="auto"/>
            <w:noWrap/>
            <w:vAlign w:val="center"/>
            <w:hideMark/>
          </w:tcPr>
          <w:p w14:paraId="4F2512CB"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70" w:type="dxa"/>
            <w:tcBorders>
              <w:top w:val="nil"/>
              <w:left w:val="nil"/>
              <w:bottom w:val="nil"/>
              <w:right w:val="nil"/>
            </w:tcBorders>
            <w:shd w:val="clear" w:color="auto" w:fill="auto"/>
            <w:noWrap/>
            <w:vAlign w:val="center"/>
            <w:hideMark/>
          </w:tcPr>
          <w:p w14:paraId="5C4EE47D"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59A07B15"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4516</w:t>
            </w:r>
          </w:p>
        </w:tc>
        <w:tc>
          <w:tcPr>
            <w:tcW w:w="900" w:type="dxa"/>
            <w:tcBorders>
              <w:top w:val="nil"/>
              <w:left w:val="nil"/>
              <w:bottom w:val="nil"/>
              <w:right w:val="nil"/>
            </w:tcBorders>
            <w:shd w:val="clear" w:color="auto" w:fill="auto"/>
            <w:noWrap/>
            <w:vAlign w:val="center"/>
            <w:hideMark/>
          </w:tcPr>
          <w:p w14:paraId="7C9EAF2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16.24</w:t>
            </w:r>
          </w:p>
        </w:tc>
        <w:tc>
          <w:tcPr>
            <w:tcW w:w="900" w:type="dxa"/>
            <w:tcBorders>
              <w:top w:val="nil"/>
              <w:left w:val="nil"/>
              <w:bottom w:val="nil"/>
              <w:right w:val="nil"/>
            </w:tcBorders>
            <w:shd w:val="clear" w:color="auto" w:fill="auto"/>
            <w:noWrap/>
            <w:vAlign w:val="center"/>
            <w:hideMark/>
          </w:tcPr>
          <w:p w14:paraId="6EB1E219"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23.32</w:t>
            </w:r>
          </w:p>
        </w:tc>
        <w:tc>
          <w:tcPr>
            <w:tcW w:w="1170" w:type="dxa"/>
            <w:tcBorders>
              <w:top w:val="nil"/>
              <w:left w:val="nil"/>
              <w:bottom w:val="nil"/>
              <w:right w:val="nil"/>
            </w:tcBorders>
            <w:shd w:val="clear" w:color="auto" w:fill="auto"/>
            <w:noWrap/>
            <w:vAlign w:val="center"/>
            <w:hideMark/>
          </w:tcPr>
          <w:p w14:paraId="393BDA2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643798" w:rsidRPr="00F300F7" w14:paraId="6CB12946" w14:textId="77777777" w:rsidTr="00643798">
        <w:trPr>
          <w:trHeight w:val="60"/>
          <w:jc w:val="center"/>
        </w:trPr>
        <w:tc>
          <w:tcPr>
            <w:tcW w:w="2157" w:type="dxa"/>
            <w:tcBorders>
              <w:top w:val="nil"/>
              <w:left w:val="nil"/>
              <w:bottom w:val="nil"/>
              <w:right w:val="nil"/>
            </w:tcBorders>
            <w:shd w:val="clear" w:color="auto" w:fill="auto"/>
            <w:noWrap/>
            <w:vAlign w:val="bottom"/>
            <w:hideMark/>
          </w:tcPr>
          <w:p w14:paraId="2B03E2C0"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4F1EAE59"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67137AED"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715FB3D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7F82D52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593762C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3CD535A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5A77F479"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46EAB7A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35933DA8"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4742009D"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63895B10"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New Informal Loans Taken (000 Rs.)</w:t>
            </w:r>
          </w:p>
        </w:tc>
        <w:tc>
          <w:tcPr>
            <w:tcW w:w="900" w:type="dxa"/>
            <w:tcBorders>
              <w:top w:val="nil"/>
              <w:left w:val="nil"/>
              <w:bottom w:val="nil"/>
              <w:right w:val="nil"/>
            </w:tcBorders>
            <w:shd w:val="clear" w:color="auto" w:fill="auto"/>
            <w:noWrap/>
            <w:vAlign w:val="center"/>
            <w:hideMark/>
          </w:tcPr>
          <w:p w14:paraId="27775FBD"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4471</w:t>
            </w:r>
          </w:p>
        </w:tc>
        <w:tc>
          <w:tcPr>
            <w:tcW w:w="810" w:type="dxa"/>
            <w:tcBorders>
              <w:top w:val="nil"/>
              <w:left w:val="nil"/>
              <w:bottom w:val="nil"/>
              <w:right w:val="nil"/>
            </w:tcBorders>
            <w:shd w:val="clear" w:color="auto" w:fill="auto"/>
            <w:noWrap/>
            <w:vAlign w:val="center"/>
            <w:hideMark/>
          </w:tcPr>
          <w:p w14:paraId="29A090DB"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9.1</w:t>
            </w:r>
          </w:p>
        </w:tc>
        <w:tc>
          <w:tcPr>
            <w:tcW w:w="1080" w:type="dxa"/>
            <w:tcBorders>
              <w:top w:val="nil"/>
              <w:left w:val="nil"/>
              <w:bottom w:val="nil"/>
              <w:right w:val="nil"/>
            </w:tcBorders>
            <w:shd w:val="clear" w:color="auto" w:fill="auto"/>
            <w:noWrap/>
            <w:vAlign w:val="center"/>
            <w:hideMark/>
          </w:tcPr>
          <w:p w14:paraId="0FE1E81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15.42</w:t>
            </w:r>
          </w:p>
        </w:tc>
        <w:tc>
          <w:tcPr>
            <w:tcW w:w="810" w:type="dxa"/>
            <w:tcBorders>
              <w:top w:val="nil"/>
              <w:left w:val="nil"/>
              <w:bottom w:val="nil"/>
              <w:right w:val="nil"/>
            </w:tcBorders>
            <w:shd w:val="clear" w:color="auto" w:fill="auto"/>
            <w:noWrap/>
            <w:vAlign w:val="center"/>
            <w:hideMark/>
          </w:tcPr>
          <w:p w14:paraId="6890AB17"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70" w:type="dxa"/>
            <w:tcBorders>
              <w:top w:val="nil"/>
              <w:left w:val="nil"/>
              <w:bottom w:val="nil"/>
              <w:right w:val="nil"/>
            </w:tcBorders>
            <w:shd w:val="clear" w:color="auto" w:fill="auto"/>
            <w:noWrap/>
            <w:vAlign w:val="center"/>
            <w:hideMark/>
          </w:tcPr>
          <w:p w14:paraId="1100862C"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5C280047"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4516</w:t>
            </w:r>
          </w:p>
        </w:tc>
        <w:tc>
          <w:tcPr>
            <w:tcW w:w="900" w:type="dxa"/>
            <w:tcBorders>
              <w:top w:val="nil"/>
              <w:left w:val="nil"/>
              <w:bottom w:val="nil"/>
              <w:right w:val="nil"/>
            </w:tcBorders>
            <w:shd w:val="clear" w:color="auto" w:fill="auto"/>
            <w:noWrap/>
            <w:vAlign w:val="center"/>
            <w:hideMark/>
          </w:tcPr>
          <w:p w14:paraId="059F89C6"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11.14</w:t>
            </w:r>
          </w:p>
        </w:tc>
        <w:tc>
          <w:tcPr>
            <w:tcW w:w="900" w:type="dxa"/>
            <w:tcBorders>
              <w:top w:val="nil"/>
              <w:left w:val="nil"/>
              <w:bottom w:val="nil"/>
              <w:right w:val="nil"/>
            </w:tcBorders>
            <w:shd w:val="clear" w:color="auto" w:fill="auto"/>
            <w:noWrap/>
            <w:vAlign w:val="center"/>
            <w:hideMark/>
          </w:tcPr>
          <w:p w14:paraId="54752C9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18.81</w:t>
            </w:r>
          </w:p>
        </w:tc>
        <w:tc>
          <w:tcPr>
            <w:tcW w:w="1170" w:type="dxa"/>
            <w:tcBorders>
              <w:top w:val="nil"/>
              <w:left w:val="nil"/>
              <w:bottom w:val="nil"/>
              <w:right w:val="nil"/>
            </w:tcBorders>
            <w:shd w:val="clear" w:color="auto" w:fill="auto"/>
            <w:noWrap/>
            <w:vAlign w:val="center"/>
            <w:hideMark/>
          </w:tcPr>
          <w:p w14:paraId="2E3BCD5C"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643798" w:rsidRPr="00F300F7" w14:paraId="4E063865" w14:textId="77777777" w:rsidTr="00643798">
        <w:trPr>
          <w:trHeight w:val="100"/>
          <w:jc w:val="center"/>
        </w:trPr>
        <w:tc>
          <w:tcPr>
            <w:tcW w:w="2157" w:type="dxa"/>
            <w:tcBorders>
              <w:top w:val="nil"/>
              <w:left w:val="nil"/>
              <w:bottom w:val="nil"/>
              <w:right w:val="nil"/>
            </w:tcBorders>
            <w:shd w:val="clear" w:color="auto" w:fill="auto"/>
            <w:noWrap/>
            <w:vAlign w:val="bottom"/>
            <w:hideMark/>
          </w:tcPr>
          <w:p w14:paraId="4A1E57BC"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091892D4"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0EC5861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4AB5E73D"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3F74E28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022441CC"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43FCEB4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58DAD72A"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5E7D44F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06CBA85A"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063A29AA"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5FAE6144"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Informal interest rate</w:t>
            </w:r>
          </w:p>
        </w:tc>
        <w:tc>
          <w:tcPr>
            <w:tcW w:w="900" w:type="dxa"/>
            <w:tcBorders>
              <w:top w:val="nil"/>
              <w:left w:val="nil"/>
              <w:bottom w:val="nil"/>
              <w:right w:val="nil"/>
            </w:tcBorders>
            <w:shd w:val="clear" w:color="auto" w:fill="auto"/>
            <w:noWrap/>
            <w:vAlign w:val="center"/>
            <w:hideMark/>
          </w:tcPr>
          <w:p w14:paraId="3FD6611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2951</w:t>
            </w:r>
          </w:p>
        </w:tc>
        <w:tc>
          <w:tcPr>
            <w:tcW w:w="810" w:type="dxa"/>
            <w:tcBorders>
              <w:top w:val="nil"/>
              <w:left w:val="nil"/>
              <w:bottom w:val="nil"/>
              <w:right w:val="nil"/>
            </w:tcBorders>
            <w:shd w:val="clear" w:color="auto" w:fill="auto"/>
            <w:noWrap/>
            <w:vAlign w:val="center"/>
            <w:hideMark/>
          </w:tcPr>
          <w:p w14:paraId="1E57A51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5.66</w:t>
            </w:r>
          </w:p>
        </w:tc>
        <w:tc>
          <w:tcPr>
            <w:tcW w:w="1080" w:type="dxa"/>
            <w:tcBorders>
              <w:top w:val="nil"/>
              <w:left w:val="nil"/>
              <w:bottom w:val="nil"/>
              <w:right w:val="nil"/>
            </w:tcBorders>
            <w:shd w:val="clear" w:color="auto" w:fill="auto"/>
            <w:noWrap/>
            <w:vAlign w:val="center"/>
            <w:hideMark/>
          </w:tcPr>
          <w:p w14:paraId="236464BB"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1.93</w:t>
            </w:r>
          </w:p>
        </w:tc>
        <w:tc>
          <w:tcPr>
            <w:tcW w:w="810" w:type="dxa"/>
            <w:tcBorders>
              <w:top w:val="nil"/>
              <w:left w:val="nil"/>
              <w:bottom w:val="nil"/>
              <w:right w:val="nil"/>
            </w:tcBorders>
            <w:shd w:val="clear" w:color="auto" w:fill="auto"/>
            <w:noWrap/>
            <w:vAlign w:val="center"/>
            <w:hideMark/>
          </w:tcPr>
          <w:p w14:paraId="5D790E75"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0.17</w:t>
            </w:r>
          </w:p>
        </w:tc>
        <w:tc>
          <w:tcPr>
            <w:tcW w:w="270" w:type="dxa"/>
            <w:tcBorders>
              <w:top w:val="nil"/>
              <w:left w:val="nil"/>
              <w:bottom w:val="nil"/>
              <w:right w:val="nil"/>
            </w:tcBorders>
            <w:shd w:val="clear" w:color="auto" w:fill="auto"/>
            <w:noWrap/>
            <w:vAlign w:val="center"/>
            <w:hideMark/>
          </w:tcPr>
          <w:p w14:paraId="082C850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2EF763C9"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3260</w:t>
            </w:r>
          </w:p>
        </w:tc>
        <w:tc>
          <w:tcPr>
            <w:tcW w:w="900" w:type="dxa"/>
            <w:tcBorders>
              <w:top w:val="nil"/>
              <w:left w:val="nil"/>
              <w:bottom w:val="nil"/>
              <w:right w:val="nil"/>
            </w:tcBorders>
            <w:shd w:val="clear" w:color="auto" w:fill="auto"/>
            <w:noWrap/>
            <w:vAlign w:val="center"/>
            <w:hideMark/>
          </w:tcPr>
          <w:p w14:paraId="63BBE97D"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5.75</w:t>
            </w:r>
          </w:p>
        </w:tc>
        <w:tc>
          <w:tcPr>
            <w:tcW w:w="900" w:type="dxa"/>
            <w:tcBorders>
              <w:top w:val="nil"/>
              <w:left w:val="nil"/>
              <w:bottom w:val="nil"/>
              <w:right w:val="nil"/>
            </w:tcBorders>
            <w:shd w:val="clear" w:color="auto" w:fill="auto"/>
            <w:noWrap/>
            <w:vAlign w:val="center"/>
            <w:hideMark/>
          </w:tcPr>
          <w:p w14:paraId="3AF94796"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1.99</w:t>
            </w:r>
          </w:p>
        </w:tc>
        <w:tc>
          <w:tcPr>
            <w:tcW w:w="1170" w:type="dxa"/>
            <w:tcBorders>
              <w:top w:val="nil"/>
              <w:left w:val="nil"/>
              <w:bottom w:val="nil"/>
              <w:right w:val="nil"/>
            </w:tcBorders>
            <w:shd w:val="clear" w:color="auto" w:fill="auto"/>
            <w:noWrap/>
            <w:vAlign w:val="center"/>
            <w:hideMark/>
          </w:tcPr>
          <w:p w14:paraId="083C23E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0.20</w:t>
            </w:r>
          </w:p>
        </w:tc>
      </w:tr>
      <w:tr w:rsidR="00643798" w:rsidRPr="00F300F7" w14:paraId="303C37DC" w14:textId="77777777" w:rsidTr="00643798">
        <w:trPr>
          <w:trHeight w:val="120"/>
          <w:jc w:val="center"/>
        </w:trPr>
        <w:tc>
          <w:tcPr>
            <w:tcW w:w="2157" w:type="dxa"/>
            <w:tcBorders>
              <w:top w:val="nil"/>
              <w:left w:val="nil"/>
              <w:bottom w:val="nil"/>
              <w:right w:val="nil"/>
            </w:tcBorders>
            <w:shd w:val="clear" w:color="auto" w:fill="auto"/>
            <w:noWrap/>
            <w:vAlign w:val="bottom"/>
            <w:hideMark/>
          </w:tcPr>
          <w:p w14:paraId="005D22F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10125CA2"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2B78679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452B625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2C69203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5804B73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47F49FE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0EA7373D"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3FFEDC3A"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2F53785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3555BCCE"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1137CAB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24698A01"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7FE01DE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53E91DEF"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312E380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55278AE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69099D02"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30D939AF"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1886ADE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01C9C9F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74FD3A47"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35390DE5" w14:textId="77777777" w:rsidR="00291F06" w:rsidRPr="00F300F7" w:rsidRDefault="00291F06" w:rsidP="00EC7211">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Downstream Outcomes I (Assets, Entitlements, Consumption)</w:t>
            </w:r>
          </w:p>
        </w:tc>
        <w:tc>
          <w:tcPr>
            <w:tcW w:w="900" w:type="dxa"/>
            <w:tcBorders>
              <w:top w:val="nil"/>
              <w:left w:val="nil"/>
              <w:bottom w:val="nil"/>
              <w:right w:val="nil"/>
            </w:tcBorders>
            <w:shd w:val="clear" w:color="auto" w:fill="auto"/>
            <w:noWrap/>
            <w:vAlign w:val="center"/>
            <w:hideMark/>
          </w:tcPr>
          <w:p w14:paraId="68D6D99D" w14:textId="77777777" w:rsidR="00291F06" w:rsidRPr="00F300F7" w:rsidRDefault="00291F06" w:rsidP="00EC7211">
            <w:pPr>
              <w:spacing w:line="360" w:lineRule="auto"/>
              <w:rPr>
                <w:rFonts w:asciiTheme="minorHAnsi" w:eastAsia="Times New Roman" w:hAnsiTheme="minorHAnsi" w:cs="Times New Roman"/>
                <w:i/>
                <w:iCs/>
                <w:color w:val="000000"/>
                <w:sz w:val="16"/>
                <w:szCs w:val="16"/>
              </w:rPr>
            </w:pPr>
          </w:p>
        </w:tc>
        <w:tc>
          <w:tcPr>
            <w:tcW w:w="810" w:type="dxa"/>
            <w:tcBorders>
              <w:top w:val="nil"/>
              <w:left w:val="nil"/>
              <w:bottom w:val="nil"/>
              <w:right w:val="nil"/>
            </w:tcBorders>
            <w:shd w:val="clear" w:color="auto" w:fill="auto"/>
            <w:noWrap/>
            <w:vAlign w:val="center"/>
            <w:hideMark/>
          </w:tcPr>
          <w:p w14:paraId="15674A8F"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36A4005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4CAE6392"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592EC0F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71AC9C6A"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05F9779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4E6C75E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31F3E74D"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15C48860" w14:textId="77777777" w:rsidTr="00643798">
        <w:trPr>
          <w:trHeight w:val="60"/>
          <w:jc w:val="center"/>
        </w:trPr>
        <w:tc>
          <w:tcPr>
            <w:tcW w:w="2157" w:type="dxa"/>
            <w:tcBorders>
              <w:top w:val="nil"/>
              <w:left w:val="nil"/>
              <w:bottom w:val="nil"/>
              <w:right w:val="nil"/>
            </w:tcBorders>
            <w:shd w:val="clear" w:color="auto" w:fill="auto"/>
            <w:noWrap/>
            <w:vAlign w:val="bottom"/>
            <w:hideMark/>
          </w:tcPr>
          <w:p w14:paraId="31B1B6AC"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09B9A826"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32746E1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37B0D368"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15AB0F3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5E73103C"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7F42BF89"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3EBAE0A2"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2248760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50E5AA5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28509378"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2FB08A44"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Consumption Asset Index</w:t>
            </w:r>
          </w:p>
        </w:tc>
        <w:tc>
          <w:tcPr>
            <w:tcW w:w="900" w:type="dxa"/>
            <w:tcBorders>
              <w:top w:val="nil"/>
              <w:left w:val="nil"/>
              <w:bottom w:val="nil"/>
              <w:right w:val="nil"/>
            </w:tcBorders>
            <w:shd w:val="clear" w:color="auto" w:fill="auto"/>
            <w:noWrap/>
            <w:vAlign w:val="center"/>
            <w:hideMark/>
          </w:tcPr>
          <w:p w14:paraId="22B51FCE"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4471</w:t>
            </w:r>
          </w:p>
        </w:tc>
        <w:tc>
          <w:tcPr>
            <w:tcW w:w="810" w:type="dxa"/>
            <w:tcBorders>
              <w:top w:val="nil"/>
              <w:left w:val="nil"/>
              <w:bottom w:val="nil"/>
              <w:right w:val="nil"/>
            </w:tcBorders>
            <w:shd w:val="clear" w:color="auto" w:fill="auto"/>
            <w:noWrap/>
            <w:vAlign w:val="center"/>
            <w:hideMark/>
          </w:tcPr>
          <w:p w14:paraId="1991F82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w:t>
            </w:r>
          </w:p>
        </w:tc>
        <w:tc>
          <w:tcPr>
            <w:tcW w:w="1080" w:type="dxa"/>
            <w:tcBorders>
              <w:top w:val="nil"/>
              <w:left w:val="nil"/>
              <w:bottom w:val="nil"/>
              <w:right w:val="nil"/>
            </w:tcBorders>
            <w:shd w:val="clear" w:color="auto" w:fill="auto"/>
            <w:noWrap/>
            <w:vAlign w:val="center"/>
            <w:hideMark/>
          </w:tcPr>
          <w:p w14:paraId="0FE9D39A"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1.71</w:t>
            </w:r>
          </w:p>
        </w:tc>
        <w:tc>
          <w:tcPr>
            <w:tcW w:w="810" w:type="dxa"/>
            <w:tcBorders>
              <w:top w:val="nil"/>
              <w:left w:val="nil"/>
              <w:bottom w:val="nil"/>
              <w:right w:val="nil"/>
            </w:tcBorders>
            <w:shd w:val="clear" w:color="auto" w:fill="auto"/>
            <w:noWrap/>
            <w:vAlign w:val="center"/>
            <w:hideMark/>
          </w:tcPr>
          <w:p w14:paraId="18676FD9"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0.11</w:t>
            </w:r>
          </w:p>
        </w:tc>
        <w:tc>
          <w:tcPr>
            <w:tcW w:w="270" w:type="dxa"/>
            <w:tcBorders>
              <w:top w:val="nil"/>
              <w:left w:val="nil"/>
              <w:bottom w:val="nil"/>
              <w:right w:val="nil"/>
            </w:tcBorders>
            <w:shd w:val="clear" w:color="auto" w:fill="auto"/>
            <w:noWrap/>
            <w:vAlign w:val="center"/>
            <w:hideMark/>
          </w:tcPr>
          <w:p w14:paraId="533A947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095DD799"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4516</w:t>
            </w:r>
          </w:p>
        </w:tc>
        <w:tc>
          <w:tcPr>
            <w:tcW w:w="900" w:type="dxa"/>
            <w:tcBorders>
              <w:top w:val="nil"/>
              <w:left w:val="nil"/>
              <w:bottom w:val="nil"/>
              <w:right w:val="nil"/>
            </w:tcBorders>
            <w:shd w:val="clear" w:color="auto" w:fill="auto"/>
            <w:noWrap/>
            <w:vAlign w:val="center"/>
            <w:hideMark/>
          </w:tcPr>
          <w:p w14:paraId="7024B78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0.18</w:t>
            </w:r>
          </w:p>
        </w:tc>
        <w:tc>
          <w:tcPr>
            <w:tcW w:w="900" w:type="dxa"/>
            <w:tcBorders>
              <w:top w:val="nil"/>
              <w:left w:val="nil"/>
              <w:bottom w:val="nil"/>
              <w:right w:val="nil"/>
            </w:tcBorders>
            <w:shd w:val="clear" w:color="auto" w:fill="auto"/>
            <w:noWrap/>
            <w:vAlign w:val="center"/>
            <w:hideMark/>
          </w:tcPr>
          <w:p w14:paraId="4BA2E4E1"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1.64</w:t>
            </w:r>
          </w:p>
        </w:tc>
        <w:tc>
          <w:tcPr>
            <w:tcW w:w="1170" w:type="dxa"/>
            <w:tcBorders>
              <w:top w:val="nil"/>
              <w:left w:val="nil"/>
              <w:bottom w:val="nil"/>
              <w:right w:val="nil"/>
            </w:tcBorders>
            <w:shd w:val="clear" w:color="auto" w:fill="auto"/>
            <w:noWrap/>
            <w:vAlign w:val="center"/>
            <w:hideMark/>
          </w:tcPr>
          <w:p w14:paraId="4333765D"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r>
      <w:tr w:rsidR="00643798" w:rsidRPr="00F300F7" w14:paraId="7D883B21" w14:textId="77777777" w:rsidTr="00643798">
        <w:trPr>
          <w:trHeight w:val="80"/>
          <w:jc w:val="center"/>
        </w:trPr>
        <w:tc>
          <w:tcPr>
            <w:tcW w:w="2157" w:type="dxa"/>
            <w:tcBorders>
              <w:top w:val="nil"/>
              <w:left w:val="nil"/>
              <w:bottom w:val="nil"/>
              <w:right w:val="nil"/>
            </w:tcBorders>
            <w:shd w:val="clear" w:color="auto" w:fill="auto"/>
            <w:noWrap/>
            <w:vAlign w:val="bottom"/>
            <w:hideMark/>
          </w:tcPr>
          <w:p w14:paraId="36363996"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594C04E9"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54653B2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4A9C3A1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666C564C"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65377D52"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1CCF9938"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6335B86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1EF151E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2AE064D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43451ECF"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6E514A56"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Productive Asset Index</w:t>
            </w:r>
          </w:p>
        </w:tc>
        <w:tc>
          <w:tcPr>
            <w:tcW w:w="900" w:type="dxa"/>
            <w:tcBorders>
              <w:top w:val="nil"/>
              <w:left w:val="nil"/>
              <w:bottom w:val="nil"/>
              <w:right w:val="nil"/>
            </w:tcBorders>
            <w:shd w:val="clear" w:color="auto" w:fill="auto"/>
            <w:noWrap/>
            <w:vAlign w:val="center"/>
            <w:hideMark/>
          </w:tcPr>
          <w:p w14:paraId="3F9DAE11"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4471</w:t>
            </w:r>
          </w:p>
        </w:tc>
        <w:tc>
          <w:tcPr>
            <w:tcW w:w="810" w:type="dxa"/>
            <w:tcBorders>
              <w:top w:val="nil"/>
              <w:left w:val="nil"/>
              <w:bottom w:val="nil"/>
              <w:right w:val="nil"/>
            </w:tcBorders>
            <w:shd w:val="clear" w:color="auto" w:fill="auto"/>
            <w:noWrap/>
            <w:vAlign w:val="center"/>
            <w:hideMark/>
          </w:tcPr>
          <w:p w14:paraId="1F2BA08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c>
          <w:tcPr>
            <w:tcW w:w="1080" w:type="dxa"/>
            <w:tcBorders>
              <w:top w:val="nil"/>
              <w:left w:val="nil"/>
              <w:bottom w:val="nil"/>
              <w:right w:val="nil"/>
            </w:tcBorders>
            <w:shd w:val="clear" w:color="auto" w:fill="auto"/>
            <w:noWrap/>
            <w:vAlign w:val="center"/>
            <w:hideMark/>
          </w:tcPr>
          <w:p w14:paraId="67B98F5D"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1.20</w:t>
            </w:r>
          </w:p>
        </w:tc>
        <w:tc>
          <w:tcPr>
            <w:tcW w:w="810" w:type="dxa"/>
            <w:tcBorders>
              <w:top w:val="nil"/>
              <w:left w:val="nil"/>
              <w:bottom w:val="nil"/>
              <w:right w:val="nil"/>
            </w:tcBorders>
            <w:shd w:val="clear" w:color="auto" w:fill="auto"/>
            <w:noWrap/>
            <w:vAlign w:val="center"/>
            <w:hideMark/>
          </w:tcPr>
          <w:p w14:paraId="54BDD17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70" w:type="dxa"/>
            <w:tcBorders>
              <w:top w:val="nil"/>
              <w:left w:val="nil"/>
              <w:bottom w:val="nil"/>
              <w:right w:val="nil"/>
            </w:tcBorders>
            <w:shd w:val="clear" w:color="auto" w:fill="auto"/>
            <w:noWrap/>
            <w:vAlign w:val="center"/>
            <w:hideMark/>
          </w:tcPr>
          <w:p w14:paraId="111933D9"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0EE6C41B"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4516</w:t>
            </w:r>
          </w:p>
        </w:tc>
        <w:tc>
          <w:tcPr>
            <w:tcW w:w="900" w:type="dxa"/>
            <w:tcBorders>
              <w:top w:val="nil"/>
              <w:left w:val="nil"/>
              <w:bottom w:val="nil"/>
              <w:right w:val="nil"/>
            </w:tcBorders>
            <w:shd w:val="clear" w:color="auto" w:fill="auto"/>
            <w:noWrap/>
            <w:vAlign w:val="center"/>
            <w:hideMark/>
          </w:tcPr>
          <w:p w14:paraId="45FE031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-0.11</w:t>
            </w:r>
          </w:p>
        </w:tc>
        <w:tc>
          <w:tcPr>
            <w:tcW w:w="900" w:type="dxa"/>
            <w:tcBorders>
              <w:top w:val="nil"/>
              <w:left w:val="nil"/>
              <w:bottom w:val="nil"/>
              <w:right w:val="nil"/>
            </w:tcBorders>
            <w:shd w:val="clear" w:color="auto" w:fill="auto"/>
            <w:noWrap/>
            <w:vAlign w:val="center"/>
            <w:hideMark/>
          </w:tcPr>
          <w:p w14:paraId="3CC98DE7"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1.35</w:t>
            </w:r>
          </w:p>
        </w:tc>
        <w:tc>
          <w:tcPr>
            <w:tcW w:w="1170" w:type="dxa"/>
            <w:tcBorders>
              <w:top w:val="nil"/>
              <w:left w:val="nil"/>
              <w:bottom w:val="nil"/>
              <w:right w:val="nil"/>
            </w:tcBorders>
            <w:shd w:val="clear" w:color="auto" w:fill="auto"/>
            <w:noWrap/>
            <w:vAlign w:val="center"/>
            <w:hideMark/>
          </w:tcPr>
          <w:p w14:paraId="1B55BD1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r>
      <w:tr w:rsidR="00643798" w:rsidRPr="00F300F7" w14:paraId="4AB389C4" w14:textId="77777777" w:rsidTr="00643798">
        <w:trPr>
          <w:trHeight w:val="80"/>
          <w:jc w:val="center"/>
        </w:trPr>
        <w:tc>
          <w:tcPr>
            <w:tcW w:w="2157" w:type="dxa"/>
            <w:tcBorders>
              <w:top w:val="nil"/>
              <w:left w:val="nil"/>
              <w:bottom w:val="nil"/>
              <w:right w:val="nil"/>
            </w:tcBorders>
            <w:shd w:val="clear" w:color="auto" w:fill="auto"/>
            <w:noWrap/>
            <w:vAlign w:val="bottom"/>
            <w:hideMark/>
          </w:tcPr>
          <w:p w14:paraId="4DBBCF27"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3906F0D9"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5A527AF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2944302C"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37F8C4AD"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5D9DFFA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1164BB1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60699DD8"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4ED94E6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01A24EB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47E64BBB"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64B90DA0"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Housing Quality Index</w:t>
            </w:r>
          </w:p>
        </w:tc>
        <w:tc>
          <w:tcPr>
            <w:tcW w:w="900" w:type="dxa"/>
            <w:tcBorders>
              <w:top w:val="nil"/>
              <w:left w:val="nil"/>
              <w:bottom w:val="nil"/>
              <w:right w:val="nil"/>
            </w:tcBorders>
            <w:shd w:val="clear" w:color="auto" w:fill="auto"/>
            <w:noWrap/>
            <w:vAlign w:val="center"/>
            <w:hideMark/>
          </w:tcPr>
          <w:p w14:paraId="2A4CAE3C"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4471</w:t>
            </w:r>
          </w:p>
        </w:tc>
        <w:tc>
          <w:tcPr>
            <w:tcW w:w="810" w:type="dxa"/>
            <w:tcBorders>
              <w:top w:val="nil"/>
              <w:left w:val="nil"/>
              <w:bottom w:val="nil"/>
              <w:right w:val="nil"/>
            </w:tcBorders>
            <w:shd w:val="clear" w:color="auto" w:fill="auto"/>
            <w:noWrap/>
            <w:vAlign w:val="center"/>
            <w:hideMark/>
          </w:tcPr>
          <w:p w14:paraId="5AC4F7FB"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c>
          <w:tcPr>
            <w:tcW w:w="1080" w:type="dxa"/>
            <w:tcBorders>
              <w:top w:val="nil"/>
              <w:left w:val="nil"/>
              <w:bottom w:val="nil"/>
              <w:right w:val="nil"/>
            </w:tcBorders>
            <w:shd w:val="clear" w:color="auto" w:fill="auto"/>
            <w:noWrap/>
            <w:vAlign w:val="center"/>
            <w:hideMark/>
          </w:tcPr>
          <w:p w14:paraId="516A3D4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1.29</w:t>
            </w:r>
          </w:p>
        </w:tc>
        <w:tc>
          <w:tcPr>
            <w:tcW w:w="810" w:type="dxa"/>
            <w:tcBorders>
              <w:top w:val="nil"/>
              <w:left w:val="nil"/>
              <w:bottom w:val="nil"/>
              <w:right w:val="nil"/>
            </w:tcBorders>
            <w:shd w:val="clear" w:color="auto" w:fill="auto"/>
            <w:noWrap/>
            <w:vAlign w:val="center"/>
            <w:hideMark/>
          </w:tcPr>
          <w:p w14:paraId="73BD0E7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c>
          <w:tcPr>
            <w:tcW w:w="270" w:type="dxa"/>
            <w:tcBorders>
              <w:top w:val="nil"/>
              <w:left w:val="nil"/>
              <w:bottom w:val="nil"/>
              <w:right w:val="nil"/>
            </w:tcBorders>
            <w:shd w:val="clear" w:color="auto" w:fill="auto"/>
            <w:noWrap/>
            <w:vAlign w:val="center"/>
            <w:hideMark/>
          </w:tcPr>
          <w:p w14:paraId="36E04D2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55FDE435"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4516</w:t>
            </w:r>
          </w:p>
        </w:tc>
        <w:tc>
          <w:tcPr>
            <w:tcW w:w="900" w:type="dxa"/>
            <w:tcBorders>
              <w:top w:val="nil"/>
              <w:left w:val="nil"/>
              <w:bottom w:val="nil"/>
              <w:right w:val="nil"/>
            </w:tcBorders>
            <w:shd w:val="clear" w:color="auto" w:fill="auto"/>
            <w:noWrap/>
            <w:vAlign w:val="center"/>
            <w:hideMark/>
          </w:tcPr>
          <w:p w14:paraId="0828A0D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0.11</w:t>
            </w:r>
          </w:p>
        </w:tc>
        <w:tc>
          <w:tcPr>
            <w:tcW w:w="900" w:type="dxa"/>
            <w:tcBorders>
              <w:top w:val="nil"/>
              <w:left w:val="nil"/>
              <w:bottom w:val="nil"/>
              <w:right w:val="nil"/>
            </w:tcBorders>
            <w:shd w:val="clear" w:color="auto" w:fill="auto"/>
            <w:noWrap/>
            <w:vAlign w:val="center"/>
            <w:hideMark/>
          </w:tcPr>
          <w:p w14:paraId="19AE4A6B"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1.26</w:t>
            </w:r>
          </w:p>
        </w:tc>
        <w:tc>
          <w:tcPr>
            <w:tcW w:w="1170" w:type="dxa"/>
            <w:tcBorders>
              <w:top w:val="nil"/>
              <w:left w:val="nil"/>
              <w:bottom w:val="nil"/>
              <w:right w:val="nil"/>
            </w:tcBorders>
            <w:shd w:val="clear" w:color="auto" w:fill="auto"/>
            <w:noWrap/>
            <w:vAlign w:val="center"/>
            <w:hideMark/>
          </w:tcPr>
          <w:p w14:paraId="4E69B23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r>
      <w:tr w:rsidR="00643798" w:rsidRPr="00F300F7" w14:paraId="3C2CFA1C" w14:textId="77777777" w:rsidTr="00643798">
        <w:trPr>
          <w:trHeight w:val="80"/>
          <w:jc w:val="center"/>
        </w:trPr>
        <w:tc>
          <w:tcPr>
            <w:tcW w:w="2157" w:type="dxa"/>
            <w:tcBorders>
              <w:top w:val="nil"/>
              <w:left w:val="nil"/>
              <w:bottom w:val="nil"/>
              <w:right w:val="nil"/>
            </w:tcBorders>
            <w:shd w:val="clear" w:color="auto" w:fill="auto"/>
            <w:noWrap/>
            <w:vAlign w:val="bottom"/>
            <w:hideMark/>
          </w:tcPr>
          <w:p w14:paraId="68F432C7"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7B4CE111"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4F63552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30C62B9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3D83B7D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0131A25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682D52D2"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2DCF281F"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7F42E66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448EFA8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01FC1573"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2483D672"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Access to Entitlements</w:t>
            </w:r>
          </w:p>
        </w:tc>
        <w:tc>
          <w:tcPr>
            <w:tcW w:w="900" w:type="dxa"/>
            <w:tcBorders>
              <w:top w:val="nil"/>
              <w:left w:val="nil"/>
              <w:bottom w:val="nil"/>
              <w:right w:val="nil"/>
            </w:tcBorders>
            <w:shd w:val="clear" w:color="auto" w:fill="auto"/>
            <w:noWrap/>
            <w:vAlign w:val="center"/>
            <w:hideMark/>
          </w:tcPr>
          <w:p w14:paraId="70C697D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4471</w:t>
            </w:r>
          </w:p>
        </w:tc>
        <w:tc>
          <w:tcPr>
            <w:tcW w:w="810" w:type="dxa"/>
            <w:tcBorders>
              <w:top w:val="nil"/>
              <w:left w:val="nil"/>
              <w:bottom w:val="nil"/>
              <w:right w:val="nil"/>
            </w:tcBorders>
            <w:shd w:val="clear" w:color="auto" w:fill="auto"/>
            <w:noWrap/>
            <w:vAlign w:val="center"/>
            <w:hideMark/>
          </w:tcPr>
          <w:p w14:paraId="0DBB4D47"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0.94</w:t>
            </w:r>
          </w:p>
        </w:tc>
        <w:tc>
          <w:tcPr>
            <w:tcW w:w="1080" w:type="dxa"/>
            <w:tcBorders>
              <w:top w:val="nil"/>
              <w:left w:val="nil"/>
              <w:bottom w:val="nil"/>
              <w:right w:val="nil"/>
            </w:tcBorders>
            <w:shd w:val="clear" w:color="auto" w:fill="auto"/>
            <w:noWrap/>
            <w:vAlign w:val="center"/>
            <w:hideMark/>
          </w:tcPr>
          <w:p w14:paraId="6590452D"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0.23</w:t>
            </w:r>
          </w:p>
        </w:tc>
        <w:tc>
          <w:tcPr>
            <w:tcW w:w="810" w:type="dxa"/>
            <w:tcBorders>
              <w:top w:val="nil"/>
              <w:left w:val="nil"/>
              <w:bottom w:val="nil"/>
              <w:right w:val="nil"/>
            </w:tcBorders>
            <w:shd w:val="clear" w:color="auto" w:fill="auto"/>
            <w:noWrap/>
            <w:vAlign w:val="center"/>
            <w:hideMark/>
          </w:tcPr>
          <w:p w14:paraId="6ABACBE0"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70" w:type="dxa"/>
            <w:tcBorders>
              <w:top w:val="nil"/>
              <w:left w:val="nil"/>
              <w:bottom w:val="nil"/>
              <w:right w:val="nil"/>
            </w:tcBorders>
            <w:shd w:val="clear" w:color="auto" w:fill="auto"/>
            <w:noWrap/>
            <w:vAlign w:val="center"/>
            <w:hideMark/>
          </w:tcPr>
          <w:p w14:paraId="1B2C4C3C"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0D7556F1"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4516</w:t>
            </w:r>
          </w:p>
        </w:tc>
        <w:tc>
          <w:tcPr>
            <w:tcW w:w="900" w:type="dxa"/>
            <w:tcBorders>
              <w:top w:val="nil"/>
              <w:left w:val="nil"/>
              <w:bottom w:val="nil"/>
              <w:right w:val="nil"/>
            </w:tcBorders>
            <w:shd w:val="clear" w:color="auto" w:fill="auto"/>
            <w:noWrap/>
            <w:vAlign w:val="center"/>
            <w:hideMark/>
          </w:tcPr>
          <w:p w14:paraId="6995176B"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0.94</w:t>
            </w:r>
          </w:p>
        </w:tc>
        <w:tc>
          <w:tcPr>
            <w:tcW w:w="900" w:type="dxa"/>
            <w:tcBorders>
              <w:top w:val="nil"/>
              <w:left w:val="nil"/>
              <w:bottom w:val="nil"/>
              <w:right w:val="nil"/>
            </w:tcBorders>
            <w:shd w:val="clear" w:color="auto" w:fill="auto"/>
            <w:noWrap/>
            <w:vAlign w:val="center"/>
            <w:hideMark/>
          </w:tcPr>
          <w:p w14:paraId="17B042BC"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0.23</w:t>
            </w:r>
          </w:p>
        </w:tc>
        <w:tc>
          <w:tcPr>
            <w:tcW w:w="1170" w:type="dxa"/>
            <w:tcBorders>
              <w:top w:val="nil"/>
              <w:left w:val="nil"/>
              <w:bottom w:val="nil"/>
              <w:right w:val="nil"/>
            </w:tcBorders>
            <w:shd w:val="clear" w:color="auto" w:fill="auto"/>
            <w:noWrap/>
            <w:vAlign w:val="center"/>
            <w:hideMark/>
          </w:tcPr>
          <w:p w14:paraId="5FFCD81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r>
      <w:tr w:rsidR="00643798" w:rsidRPr="00F300F7" w14:paraId="1B99D75A" w14:textId="77777777" w:rsidTr="00643798">
        <w:trPr>
          <w:trHeight w:val="80"/>
          <w:jc w:val="center"/>
        </w:trPr>
        <w:tc>
          <w:tcPr>
            <w:tcW w:w="2157" w:type="dxa"/>
            <w:tcBorders>
              <w:top w:val="nil"/>
              <w:left w:val="nil"/>
              <w:bottom w:val="nil"/>
              <w:right w:val="nil"/>
            </w:tcBorders>
            <w:shd w:val="clear" w:color="auto" w:fill="auto"/>
            <w:noWrap/>
            <w:vAlign w:val="bottom"/>
            <w:hideMark/>
          </w:tcPr>
          <w:p w14:paraId="3ECF9DBE"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3DE34802"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534E583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7F9BB1A9"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12FBA59F"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5B0D76BD"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2E91106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0E2FB7F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57B0F8BC"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3B43301F"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0192BDD1"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77E7531C"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Real Consumption per AE (000 Rs.)</w:t>
            </w:r>
          </w:p>
        </w:tc>
        <w:tc>
          <w:tcPr>
            <w:tcW w:w="900" w:type="dxa"/>
            <w:tcBorders>
              <w:top w:val="nil"/>
              <w:left w:val="nil"/>
              <w:bottom w:val="nil"/>
              <w:right w:val="nil"/>
            </w:tcBorders>
            <w:shd w:val="clear" w:color="auto" w:fill="auto"/>
            <w:noWrap/>
            <w:vAlign w:val="center"/>
            <w:hideMark/>
          </w:tcPr>
          <w:p w14:paraId="006C5AF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4471</w:t>
            </w:r>
          </w:p>
        </w:tc>
        <w:tc>
          <w:tcPr>
            <w:tcW w:w="810" w:type="dxa"/>
            <w:tcBorders>
              <w:top w:val="nil"/>
              <w:left w:val="nil"/>
              <w:bottom w:val="nil"/>
              <w:right w:val="nil"/>
            </w:tcBorders>
            <w:shd w:val="clear" w:color="auto" w:fill="auto"/>
            <w:noWrap/>
            <w:vAlign w:val="center"/>
            <w:hideMark/>
          </w:tcPr>
          <w:p w14:paraId="57E9E6D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0.96</w:t>
            </w:r>
          </w:p>
        </w:tc>
        <w:tc>
          <w:tcPr>
            <w:tcW w:w="1080" w:type="dxa"/>
            <w:tcBorders>
              <w:top w:val="nil"/>
              <w:left w:val="nil"/>
              <w:bottom w:val="nil"/>
              <w:right w:val="nil"/>
            </w:tcBorders>
            <w:shd w:val="clear" w:color="auto" w:fill="auto"/>
            <w:noWrap/>
            <w:vAlign w:val="center"/>
            <w:hideMark/>
          </w:tcPr>
          <w:p w14:paraId="434948F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0.84</w:t>
            </w:r>
          </w:p>
        </w:tc>
        <w:tc>
          <w:tcPr>
            <w:tcW w:w="810" w:type="dxa"/>
            <w:tcBorders>
              <w:top w:val="nil"/>
              <w:left w:val="nil"/>
              <w:bottom w:val="nil"/>
              <w:right w:val="nil"/>
            </w:tcBorders>
            <w:shd w:val="clear" w:color="auto" w:fill="auto"/>
            <w:noWrap/>
            <w:vAlign w:val="center"/>
            <w:hideMark/>
          </w:tcPr>
          <w:p w14:paraId="6D809A3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70" w:type="dxa"/>
            <w:tcBorders>
              <w:top w:val="nil"/>
              <w:left w:val="nil"/>
              <w:bottom w:val="nil"/>
              <w:right w:val="nil"/>
            </w:tcBorders>
            <w:shd w:val="clear" w:color="auto" w:fill="auto"/>
            <w:noWrap/>
            <w:vAlign w:val="center"/>
            <w:hideMark/>
          </w:tcPr>
          <w:p w14:paraId="79A85D0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4B05F94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4516</w:t>
            </w:r>
          </w:p>
        </w:tc>
        <w:tc>
          <w:tcPr>
            <w:tcW w:w="900" w:type="dxa"/>
            <w:tcBorders>
              <w:top w:val="nil"/>
              <w:left w:val="nil"/>
              <w:bottom w:val="nil"/>
              <w:right w:val="nil"/>
            </w:tcBorders>
            <w:shd w:val="clear" w:color="auto" w:fill="auto"/>
            <w:noWrap/>
            <w:vAlign w:val="center"/>
            <w:hideMark/>
          </w:tcPr>
          <w:p w14:paraId="3F3854D5"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0.95</w:t>
            </w:r>
          </w:p>
        </w:tc>
        <w:tc>
          <w:tcPr>
            <w:tcW w:w="900" w:type="dxa"/>
            <w:tcBorders>
              <w:top w:val="nil"/>
              <w:left w:val="nil"/>
              <w:bottom w:val="nil"/>
              <w:right w:val="nil"/>
            </w:tcBorders>
            <w:shd w:val="clear" w:color="auto" w:fill="auto"/>
            <w:noWrap/>
            <w:vAlign w:val="center"/>
            <w:hideMark/>
          </w:tcPr>
          <w:p w14:paraId="6F1B52E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0.85</w:t>
            </w:r>
          </w:p>
        </w:tc>
        <w:tc>
          <w:tcPr>
            <w:tcW w:w="1170" w:type="dxa"/>
            <w:tcBorders>
              <w:top w:val="nil"/>
              <w:left w:val="nil"/>
              <w:bottom w:val="nil"/>
              <w:right w:val="nil"/>
            </w:tcBorders>
            <w:shd w:val="clear" w:color="auto" w:fill="auto"/>
            <w:noWrap/>
            <w:vAlign w:val="center"/>
            <w:hideMark/>
          </w:tcPr>
          <w:p w14:paraId="06478A56"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r>
      <w:tr w:rsidR="00643798" w:rsidRPr="00F300F7" w14:paraId="1CE36A2F" w14:textId="77777777" w:rsidTr="00643798">
        <w:trPr>
          <w:trHeight w:val="100"/>
          <w:jc w:val="center"/>
        </w:trPr>
        <w:tc>
          <w:tcPr>
            <w:tcW w:w="2157" w:type="dxa"/>
            <w:tcBorders>
              <w:top w:val="nil"/>
              <w:left w:val="nil"/>
              <w:bottom w:val="nil"/>
              <w:right w:val="nil"/>
            </w:tcBorders>
            <w:shd w:val="clear" w:color="auto" w:fill="auto"/>
            <w:noWrap/>
            <w:vAlign w:val="bottom"/>
            <w:hideMark/>
          </w:tcPr>
          <w:p w14:paraId="7588B3B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18638DE9"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3E47F099"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68E5E5F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56B3FA0A"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518C2C2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09867178"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05BBBCE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0E4A6EC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58890DC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08724473"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5B6D587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0CE729A5"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1B3547B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660C9709"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0C0B1B8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212BA2B2"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220D574A"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74DA767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7BFEAE9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747D5D5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093D6A57" w14:textId="77777777" w:rsidTr="00643798">
        <w:trPr>
          <w:trHeight w:val="280"/>
          <w:jc w:val="center"/>
        </w:trPr>
        <w:tc>
          <w:tcPr>
            <w:tcW w:w="2157" w:type="dxa"/>
            <w:tcBorders>
              <w:top w:val="nil"/>
              <w:left w:val="nil"/>
              <w:bottom w:val="nil"/>
              <w:right w:val="nil"/>
            </w:tcBorders>
            <w:shd w:val="clear" w:color="auto" w:fill="auto"/>
            <w:noWrap/>
            <w:vAlign w:val="bottom"/>
            <w:hideMark/>
          </w:tcPr>
          <w:p w14:paraId="22B896AB" w14:textId="77777777" w:rsidR="00291F06" w:rsidRPr="00F300F7" w:rsidRDefault="00291F06" w:rsidP="00EC7211">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Downstream Outcomes II (Women's roles, Capabilities)</w:t>
            </w:r>
          </w:p>
        </w:tc>
        <w:tc>
          <w:tcPr>
            <w:tcW w:w="900" w:type="dxa"/>
            <w:tcBorders>
              <w:top w:val="nil"/>
              <w:left w:val="nil"/>
              <w:bottom w:val="nil"/>
              <w:right w:val="nil"/>
            </w:tcBorders>
            <w:shd w:val="clear" w:color="auto" w:fill="auto"/>
            <w:noWrap/>
            <w:vAlign w:val="center"/>
            <w:hideMark/>
          </w:tcPr>
          <w:p w14:paraId="1E78DC04" w14:textId="77777777" w:rsidR="00291F06" w:rsidRPr="00F300F7" w:rsidRDefault="00291F06" w:rsidP="00EC7211">
            <w:pPr>
              <w:spacing w:line="360" w:lineRule="auto"/>
              <w:rPr>
                <w:rFonts w:asciiTheme="minorHAnsi" w:eastAsia="Times New Roman" w:hAnsiTheme="minorHAnsi" w:cs="Times New Roman"/>
                <w:i/>
                <w:iCs/>
                <w:color w:val="000000"/>
                <w:sz w:val="16"/>
                <w:szCs w:val="16"/>
              </w:rPr>
            </w:pPr>
          </w:p>
        </w:tc>
        <w:tc>
          <w:tcPr>
            <w:tcW w:w="810" w:type="dxa"/>
            <w:tcBorders>
              <w:top w:val="nil"/>
              <w:left w:val="nil"/>
              <w:bottom w:val="nil"/>
              <w:right w:val="nil"/>
            </w:tcBorders>
            <w:shd w:val="clear" w:color="auto" w:fill="auto"/>
            <w:noWrap/>
            <w:vAlign w:val="center"/>
            <w:hideMark/>
          </w:tcPr>
          <w:p w14:paraId="1D9D3A48"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33D191C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09D367C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0E40EBE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6BA6AFA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74AD25A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318A7A4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2881739F"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154B6412" w14:textId="77777777" w:rsidTr="00643798">
        <w:trPr>
          <w:trHeight w:val="80"/>
          <w:jc w:val="center"/>
        </w:trPr>
        <w:tc>
          <w:tcPr>
            <w:tcW w:w="2157" w:type="dxa"/>
            <w:tcBorders>
              <w:top w:val="nil"/>
              <w:left w:val="nil"/>
              <w:bottom w:val="nil"/>
              <w:right w:val="nil"/>
            </w:tcBorders>
            <w:shd w:val="clear" w:color="auto" w:fill="auto"/>
            <w:noWrap/>
            <w:vAlign w:val="bottom"/>
            <w:hideMark/>
          </w:tcPr>
          <w:p w14:paraId="14253B5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736220C4"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168FE6D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299734F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28D7114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5DBE200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61DF09C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4486E658"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063F89A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4E906A5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5CFFD5E1" w14:textId="77777777" w:rsidTr="00643798">
        <w:trPr>
          <w:trHeight w:val="280"/>
          <w:jc w:val="center"/>
        </w:trPr>
        <w:tc>
          <w:tcPr>
            <w:tcW w:w="2157" w:type="dxa"/>
            <w:tcBorders>
              <w:top w:val="nil"/>
              <w:left w:val="nil"/>
              <w:bottom w:val="nil"/>
              <w:right w:val="nil"/>
            </w:tcBorders>
            <w:shd w:val="clear" w:color="auto" w:fill="auto"/>
            <w:vAlign w:val="center"/>
            <w:hideMark/>
          </w:tcPr>
          <w:p w14:paraId="084AB453"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Proportion HH women work for income (%)</w:t>
            </w:r>
          </w:p>
        </w:tc>
        <w:tc>
          <w:tcPr>
            <w:tcW w:w="900" w:type="dxa"/>
            <w:tcBorders>
              <w:top w:val="nil"/>
              <w:left w:val="nil"/>
              <w:bottom w:val="nil"/>
              <w:right w:val="nil"/>
            </w:tcBorders>
            <w:shd w:val="clear" w:color="auto" w:fill="auto"/>
            <w:vAlign w:val="center"/>
            <w:hideMark/>
          </w:tcPr>
          <w:p w14:paraId="34F486F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4394</w:t>
            </w:r>
          </w:p>
        </w:tc>
        <w:tc>
          <w:tcPr>
            <w:tcW w:w="810" w:type="dxa"/>
            <w:tcBorders>
              <w:top w:val="nil"/>
              <w:left w:val="nil"/>
              <w:bottom w:val="nil"/>
              <w:right w:val="nil"/>
            </w:tcBorders>
            <w:shd w:val="clear" w:color="auto" w:fill="auto"/>
            <w:vAlign w:val="center"/>
            <w:hideMark/>
          </w:tcPr>
          <w:p w14:paraId="23EA1E5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0.72</w:t>
            </w:r>
          </w:p>
        </w:tc>
        <w:tc>
          <w:tcPr>
            <w:tcW w:w="1080" w:type="dxa"/>
            <w:tcBorders>
              <w:top w:val="nil"/>
              <w:left w:val="nil"/>
              <w:bottom w:val="nil"/>
              <w:right w:val="nil"/>
            </w:tcBorders>
            <w:shd w:val="clear" w:color="auto" w:fill="auto"/>
            <w:vAlign w:val="center"/>
            <w:hideMark/>
          </w:tcPr>
          <w:p w14:paraId="679A2E4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0.41</w:t>
            </w:r>
          </w:p>
        </w:tc>
        <w:tc>
          <w:tcPr>
            <w:tcW w:w="810" w:type="dxa"/>
            <w:tcBorders>
              <w:top w:val="nil"/>
              <w:left w:val="nil"/>
              <w:bottom w:val="nil"/>
              <w:right w:val="nil"/>
            </w:tcBorders>
            <w:shd w:val="clear" w:color="auto" w:fill="auto"/>
            <w:vAlign w:val="center"/>
            <w:hideMark/>
          </w:tcPr>
          <w:p w14:paraId="20EDD7EC"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70" w:type="dxa"/>
            <w:tcBorders>
              <w:top w:val="nil"/>
              <w:left w:val="nil"/>
              <w:bottom w:val="nil"/>
              <w:right w:val="nil"/>
            </w:tcBorders>
            <w:shd w:val="clear" w:color="auto" w:fill="auto"/>
            <w:vAlign w:val="center"/>
            <w:hideMark/>
          </w:tcPr>
          <w:p w14:paraId="5F813DD1"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7C2D66E5"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4439</w:t>
            </w:r>
          </w:p>
        </w:tc>
        <w:tc>
          <w:tcPr>
            <w:tcW w:w="900" w:type="dxa"/>
            <w:tcBorders>
              <w:top w:val="nil"/>
              <w:left w:val="nil"/>
              <w:bottom w:val="nil"/>
              <w:right w:val="nil"/>
            </w:tcBorders>
            <w:shd w:val="clear" w:color="auto" w:fill="auto"/>
            <w:noWrap/>
            <w:vAlign w:val="center"/>
            <w:hideMark/>
          </w:tcPr>
          <w:p w14:paraId="74D1559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0.73</w:t>
            </w:r>
          </w:p>
        </w:tc>
        <w:tc>
          <w:tcPr>
            <w:tcW w:w="900" w:type="dxa"/>
            <w:tcBorders>
              <w:top w:val="nil"/>
              <w:left w:val="nil"/>
              <w:bottom w:val="nil"/>
              <w:right w:val="nil"/>
            </w:tcBorders>
            <w:shd w:val="clear" w:color="auto" w:fill="auto"/>
            <w:noWrap/>
            <w:vAlign w:val="center"/>
            <w:hideMark/>
          </w:tcPr>
          <w:p w14:paraId="1DCCE84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0.40</w:t>
            </w:r>
          </w:p>
        </w:tc>
        <w:tc>
          <w:tcPr>
            <w:tcW w:w="1170" w:type="dxa"/>
            <w:tcBorders>
              <w:top w:val="nil"/>
              <w:left w:val="nil"/>
              <w:bottom w:val="nil"/>
              <w:right w:val="nil"/>
            </w:tcBorders>
            <w:shd w:val="clear" w:color="auto" w:fill="auto"/>
            <w:noWrap/>
            <w:vAlign w:val="center"/>
            <w:hideMark/>
          </w:tcPr>
          <w:p w14:paraId="58F8D49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r>
      <w:tr w:rsidR="00643798" w:rsidRPr="00F300F7" w14:paraId="2BD55146" w14:textId="77777777" w:rsidTr="00643798">
        <w:trPr>
          <w:trHeight w:val="100"/>
          <w:jc w:val="center"/>
        </w:trPr>
        <w:tc>
          <w:tcPr>
            <w:tcW w:w="2157" w:type="dxa"/>
            <w:tcBorders>
              <w:top w:val="nil"/>
              <w:left w:val="nil"/>
              <w:bottom w:val="nil"/>
              <w:right w:val="nil"/>
            </w:tcBorders>
            <w:shd w:val="clear" w:color="auto" w:fill="auto"/>
            <w:noWrap/>
            <w:vAlign w:val="bottom"/>
            <w:hideMark/>
          </w:tcPr>
          <w:p w14:paraId="5DBD07B5"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vAlign w:val="center"/>
            <w:hideMark/>
          </w:tcPr>
          <w:p w14:paraId="37DD84F8"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4842EC3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noWrap/>
            <w:vAlign w:val="center"/>
            <w:hideMark/>
          </w:tcPr>
          <w:p w14:paraId="4A6DF1AC"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noWrap/>
            <w:vAlign w:val="center"/>
            <w:hideMark/>
          </w:tcPr>
          <w:p w14:paraId="76DD239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vAlign w:val="center"/>
            <w:hideMark/>
          </w:tcPr>
          <w:p w14:paraId="1CAAEBA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641EA44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06903BD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6655567D"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72E3E50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2CA8D8AA" w14:textId="77777777" w:rsidTr="00643798">
        <w:trPr>
          <w:trHeight w:val="280"/>
          <w:jc w:val="center"/>
        </w:trPr>
        <w:tc>
          <w:tcPr>
            <w:tcW w:w="2157" w:type="dxa"/>
            <w:tcBorders>
              <w:top w:val="nil"/>
              <w:left w:val="nil"/>
              <w:bottom w:val="nil"/>
              <w:right w:val="nil"/>
            </w:tcBorders>
            <w:shd w:val="clear" w:color="auto" w:fill="auto"/>
            <w:vAlign w:val="center"/>
            <w:hideMark/>
          </w:tcPr>
          <w:p w14:paraId="319BB24A"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Women's decision-making in HH index</w:t>
            </w:r>
          </w:p>
        </w:tc>
        <w:tc>
          <w:tcPr>
            <w:tcW w:w="900" w:type="dxa"/>
            <w:tcBorders>
              <w:top w:val="nil"/>
              <w:left w:val="nil"/>
              <w:bottom w:val="nil"/>
              <w:right w:val="nil"/>
            </w:tcBorders>
            <w:shd w:val="clear" w:color="auto" w:fill="auto"/>
            <w:vAlign w:val="center"/>
            <w:hideMark/>
          </w:tcPr>
          <w:p w14:paraId="3D137BC7"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4406</w:t>
            </w:r>
          </w:p>
        </w:tc>
        <w:tc>
          <w:tcPr>
            <w:tcW w:w="810" w:type="dxa"/>
            <w:tcBorders>
              <w:top w:val="nil"/>
              <w:left w:val="nil"/>
              <w:bottom w:val="nil"/>
              <w:right w:val="nil"/>
            </w:tcBorders>
            <w:shd w:val="clear" w:color="auto" w:fill="auto"/>
            <w:vAlign w:val="center"/>
            <w:hideMark/>
          </w:tcPr>
          <w:p w14:paraId="2F80524B"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6.21</w:t>
            </w:r>
          </w:p>
        </w:tc>
        <w:tc>
          <w:tcPr>
            <w:tcW w:w="1080" w:type="dxa"/>
            <w:tcBorders>
              <w:top w:val="nil"/>
              <w:left w:val="nil"/>
              <w:bottom w:val="nil"/>
              <w:right w:val="nil"/>
            </w:tcBorders>
            <w:shd w:val="clear" w:color="auto" w:fill="auto"/>
            <w:vAlign w:val="center"/>
            <w:hideMark/>
          </w:tcPr>
          <w:p w14:paraId="68E1C84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1.25</w:t>
            </w:r>
          </w:p>
        </w:tc>
        <w:tc>
          <w:tcPr>
            <w:tcW w:w="810" w:type="dxa"/>
            <w:tcBorders>
              <w:top w:val="nil"/>
              <w:left w:val="nil"/>
              <w:bottom w:val="nil"/>
              <w:right w:val="nil"/>
            </w:tcBorders>
            <w:shd w:val="clear" w:color="auto" w:fill="auto"/>
            <w:vAlign w:val="center"/>
            <w:hideMark/>
          </w:tcPr>
          <w:p w14:paraId="38CD6579"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70" w:type="dxa"/>
            <w:tcBorders>
              <w:top w:val="nil"/>
              <w:left w:val="nil"/>
              <w:bottom w:val="nil"/>
              <w:right w:val="nil"/>
            </w:tcBorders>
            <w:shd w:val="clear" w:color="auto" w:fill="auto"/>
            <w:vAlign w:val="center"/>
            <w:hideMark/>
          </w:tcPr>
          <w:p w14:paraId="3ABA9B57"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23E61DEB"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4435</w:t>
            </w:r>
          </w:p>
        </w:tc>
        <w:tc>
          <w:tcPr>
            <w:tcW w:w="900" w:type="dxa"/>
            <w:tcBorders>
              <w:top w:val="nil"/>
              <w:left w:val="nil"/>
              <w:bottom w:val="nil"/>
              <w:right w:val="nil"/>
            </w:tcBorders>
            <w:shd w:val="clear" w:color="auto" w:fill="auto"/>
            <w:noWrap/>
            <w:vAlign w:val="center"/>
            <w:hideMark/>
          </w:tcPr>
          <w:p w14:paraId="4E167485"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6.27</w:t>
            </w:r>
          </w:p>
        </w:tc>
        <w:tc>
          <w:tcPr>
            <w:tcW w:w="900" w:type="dxa"/>
            <w:tcBorders>
              <w:top w:val="nil"/>
              <w:left w:val="nil"/>
              <w:bottom w:val="nil"/>
              <w:right w:val="nil"/>
            </w:tcBorders>
            <w:shd w:val="clear" w:color="auto" w:fill="auto"/>
            <w:noWrap/>
            <w:vAlign w:val="center"/>
            <w:hideMark/>
          </w:tcPr>
          <w:p w14:paraId="4E80FC57"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1.20</w:t>
            </w:r>
          </w:p>
        </w:tc>
        <w:tc>
          <w:tcPr>
            <w:tcW w:w="1170" w:type="dxa"/>
            <w:tcBorders>
              <w:top w:val="nil"/>
              <w:left w:val="nil"/>
              <w:bottom w:val="nil"/>
              <w:right w:val="nil"/>
            </w:tcBorders>
            <w:shd w:val="clear" w:color="auto" w:fill="auto"/>
            <w:noWrap/>
            <w:vAlign w:val="center"/>
            <w:hideMark/>
          </w:tcPr>
          <w:p w14:paraId="455D7045"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r>
      <w:tr w:rsidR="00643798" w:rsidRPr="00F300F7" w14:paraId="49D71398" w14:textId="77777777" w:rsidTr="00643798">
        <w:trPr>
          <w:trHeight w:val="100"/>
          <w:jc w:val="center"/>
        </w:trPr>
        <w:tc>
          <w:tcPr>
            <w:tcW w:w="2157" w:type="dxa"/>
            <w:tcBorders>
              <w:top w:val="nil"/>
              <w:left w:val="nil"/>
              <w:bottom w:val="nil"/>
              <w:right w:val="nil"/>
            </w:tcBorders>
            <w:shd w:val="clear" w:color="auto" w:fill="auto"/>
            <w:vAlign w:val="center"/>
            <w:hideMark/>
          </w:tcPr>
          <w:p w14:paraId="648CC42D"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vAlign w:val="center"/>
            <w:hideMark/>
          </w:tcPr>
          <w:p w14:paraId="074EEB10"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vAlign w:val="center"/>
            <w:hideMark/>
          </w:tcPr>
          <w:p w14:paraId="799C69D3"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vAlign w:val="center"/>
            <w:hideMark/>
          </w:tcPr>
          <w:p w14:paraId="0094B985"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vAlign w:val="center"/>
            <w:hideMark/>
          </w:tcPr>
          <w:p w14:paraId="649DCC2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vAlign w:val="center"/>
            <w:hideMark/>
          </w:tcPr>
          <w:p w14:paraId="14ADCDC9"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6ABC604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57C554FC"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485A2A4D"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4615B53F"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534D9074" w14:textId="77777777" w:rsidTr="00643798">
        <w:trPr>
          <w:trHeight w:val="280"/>
          <w:jc w:val="center"/>
        </w:trPr>
        <w:tc>
          <w:tcPr>
            <w:tcW w:w="2157" w:type="dxa"/>
            <w:tcBorders>
              <w:top w:val="nil"/>
              <w:left w:val="nil"/>
              <w:bottom w:val="nil"/>
              <w:right w:val="nil"/>
            </w:tcBorders>
            <w:shd w:val="clear" w:color="auto" w:fill="auto"/>
            <w:vAlign w:val="center"/>
            <w:hideMark/>
          </w:tcPr>
          <w:p w14:paraId="5B1782A9"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Women's collective action index</w:t>
            </w:r>
          </w:p>
        </w:tc>
        <w:tc>
          <w:tcPr>
            <w:tcW w:w="900" w:type="dxa"/>
            <w:tcBorders>
              <w:top w:val="nil"/>
              <w:left w:val="nil"/>
              <w:bottom w:val="nil"/>
              <w:right w:val="nil"/>
            </w:tcBorders>
            <w:shd w:val="clear" w:color="auto" w:fill="auto"/>
            <w:vAlign w:val="center"/>
            <w:hideMark/>
          </w:tcPr>
          <w:p w14:paraId="2FFC826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4406</w:t>
            </w:r>
          </w:p>
        </w:tc>
        <w:tc>
          <w:tcPr>
            <w:tcW w:w="810" w:type="dxa"/>
            <w:tcBorders>
              <w:top w:val="nil"/>
              <w:left w:val="nil"/>
              <w:bottom w:val="nil"/>
              <w:right w:val="nil"/>
            </w:tcBorders>
            <w:shd w:val="clear" w:color="auto" w:fill="auto"/>
            <w:vAlign w:val="center"/>
            <w:hideMark/>
          </w:tcPr>
          <w:p w14:paraId="0524AB87"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w:t>
            </w:r>
          </w:p>
        </w:tc>
        <w:tc>
          <w:tcPr>
            <w:tcW w:w="1080" w:type="dxa"/>
            <w:tcBorders>
              <w:top w:val="nil"/>
              <w:left w:val="nil"/>
              <w:bottom w:val="nil"/>
              <w:right w:val="nil"/>
            </w:tcBorders>
            <w:shd w:val="clear" w:color="auto" w:fill="auto"/>
            <w:vAlign w:val="center"/>
            <w:hideMark/>
          </w:tcPr>
          <w:p w14:paraId="6AD50D4B"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0.31</w:t>
            </w:r>
          </w:p>
        </w:tc>
        <w:tc>
          <w:tcPr>
            <w:tcW w:w="810" w:type="dxa"/>
            <w:tcBorders>
              <w:top w:val="nil"/>
              <w:left w:val="nil"/>
              <w:bottom w:val="nil"/>
              <w:right w:val="nil"/>
            </w:tcBorders>
            <w:shd w:val="clear" w:color="auto" w:fill="auto"/>
            <w:vAlign w:val="center"/>
            <w:hideMark/>
          </w:tcPr>
          <w:p w14:paraId="0A6BD961"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70" w:type="dxa"/>
            <w:tcBorders>
              <w:top w:val="nil"/>
              <w:left w:val="nil"/>
              <w:bottom w:val="nil"/>
              <w:right w:val="nil"/>
            </w:tcBorders>
            <w:shd w:val="clear" w:color="auto" w:fill="auto"/>
            <w:vAlign w:val="center"/>
            <w:hideMark/>
          </w:tcPr>
          <w:p w14:paraId="667F1DB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35A35676"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4435</w:t>
            </w:r>
          </w:p>
        </w:tc>
        <w:tc>
          <w:tcPr>
            <w:tcW w:w="900" w:type="dxa"/>
            <w:tcBorders>
              <w:top w:val="nil"/>
              <w:left w:val="nil"/>
              <w:bottom w:val="nil"/>
              <w:right w:val="nil"/>
            </w:tcBorders>
            <w:shd w:val="clear" w:color="auto" w:fill="auto"/>
            <w:noWrap/>
            <w:vAlign w:val="center"/>
            <w:hideMark/>
          </w:tcPr>
          <w:p w14:paraId="5638BF10"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0.87</w:t>
            </w:r>
          </w:p>
        </w:tc>
        <w:tc>
          <w:tcPr>
            <w:tcW w:w="900" w:type="dxa"/>
            <w:tcBorders>
              <w:top w:val="nil"/>
              <w:left w:val="nil"/>
              <w:bottom w:val="nil"/>
              <w:right w:val="nil"/>
            </w:tcBorders>
            <w:shd w:val="clear" w:color="auto" w:fill="auto"/>
            <w:noWrap/>
            <w:vAlign w:val="center"/>
            <w:hideMark/>
          </w:tcPr>
          <w:p w14:paraId="5A06AC9E"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0.33</w:t>
            </w:r>
          </w:p>
        </w:tc>
        <w:tc>
          <w:tcPr>
            <w:tcW w:w="1170" w:type="dxa"/>
            <w:tcBorders>
              <w:top w:val="nil"/>
              <w:left w:val="nil"/>
              <w:bottom w:val="nil"/>
              <w:right w:val="nil"/>
            </w:tcBorders>
            <w:shd w:val="clear" w:color="auto" w:fill="auto"/>
            <w:noWrap/>
            <w:vAlign w:val="center"/>
            <w:hideMark/>
          </w:tcPr>
          <w:p w14:paraId="4D19012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r>
      <w:tr w:rsidR="00643798" w:rsidRPr="00F300F7" w14:paraId="7D8043C5" w14:textId="77777777" w:rsidTr="00643798">
        <w:trPr>
          <w:trHeight w:val="80"/>
          <w:jc w:val="center"/>
        </w:trPr>
        <w:tc>
          <w:tcPr>
            <w:tcW w:w="2157" w:type="dxa"/>
            <w:tcBorders>
              <w:top w:val="nil"/>
              <w:left w:val="nil"/>
              <w:bottom w:val="nil"/>
              <w:right w:val="nil"/>
            </w:tcBorders>
            <w:shd w:val="clear" w:color="auto" w:fill="auto"/>
            <w:vAlign w:val="center"/>
            <w:hideMark/>
          </w:tcPr>
          <w:p w14:paraId="61AB8BD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vAlign w:val="center"/>
            <w:hideMark/>
          </w:tcPr>
          <w:p w14:paraId="0D202E1E"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vAlign w:val="center"/>
            <w:hideMark/>
          </w:tcPr>
          <w:p w14:paraId="2695F02B"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vAlign w:val="center"/>
            <w:hideMark/>
          </w:tcPr>
          <w:p w14:paraId="612B6F18"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vAlign w:val="center"/>
            <w:hideMark/>
          </w:tcPr>
          <w:p w14:paraId="5A51E4E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vAlign w:val="center"/>
            <w:hideMark/>
          </w:tcPr>
          <w:p w14:paraId="12C65A9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5E8D2372"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6795C426"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7792C9A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55501D48"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61FBC364" w14:textId="77777777" w:rsidTr="00643798">
        <w:trPr>
          <w:trHeight w:val="280"/>
          <w:jc w:val="center"/>
        </w:trPr>
        <w:tc>
          <w:tcPr>
            <w:tcW w:w="2157" w:type="dxa"/>
            <w:tcBorders>
              <w:top w:val="nil"/>
              <w:left w:val="nil"/>
              <w:bottom w:val="nil"/>
              <w:right w:val="nil"/>
            </w:tcBorders>
            <w:shd w:val="clear" w:color="auto" w:fill="auto"/>
            <w:vAlign w:val="center"/>
            <w:hideMark/>
          </w:tcPr>
          <w:p w14:paraId="3CB4DCFE"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Women's Mobility</w:t>
            </w:r>
          </w:p>
        </w:tc>
        <w:tc>
          <w:tcPr>
            <w:tcW w:w="900" w:type="dxa"/>
            <w:tcBorders>
              <w:top w:val="nil"/>
              <w:left w:val="nil"/>
              <w:bottom w:val="nil"/>
              <w:right w:val="nil"/>
            </w:tcBorders>
            <w:shd w:val="clear" w:color="auto" w:fill="auto"/>
            <w:vAlign w:val="center"/>
            <w:hideMark/>
          </w:tcPr>
          <w:p w14:paraId="018EE301"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3947</w:t>
            </w:r>
          </w:p>
        </w:tc>
        <w:tc>
          <w:tcPr>
            <w:tcW w:w="810" w:type="dxa"/>
            <w:tcBorders>
              <w:top w:val="nil"/>
              <w:left w:val="nil"/>
              <w:bottom w:val="nil"/>
              <w:right w:val="nil"/>
            </w:tcBorders>
            <w:shd w:val="clear" w:color="auto" w:fill="auto"/>
            <w:vAlign w:val="center"/>
            <w:hideMark/>
          </w:tcPr>
          <w:p w14:paraId="61A751F6"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0.51</w:t>
            </w:r>
          </w:p>
        </w:tc>
        <w:tc>
          <w:tcPr>
            <w:tcW w:w="1080" w:type="dxa"/>
            <w:tcBorders>
              <w:top w:val="nil"/>
              <w:left w:val="nil"/>
              <w:bottom w:val="nil"/>
              <w:right w:val="nil"/>
            </w:tcBorders>
            <w:shd w:val="clear" w:color="auto" w:fill="auto"/>
            <w:vAlign w:val="center"/>
            <w:hideMark/>
          </w:tcPr>
          <w:p w14:paraId="6B0037D6"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0.31</w:t>
            </w:r>
          </w:p>
        </w:tc>
        <w:tc>
          <w:tcPr>
            <w:tcW w:w="810" w:type="dxa"/>
            <w:tcBorders>
              <w:top w:val="nil"/>
              <w:left w:val="nil"/>
              <w:bottom w:val="nil"/>
              <w:right w:val="nil"/>
            </w:tcBorders>
            <w:shd w:val="clear" w:color="auto" w:fill="auto"/>
            <w:vAlign w:val="center"/>
            <w:hideMark/>
          </w:tcPr>
          <w:p w14:paraId="026B008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70" w:type="dxa"/>
            <w:tcBorders>
              <w:top w:val="nil"/>
              <w:left w:val="nil"/>
              <w:bottom w:val="nil"/>
              <w:right w:val="nil"/>
            </w:tcBorders>
            <w:shd w:val="clear" w:color="auto" w:fill="auto"/>
            <w:vAlign w:val="center"/>
            <w:hideMark/>
          </w:tcPr>
          <w:p w14:paraId="5DFF4721"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255896E8"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4082</w:t>
            </w:r>
          </w:p>
        </w:tc>
        <w:tc>
          <w:tcPr>
            <w:tcW w:w="900" w:type="dxa"/>
            <w:tcBorders>
              <w:top w:val="nil"/>
              <w:left w:val="nil"/>
              <w:bottom w:val="nil"/>
              <w:right w:val="nil"/>
            </w:tcBorders>
            <w:shd w:val="clear" w:color="auto" w:fill="auto"/>
            <w:noWrap/>
            <w:vAlign w:val="center"/>
            <w:hideMark/>
          </w:tcPr>
          <w:p w14:paraId="52A20B8F"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0.51</w:t>
            </w:r>
          </w:p>
        </w:tc>
        <w:tc>
          <w:tcPr>
            <w:tcW w:w="900" w:type="dxa"/>
            <w:tcBorders>
              <w:top w:val="nil"/>
              <w:left w:val="nil"/>
              <w:bottom w:val="nil"/>
              <w:right w:val="nil"/>
            </w:tcBorders>
            <w:shd w:val="clear" w:color="auto" w:fill="auto"/>
            <w:noWrap/>
            <w:vAlign w:val="center"/>
            <w:hideMark/>
          </w:tcPr>
          <w:p w14:paraId="2DA25F8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0.33</w:t>
            </w:r>
          </w:p>
        </w:tc>
        <w:tc>
          <w:tcPr>
            <w:tcW w:w="1170" w:type="dxa"/>
            <w:tcBorders>
              <w:top w:val="nil"/>
              <w:left w:val="nil"/>
              <w:bottom w:val="nil"/>
              <w:right w:val="nil"/>
            </w:tcBorders>
            <w:shd w:val="clear" w:color="auto" w:fill="auto"/>
            <w:noWrap/>
            <w:vAlign w:val="center"/>
            <w:hideMark/>
          </w:tcPr>
          <w:p w14:paraId="49371A60"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r>
      <w:tr w:rsidR="00643798" w:rsidRPr="00F300F7" w14:paraId="2005E45E" w14:textId="77777777" w:rsidTr="00643798">
        <w:trPr>
          <w:trHeight w:val="80"/>
          <w:jc w:val="center"/>
        </w:trPr>
        <w:tc>
          <w:tcPr>
            <w:tcW w:w="2157" w:type="dxa"/>
            <w:tcBorders>
              <w:top w:val="nil"/>
              <w:left w:val="nil"/>
              <w:bottom w:val="nil"/>
              <w:right w:val="nil"/>
            </w:tcBorders>
            <w:shd w:val="clear" w:color="auto" w:fill="auto"/>
            <w:vAlign w:val="center"/>
            <w:hideMark/>
          </w:tcPr>
          <w:p w14:paraId="1283D076"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vAlign w:val="center"/>
            <w:hideMark/>
          </w:tcPr>
          <w:p w14:paraId="65E0FF61" w14:textId="77777777" w:rsidR="00291F06" w:rsidRPr="00F300F7" w:rsidRDefault="00291F06" w:rsidP="00EC7211">
            <w:pPr>
              <w:spacing w:line="360" w:lineRule="auto"/>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vAlign w:val="center"/>
            <w:hideMark/>
          </w:tcPr>
          <w:p w14:paraId="03B21524"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080" w:type="dxa"/>
            <w:tcBorders>
              <w:top w:val="nil"/>
              <w:left w:val="nil"/>
              <w:bottom w:val="nil"/>
              <w:right w:val="nil"/>
            </w:tcBorders>
            <w:shd w:val="clear" w:color="auto" w:fill="auto"/>
            <w:vAlign w:val="center"/>
            <w:hideMark/>
          </w:tcPr>
          <w:p w14:paraId="61E1C4F1"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810" w:type="dxa"/>
            <w:tcBorders>
              <w:top w:val="nil"/>
              <w:left w:val="nil"/>
              <w:bottom w:val="nil"/>
              <w:right w:val="nil"/>
            </w:tcBorders>
            <w:shd w:val="clear" w:color="auto" w:fill="auto"/>
            <w:vAlign w:val="center"/>
            <w:hideMark/>
          </w:tcPr>
          <w:p w14:paraId="2D4D3A9A"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vAlign w:val="center"/>
            <w:hideMark/>
          </w:tcPr>
          <w:p w14:paraId="06CDF2C0"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vAlign w:val="center"/>
            <w:hideMark/>
          </w:tcPr>
          <w:p w14:paraId="25E66A32"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1384CDB8"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vAlign w:val="center"/>
            <w:hideMark/>
          </w:tcPr>
          <w:p w14:paraId="68D4BF3E"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c>
          <w:tcPr>
            <w:tcW w:w="1170" w:type="dxa"/>
            <w:tcBorders>
              <w:top w:val="nil"/>
              <w:left w:val="nil"/>
              <w:bottom w:val="nil"/>
              <w:right w:val="nil"/>
            </w:tcBorders>
            <w:shd w:val="clear" w:color="auto" w:fill="auto"/>
            <w:noWrap/>
            <w:vAlign w:val="center"/>
            <w:hideMark/>
          </w:tcPr>
          <w:p w14:paraId="44B99E97" w14:textId="77777777" w:rsidR="00291F06" w:rsidRPr="00F300F7" w:rsidRDefault="00291F06" w:rsidP="00EC7211">
            <w:pPr>
              <w:spacing w:line="360" w:lineRule="auto"/>
              <w:jc w:val="center"/>
              <w:rPr>
                <w:rFonts w:asciiTheme="minorHAnsi" w:eastAsia="Times New Roman" w:hAnsiTheme="minorHAnsi" w:cs="Times New Roman"/>
                <w:sz w:val="16"/>
                <w:szCs w:val="16"/>
              </w:rPr>
            </w:pPr>
          </w:p>
        </w:tc>
      </w:tr>
      <w:tr w:rsidR="00643798" w:rsidRPr="00F300F7" w14:paraId="202333C7" w14:textId="77777777" w:rsidTr="00643798">
        <w:trPr>
          <w:trHeight w:val="280"/>
          <w:jc w:val="center"/>
        </w:trPr>
        <w:tc>
          <w:tcPr>
            <w:tcW w:w="2157" w:type="dxa"/>
            <w:tcBorders>
              <w:top w:val="nil"/>
              <w:left w:val="nil"/>
              <w:bottom w:val="nil"/>
              <w:right w:val="nil"/>
            </w:tcBorders>
            <w:shd w:val="clear" w:color="auto" w:fill="auto"/>
            <w:vAlign w:val="center"/>
            <w:hideMark/>
          </w:tcPr>
          <w:p w14:paraId="1D16B800"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Aspirations for girls</w:t>
            </w:r>
          </w:p>
        </w:tc>
        <w:tc>
          <w:tcPr>
            <w:tcW w:w="900" w:type="dxa"/>
            <w:tcBorders>
              <w:top w:val="nil"/>
              <w:left w:val="nil"/>
              <w:bottom w:val="nil"/>
              <w:right w:val="nil"/>
            </w:tcBorders>
            <w:shd w:val="clear" w:color="auto" w:fill="auto"/>
            <w:vAlign w:val="center"/>
            <w:hideMark/>
          </w:tcPr>
          <w:p w14:paraId="0B9DA747"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2081</w:t>
            </w:r>
          </w:p>
        </w:tc>
        <w:tc>
          <w:tcPr>
            <w:tcW w:w="810" w:type="dxa"/>
            <w:tcBorders>
              <w:top w:val="nil"/>
              <w:left w:val="nil"/>
              <w:bottom w:val="nil"/>
              <w:right w:val="nil"/>
            </w:tcBorders>
            <w:shd w:val="clear" w:color="auto" w:fill="auto"/>
            <w:vAlign w:val="center"/>
            <w:hideMark/>
          </w:tcPr>
          <w:p w14:paraId="3A27090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0.31</w:t>
            </w:r>
          </w:p>
        </w:tc>
        <w:tc>
          <w:tcPr>
            <w:tcW w:w="1080" w:type="dxa"/>
            <w:tcBorders>
              <w:top w:val="nil"/>
              <w:left w:val="nil"/>
              <w:bottom w:val="nil"/>
              <w:right w:val="nil"/>
            </w:tcBorders>
            <w:shd w:val="clear" w:color="auto" w:fill="auto"/>
            <w:vAlign w:val="center"/>
            <w:hideMark/>
          </w:tcPr>
          <w:p w14:paraId="0691971A"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0.46</w:t>
            </w:r>
          </w:p>
        </w:tc>
        <w:tc>
          <w:tcPr>
            <w:tcW w:w="810" w:type="dxa"/>
            <w:tcBorders>
              <w:top w:val="nil"/>
              <w:left w:val="nil"/>
              <w:bottom w:val="nil"/>
              <w:right w:val="nil"/>
            </w:tcBorders>
            <w:shd w:val="clear" w:color="auto" w:fill="auto"/>
            <w:vAlign w:val="center"/>
            <w:hideMark/>
          </w:tcPr>
          <w:p w14:paraId="1A5E8036"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70" w:type="dxa"/>
            <w:tcBorders>
              <w:top w:val="nil"/>
              <w:left w:val="nil"/>
              <w:bottom w:val="nil"/>
              <w:right w:val="nil"/>
            </w:tcBorders>
            <w:shd w:val="clear" w:color="auto" w:fill="auto"/>
            <w:vAlign w:val="center"/>
            <w:hideMark/>
          </w:tcPr>
          <w:p w14:paraId="36696133"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vAlign w:val="center"/>
            <w:hideMark/>
          </w:tcPr>
          <w:p w14:paraId="03C2A33E"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2009</w:t>
            </w:r>
          </w:p>
        </w:tc>
        <w:tc>
          <w:tcPr>
            <w:tcW w:w="900" w:type="dxa"/>
            <w:tcBorders>
              <w:top w:val="nil"/>
              <w:left w:val="nil"/>
              <w:bottom w:val="nil"/>
              <w:right w:val="nil"/>
            </w:tcBorders>
            <w:shd w:val="clear" w:color="auto" w:fill="auto"/>
            <w:noWrap/>
            <w:vAlign w:val="center"/>
            <w:hideMark/>
          </w:tcPr>
          <w:p w14:paraId="5CFD4076"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w:t>
            </w:r>
          </w:p>
        </w:tc>
        <w:tc>
          <w:tcPr>
            <w:tcW w:w="900" w:type="dxa"/>
            <w:tcBorders>
              <w:top w:val="nil"/>
              <w:left w:val="nil"/>
              <w:bottom w:val="nil"/>
              <w:right w:val="nil"/>
            </w:tcBorders>
            <w:shd w:val="clear" w:color="auto" w:fill="auto"/>
            <w:noWrap/>
            <w:vAlign w:val="center"/>
            <w:hideMark/>
          </w:tcPr>
          <w:p w14:paraId="7A9EDEE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0.46</w:t>
            </w:r>
          </w:p>
        </w:tc>
        <w:tc>
          <w:tcPr>
            <w:tcW w:w="1170" w:type="dxa"/>
            <w:tcBorders>
              <w:top w:val="nil"/>
              <w:left w:val="nil"/>
              <w:bottom w:val="nil"/>
              <w:right w:val="nil"/>
            </w:tcBorders>
            <w:shd w:val="clear" w:color="auto" w:fill="auto"/>
            <w:noWrap/>
            <w:vAlign w:val="center"/>
            <w:hideMark/>
          </w:tcPr>
          <w:p w14:paraId="3BD97325"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r>
      <w:tr w:rsidR="00643798" w:rsidRPr="00F300F7" w14:paraId="523E2D48" w14:textId="77777777" w:rsidTr="00643798">
        <w:trPr>
          <w:trHeight w:val="100"/>
          <w:jc w:val="center"/>
        </w:trPr>
        <w:tc>
          <w:tcPr>
            <w:tcW w:w="2157" w:type="dxa"/>
            <w:tcBorders>
              <w:top w:val="nil"/>
              <w:left w:val="nil"/>
              <w:bottom w:val="single" w:sz="4" w:space="0" w:color="auto"/>
              <w:right w:val="nil"/>
            </w:tcBorders>
            <w:shd w:val="clear" w:color="auto" w:fill="auto"/>
            <w:noWrap/>
            <w:vAlign w:val="bottom"/>
            <w:hideMark/>
          </w:tcPr>
          <w:p w14:paraId="01860AE6"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900" w:type="dxa"/>
            <w:tcBorders>
              <w:top w:val="nil"/>
              <w:left w:val="nil"/>
              <w:bottom w:val="single" w:sz="4" w:space="0" w:color="auto"/>
              <w:right w:val="nil"/>
            </w:tcBorders>
            <w:shd w:val="clear" w:color="auto" w:fill="auto"/>
            <w:noWrap/>
            <w:vAlign w:val="bottom"/>
            <w:hideMark/>
          </w:tcPr>
          <w:p w14:paraId="0E5CD67A"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810" w:type="dxa"/>
            <w:tcBorders>
              <w:top w:val="nil"/>
              <w:left w:val="nil"/>
              <w:bottom w:val="single" w:sz="4" w:space="0" w:color="auto"/>
              <w:right w:val="nil"/>
            </w:tcBorders>
            <w:shd w:val="clear" w:color="auto" w:fill="auto"/>
            <w:noWrap/>
            <w:vAlign w:val="bottom"/>
            <w:hideMark/>
          </w:tcPr>
          <w:p w14:paraId="1A9CAD49"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080" w:type="dxa"/>
            <w:tcBorders>
              <w:top w:val="nil"/>
              <w:left w:val="nil"/>
              <w:bottom w:val="single" w:sz="4" w:space="0" w:color="auto"/>
              <w:right w:val="nil"/>
            </w:tcBorders>
            <w:shd w:val="clear" w:color="auto" w:fill="auto"/>
            <w:noWrap/>
            <w:vAlign w:val="bottom"/>
            <w:hideMark/>
          </w:tcPr>
          <w:p w14:paraId="07B099E2"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810" w:type="dxa"/>
            <w:tcBorders>
              <w:top w:val="nil"/>
              <w:left w:val="nil"/>
              <w:bottom w:val="single" w:sz="4" w:space="0" w:color="auto"/>
              <w:right w:val="nil"/>
            </w:tcBorders>
            <w:shd w:val="clear" w:color="auto" w:fill="auto"/>
            <w:noWrap/>
            <w:vAlign w:val="bottom"/>
            <w:hideMark/>
          </w:tcPr>
          <w:p w14:paraId="1D0C3275"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270" w:type="dxa"/>
            <w:tcBorders>
              <w:top w:val="nil"/>
              <w:left w:val="nil"/>
              <w:bottom w:val="single" w:sz="4" w:space="0" w:color="auto"/>
              <w:right w:val="nil"/>
            </w:tcBorders>
            <w:shd w:val="clear" w:color="auto" w:fill="auto"/>
            <w:noWrap/>
            <w:vAlign w:val="bottom"/>
            <w:hideMark/>
          </w:tcPr>
          <w:p w14:paraId="77F868F0"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990" w:type="dxa"/>
            <w:tcBorders>
              <w:top w:val="nil"/>
              <w:left w:val="nil"/>
              <w:bottom w:val="single" w:sz="4" w:space="0" w:color="auto"/>
              <w:right w:val="nil"/>
            </w:tcBorders>
            <w:shd w:val="clear" w:color="auto" w:fill="auto"/>
            <w:noWrap/>
            <w:vAlign w:val="bottom"/>
            <w:hideMark/>
          </w:tcPr>
          <w:p w14:paraId="0FDEAAC0"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900" w:type="dxa"/>
            <w:tcBorders>
              <w:top w:val="nil"/>
              <w:left w:val="nil"/>
              <w:bottom w:val="single" w:sz="4" w:space="0" w:color="auto"/>
              <w:right w:val="nil"/>
            </w:tcBorders>
            <w:shd w:val="clear" w:color="auto" w:fill="auto"/>
            <w:noWrap/>
            <w:vAlign w:val="bottom"/>
            <w:hideMark/>
          </w:tcPr>
          <w:p w14:paraId="6C4944AA"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900" w:type="dxa"/>
            <w:tcBorders>
              <w:top w:val="nil"/>
              <w:left w:val="nil"/>
              <w:bottom w:val="single" w:sz="4" w:space="0" w:color="auto"/>
              <w:right w:val="nil"/>
            </w:tcBorders>
            <w:shd w:val="clear" w:color="auto" w:fill="auto"/>
            <w:noWrap/>
            <w:vAlign w:val="bottom"/>
            <w:hideMark/>
          </w:tcPr>
          <w:p w14:paraId="51DC2172"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170" w:type="dxa"/>
            <w:tcBorders>
              <w:top w:val="nil"/>
              <w:left w:val="nil"/>
              <w:bottom w:val="single" w:sz="4" w:space="0" w:color="auto"/>
              <w:right w:val="nil"/>
            </w:tcBorders>
            <w:shd w:val="clear" w:color="auto" w:fill="auto"/>
            <w:noWrap/>
            <w:vAlign w:val="bottom"/>
            <w:hideMark/>
          </w:tcPr>
          <w:p w14:paraId="04FBFDA4" w14:textId="77777777" w:rsidR="00291F06" w:rsidRPr="00F300F7" w:rsidRDefault="00291F06"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r>
      <w:tr w:rsidR="00291F06" w:rsidRPr="00F300F7" w14:paraId="02674FEA" w14:textId="77777777" w:rsidTr="00643798">
        <w:trPr>
          <w:trHeight w:val="280"/>
          <w:jc w:val="center"/>
        </w:trPr>
        <w:tc>
          <w:tcPr>
            <w:tcW w:w="9987" w:type="dxa"/>
            <w:gridSpan w:val="10"/>
            <w:tcBorders>
              <w:top w:val="single" w:sz="4" w:space="0" w:color="auto"/>
              <w:left w:val="nil"/>
              <w:bottom w:val="nil"/>
              <w:right w:val="nil"/>
            </w:tcBorders>
            <w:shd w:val="clear" w:color="auto" w:fill="auto"/>
            <w:noWrap/>
            <w:vAlign w:val="bottom"/>
            <w:hideMark/>
          </w:tcPr>
          <w:p w14:paraId="365BFF8B" w14:textId="77777777" w:rsidR="00291F06" w:rsidRPr="00F300F7" w:rsidRDefault="00291F06"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ICC is Intra Cluster Correlation</w:t>
            </w:r>
          </w:p>
        </w:tc>
      </w:tr>
    </w:tbl>
    <w:p w14:paraId="20C92CDE" w14:textId="77777777" w:rsidR="00291F06" w:rsidRPr="00F300F7" w:rsidRDefault="00291F06" w:rsidP="00EC7211">
      <w:pPr>
        <w:spacing w:line="360" w:lineRule="auto"/>
        <w:rPr>
          <w:rFonts w:asciiTheme="minorHAnsi" w:hAnsiTheme="minorHAnsi"/>
          <w:color w:val="000000" w:themeColor="text1"/>
          <w:sz w:val="22"/>
          <w:szCs w:val="22"/>
        </w:rPr>
      </w:pPr>
    </w:p>
    <w:p w14:paraId="5071845F" w14:textId="77777777" w:rsidR="00291F06" w:rsidRPr="00F300F7" w:rsidRDefault="00291F06" w:rsidP="00EC7211">
      <w:pPr>
        <w:spacing w:line="360" w:lineRule="auto"/>
        <w:rPr>
          <w:rFonts w:asciiTheme="minorHAnsi" w:hAnsiTheme="minorHAnsi"/>
          <w:color w:val="000000" w:themeColor="text1"/>
          <w:sz w:val="22"/>
          <w:szCs w:val="22"/>
        </w:rPr>
      </w:pPr>
    </w:p>
    <w:p w14:paraId="6CF5256E" w14:textId="77777777" w:rsidR="00291F06" w:rsidRPr="00F300F7" w:rsidRDefault="00291F06" w:rsidP="00EC7211">
      <w:pPr>
        <w:spacing w:line="360" w:lineRule="auto"/>
        <w:rPr>
          <w:rFonts w:asciiTheme="minorHAnsi" w:hAnsiTheme="minorHAnsi"/>
          <w:b/>
          <w:bCs/>
          <w:color w:val="000000" w:themeColor="text1"/>
          <w:sz w:val="22"/>
          <w:szCs w:val="22"/>
        </w:rPr>
      </w:pPr>
      <w:r w:rsidRPr="00F300F7">
        <w:rPr>
          <w:rFonts w:asciiTheme="minorHAnsi" w:hAnsiTheme="minorHAnsi"/>
          <w:b/>
          <w:bCs/>
          <w:color w:val="000000" w:themeColor="text1"/>
          <w:sz w:val="22"/>
          <w:szCs w:val="22"/>
        </w:rPr>
        <w:br w:type="page"/>
      </w:r>
    </w:p>
    <w:tbl>
      <w:tblPr>
        <w:tblW w:w="7500" w:type="dxa"/>
        <w:jc w:val="center"/>
        <w:tblLook w:val="04A0" w:firstRow="1" w:lastRow="0" w:firstColumn="1" w:lastColumn="0" w:noHBand="0" w:noVBand="1"/>
      </w:tblPr>
      <w:tblGrid>
        <w:gridCol w:w="5640"/>
        <w:gridCol w:w="1860"/>
      </w:tblGrid>
      <w:tr w:rsidR="003A2743" w:rsidRPr="00F300F7" w14:paraId="7233AE38" w14:textId="77777777" w:rsidTr="008F75A7">
        <w:trPr>
          <w:trHeight w:val="300"/>
          <w:jc w:val="center"/>
        </w:trPr>
        <w:tc>
          <w:tcPr>
            <w:tcW w:w="7500" w:type="dxa"/>
            <w:gridSpan w:val="2"/>
            <w:tcBorders>
              <w:top w:val="nil"/>
              <w:left w:val="nil"/>
              <w:bottom w:val="single" w:sz="4" w:space="0" w:color="auto"/>
              <w:right w:val="nil"/>
            </w:tcBorders>
            <w:shd w:val="clear" w:color="auto" w:fill="auto"/>
            <w:noWrap/>
            <w:vAlign w:val="center"/>
            <w:hideMark/>
          </w:tcPr>
          <w:p w14:paraId="34B08038" w14:textId="0EA663A7" w:rsidR="003A2743" w:rsidRPr="00F300F7" w:rsidRDefault="003A2743" w:rsidP="00DB39C9">
            <w:pPr>
              <w:spacing w:line="360" w:lineRule="auto"/>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lastRenderedPageBreak/>
              <w:t xml:space="preserve">Table </w:t>
            </w:r>
            <w:r w:rsidR="00DB39C9" w:rsidRPr="00F300F7">
              <w:rPr>
                <w:rFonts w:asciiTheme="minorHAnsi" w:eastAsia="Times New Roman" w:hAnsiTheme="minorHAnsi" w:cs="Times New Roman"/>
                <w:b/>
                <w:bCs/>
                <w:color w:val="000000"/>
                <w:sz w:val="16"/>
                <w:szCs w:val="16"/>
              </w:rPr>
              <w:t>C3</w:t>
            </w:r>
            <w:r w:rsidRPr="00F300F7">
              <w:rPr>
                <w:rFonts w:asciiTheme="minorHAnsi" w:eastAsia="Times New Roman" w:hAnsiTheme="minorHAnsi" w:cs="Times New Roman"/>
                <w:b/>
                <w:bCs/>
                <w:color w:val="000000"/>
                <w:sz w:val="16"/>
                <w:szCs w:val="16"/>
              </w:rPr>
              <w:t>: Summary of Results</w:t>
            </w:r>
          </w:p>
        </w:tc>
      </w:tr>
      <w:tr w:rsidR="003A2743" w:rsidRPr="00F300F7" w14:paraId="3405CF33" w14:textId="77777777" w:rsidTr="008F75A7">
        <w:trPr>
          <w:trHeight w:val="560"/>
          <w:jc w:val="center"/>
        </w:trPr>
        <w:tc>
          <w:tcPr>
            <w:tcW w:w="5640" w:type="dxa"/>
            <w:tcBorders>
              <w:top w:val="nil"/>
              <w:left w:val="nil"/>
              <w:bottom w:val="nil"/>
              <w:right w:val="nil"/>
            </w:tcBorders>
            <w:shd w:val="clear" w:color="auto" w:fill="auto"/>
            <w:noWrap/>
            <w:vAlign w:val="bottom"/>
            <w:hideMark/>
          </w:tcPr>
          <w:p w14:paraId="43AF9E4B" w14:textId="77777777" w:rsidR="003A2743" w:rsidRPr="00F300F7" w:rsidRDefault="003A2743" w:rsidP="00EC7211">
            <w:pPr>
              <w:spacing w:line="360" w:lineRule="auto"/>
              <w:rPr>
                <w:rFonts w:asciiTheme="minorHAnsi" w:eastAsia="Times New Roman" w:hAnsiTheme="minorHAnsi" w:cs="Times New Roman"/>
                <w:b/>
                <w:bCs/>
                <w:color w:val="000000"/>
                <w:sz w:val="16"/>
                <w:szCs w:val="16"/>
              </w:rPr>
            </w:pPr>
          </w:p>
        </w:tc>
        <w:tc>
          <w:tcPr>
            <w:tcW w:w="1860" w:type="dxa"/>
            <w:tcBorders>
              <w:top w:val="nil"/>
              <w:left w:val="nil"/>
              <w:bottom w:val="nil"/>
              <w:right w:val="nil"/>
            </w:tcBorders>
            <w:shd w:val="clear" w:color="auto" w:fill="auto"/>
            <w:noWrap/>
            <w:vAlign w:val="center"/>
            <w:hideMark/>
          </w:tcPr>
          <w:p w14:paraId="43587824" w14:textId="77777777" w:rsidR="003A2743" w:rsidRPr="00F300F7" w:rsidRDefault="003A274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Direction of Impact</w:t>
            </w:r>
          </w:p>
        </w:tc>
      </w:tr>
      <w:tr w:rsidR="003A2743" w:rsidRPr="00F300F7" w14:paraId="3E2EC14E" w14:textId="77777777" w:rsidTr="008F75A7">
        <w:trPr>
          <w:trHeight w:val="87"/>
          <w:jc w:val="center"/>
        </w:trPr>
        <w:tc>
          <w:tcPr>
            <w:tcW w:w="5640" w:type="dxa"/>
            <w:tcBorders>
              <w:top w:val="nil"/>
              <w:left w:val="nil"/>
              <w:bottom w:val="single" w:sz="4" w:space="0" w:color="auto"/>
              <w:right w:val="nil"/>
            </w:tcBorders>
            <w:shd w:val="clear" w:color="auto" w:fill="auto"/>
            <w:noWrap/>
            <w:vAlign w:val="bottom"/>
            <w:hideMark/>
          </w:tcPr>
          <w:p w14:paraId="5DEAB45D"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860" w:type="dxa"/>
            <w:tcBorders>
              <w:top w:val="nil"/>
              <w:left w:val="nil"/>
              <w:bottom w:val="single" w:sz="4" w:space="0" w:color="auto"/>
              <w:right w:val="nil"/>
            </w:tcBorders>
            <w:shd w:val="clear" w:color="auto" w:fill="auto"/>
            <w:noWrap/>
            <w:vAlign w:val="bottom"/>
            <w:hideMark/>
          </w:tcPr>
          <w:p w14:paraId="10162FA7" w14:textId="77777777" w:rsidR="003A2743" w:rsidRPr="00F300F7" w:rsidRDefault="003A2743" w:rsidP="00EC7211">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 </w:t>
            </w:r>
          </w:p>
        </w:tc>
      </w:tr>
      <w:tr w:rsidR="003A2743" w:rsidRPr="00F300F7" w14:paraId="65C1A549" w14:textId="77777777" w:rsidTr="00B02829">
        <w:trPr>
          <w:trHeight w:val="116"/>
          <w:jc w:val="center"/>
        </w:trPr>
        <w:tc>
          <w:tcPr>
            <w:tcW w:w="5640" w:type="dxa"/>
            <w:tcBorders>
              <w:top w:val="nil"/>
              <w:left w:val="nil"/>
              <w:bottom w:val="nil"/>
              <w:right w:val="nil"/>
            </w:tcBorders>
            <w:shd w:val="clear" w:color="auto" w:fill="auto"/>
            <w:noWrap/>
            <w:vAlign w:val="bottom"/>
            <w:hideMark/>
          </w:tcPr>
          <w:p w14:paraId="22BAAA8D" w14:textId="77777777" w:rsidR="003A2743" w:rsidRPr="00F300F7" w:rsidRDefault="003A2743" w:rsidP="00EC7211">
            <w:pPr>
              <w:spacing w:line="360" w:lineRule="auto"/>
              <w:jc w:val="center"/>
              <w:rPr>
                <w:rFonts w:asciiTheme="minorHAnsi" w:eastAsia="Times New Roman" w:hAnsiTheme="minorHAnsi" w:cs="Times New Roman"/>
                <w:i/>
                <w:iCs/>
                <w:color w:val="000000"/>
                <w:sz w:val="16"/>
                <w:szCs w:val="16"/>
              </w:rPr>
            </w:pPr>
          </w:p>
        </w:tc>
        <w:tc>
          <w:tcPr>
            <w:tcW w:w="1860" w:type="dxa"/>
            <w:tcBorders>
              <w:top w:val="nil"/>
              <w:left w:val="nil"/>
              <w:bottom w:val="nil"/>
              <w:right w:val="nil"/>
            </w:tcBorders>
            <w:shd w:val="clear" w:color="auto" w:fill="auto"/>
            <w:noWrap/>
            <w:vAlign w:val="bottom"/>
            <w:hideMark/>
          </w:tcPr>
          <w:p w14:paraId="6E2D9533" w14:textId="77777777" w:rsidR="003A2743" w:rsidRPr="00F300F7" w:rsidRDefault="003A2743" w:rsidP="00EC7211">
            <w:pPr>
              <w:spacing w:line="360" w:lineRule="auto"/>
              <w:rPr>
                <w:rFonts w:asciiTheme="minorHAnsi" w:eastAsia="Times New Roman" w:hAnsiTheme="minorHAnsi" w:cs="Times New Roman"/>
                <w:sz w:val="16"/>
                <w:szCs w:val="16"/>
              </w:rPr>
            </w:pPr>
          </w:p>
        </w:tc>
      </w:tr>
      <w:tr w:rsidR="003A2743" w:rsidRPr="00F300F7" w14:paraId="3B0A5C3D" w14:textId="77777777" w:rsidTr="00A34E3F">
        <w:trPr>
          <w:trHeight w:val="387"/>
          <w:jc w:val="center"/>
        </w:trPr>
        <w:tc>
          <w:tcPr>
            <w:tcW w:w="5640" w:type="dxa"/>
            <w:tcBorders>
              <w:top w:val="nil"/>
              <w:left w:val="nil"/>
              <w:bottom w:val="nil"/>
              <w:right w:val="nil"/>
            </w:tcBorders>
            <w:shd w:val="clear" w:color="auto" w:fill="auto"/>
            <w:noWrap/>
            <w:vAlign w:val="bottom"/>
            <w:hideMark/>
          </w:tcPr>
          <w:p w14:paraId="50EEC0C1" w14:textId="77777777" w:rsidR="003A2743" w:rsidRPr="00F300F7" w:rsidRDefault="003A2743" w:rsidP="00EC7211">
            <w:pPr>
              <w:spacing w:line="360" w:lineRule="auto"/>
              <w:rPr>
                <w:rFonts w:asciiTheme="minorHAnsi" w:eastAsia="Times New Roman" w:hAnsiTheme="minorHAnsi" w:cs="Times New Roman"/>
                <w:b/>
                <w:bCs/>
                <w:i/>
                <w:iCs/>
                <w:color w:val="000000"/>
                <w:sz w:val="16"/>
                <w:szCs w:val="16"/>
              </w:rPr>
            </w:pPr>
            <w:r w:rsidRPr="00F300F7">
              <w:rPr>
                <w:rFonts w:asciiTheme="minorHAnsi" w:eastAsia="Times New Roman" w:hAnsiTheme="minorHAnsi" w:cs="Times New Roman"/>
                <w:b/>
                <w:bCs/>
                <w:i/>
                <w:iCs/>
                <w:color w:val="000000"/>
                <w:sz w:val="16"/>
                <w:szCs w:val="16"/>
              </w:rPr>
              <w:t>Primary Outcomes</w:t>
            </w:r>
          </w:p>
        </w:tc>
        <w:tc>
          <w:tcPr>
            <w:tcW w:w="1860" w:type="dxa"/>
            <w:tcBorders>
              <w:top w:val="nil"/>
              <w:left w:val="nil"/>
              <w:bottom w:val="nil"/>
              <w:right w:val="nil"/>
            </w:tcBorders>
            <w:shd w:val="clear" w:color="auto" w:fill="auto"/>
            <w:noWrap/>
            <w:vAlign w:val="center"/>
            <w:hideMark/>
          </w:tcPr>
          <w:p w14:paraId="726580C8" w14:textId="77777777" w:rsidR="003A2743" w:rsidRPr="00F300F7" w:rsidRDefault="003A2743" w:rsidP="00EC7211">
            <w:pPr>
              <w:spacing w:line="360" w:lineRule="auto"/>
              <w:rPr>
                <w:rFonts w:asciiTheme="minorHAnsi" w:eastAsia="Times New Roman" w:hAnsiTheme="minorHAnsi" w:cs="Times New Roman"/>
                <w:i/>
                <w:iCs/>
                <w:color w:val="000000"/>
                <w:sz w:val="16"/>
                <w:szCs w:val="16"/>
              </w:rPr>
            </w:pPr>
          </w:p>
        </w:tc>
      </w:tr>
      <w:tr w:rsidR="003A2743" w:rsidRPr="00F300F7" w14:paraId="1B883455" w14:textId="77777777" w:rsidTr="00B02829">
        <w:trPr>
          <w:trHeight w:val="225"/>
          <w:jc w:val="center"/>
        </w:trPr>
        <w:tc>
          <w:tcPr>
            <w:tcW w:w="5640" w:type="dxa"/>
            <w:tcBorders>
              <w:top w:val="nil"/>
              <w:left w:val="nil"/>
              <w:bottom w:val="nil"/>
              <w:right w:val="nil"/>
            </w:tcBorders>
            <w:shd w:val="clear" w:color="auto" w:fill="auto"/>
            <w:noWrap/>
            <w:vAlign w:val="bottom"/>
            <w:hideMark/>
          </w:tcPr>
          <w:p w14:paraId="17815313" w14:textId="77777777" w:rsidR="003A2743" w:rsidRPr="00F300F7" w:rsidRDefault="003A2743" w:rsidP="00EC7211">
            <w:pPr>
              <w:spacing w:line="360" w:lineRule="auto"/>
              <w:jc w:val="center"/>
              <w:rPr>
                <w:rFonts w:asciiTheme="minorHAnsi" w:eastAsia="Times New Roman" w:hAnsiTheme="minorHAnsi" w:cs="Times New Roman"/>
                <w:sz w:val="16"/>
                <w:szCs w:val="16"/>
              </w:rPr>
            </w:pPr>
          </w:p>
        </w:tc>
        <w:tc>
          <w:tcPr>
            <w:tcW w:w="1860" w:type="dxa"/>
            <w:tcBorders>
              <w:top w:val="nil"/>
              <w:left w:val="nil"/>
              <w:bottom w:val="nil"/>
              <w:right w:val="nil"/>
            </w:tcBorders>
            <w:shd w:val="clear" w:color="auto" w:fill="auto"/>
            <w:noWrap/>
            <w:vAlign w:val="center"/>
            <w:hideMark/>
          </w:tcPr>
          <w:p w14:paraId="575CBB3F" w14:textId="77777777" w:rsidR="003A2743" w:rsidRPr="00F300F7" w:rsidRDefault="003A2743" w:rsidP="00EC7211">
            <w:pPr>
              <w:spacing w:line="360" w:lineRule="auto"/>
              <w:rPr>
                <w:rFonts w:asciiTheme="minorHAnsi" w:eastAsia="Times New Roman" w:hAnsiTheme="minorHAnsi" w:cs="Times New Roman"/>
                <w:sz w:val="16"/>
                <w:szCs w:val="16"/>
              </w:rPr>
            </w:pPr>
          </w:p>
        </w:tc>
      </w:tr>
      <w:tr w:rsidR="003A2743" w:rsidRPr="00F300F7" w14:paraId="2BC71DA3"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534C6F8E"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SHG Membership (%)</w:t>
            </w:r>
          </w:p>
        </w:tc>
        <w:tc>
          <w:tcPr>
            <w:tcW w:w="1860" w:type="dxa"/>
            <w:tcBorders>
              <w:top w:val="nil"/>
              <w:left w:val="nil"/>
              <w:bottom w:val="nil"/>
              <w:right w:val="nil"/>
            </w:tcBorders>
            <w:shd w:val="clear" w:color="auto" w:fill="auto"/>
            <w:noWrap/>
            <w:vAlign w:val="center"/>
            <w:hideMark/>
          </w:tcPr>
          <w:p w14:paraId="366069C9" w14:textId="77777777" w:rsidR="003A2743" w:rsidRPr="00F300F7" w:rsidRDefault="003A2743" w:rsidP="00EC7211">
            <w:pPr>
              <w:spacing w:line="360" w:lineRule="auto"/>
              <w:jc w:val="center"/>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w:t>
            </w:r>
          </w:p>
        </w:tc>
      </w:tr>
      <w:tr w:rsidR="003A2743" w:rsidRPr="00F300F7" w14:paraId="0ADBDC29"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3084AD47"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Any Loans Taken in the last year?</w:t>
            </w:r>
          </w:p>
        </w:tc>
        <w:tc>
          <w:tcPr>
            <w:tcW w:w="1860" w:type="dxa"/>
            <w:tcBorders>
              <w:top w:val="nil"/>
              <w:left w:val="nil"/>
              <w:bottom w:val="nil"/>
              <w:right w:val="nil"/>
            </w:tcBorders>
            <w:shd w:val="clear" w:color="auto" w:fill="auto"/>
            <w:noWrap/>
            <w:vAlign w:val="center"/>
            <w:hideMark/>
          </w:tcPr>
          <w:p w14:paraId="6CF840D3" w14:textId="77777777" w:rsidR="003A2743" w:rsidRPr="00F300F7" w:rsidRDefault="003A2743" w:rsidP="00EC7211">
            <w:pPr>
              <w:spacing w:line="360" w:lineRule="auto"/>
              <w:jc w:val="center"/>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w:t>
            </w:r>
          </w:p>
        </w:tc>
      </w:tr>
      <w:tr w:rsidR="003A2743" w:rsidRPr="00F300F7" w14:paraId="259FF8FB"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5A0D6369"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Outstanding Debt (All Loans, 000 Rs.)</w:t>
            </w:r>
          </w:p>
        </w:tc>
        <w:tc>
          <w:tcPr>
            <w:tcW w:w="1860" w:type="dxa"/>
            <w:tcBorders>
              <w:top w:val="nil"/>
              <w:left w:val="nil"/>
              <w:bottom w:val="nil"/>
              <w:right w:val="nil"/>
            </w:tcBorders>
            <w:shd w:val="clear" w:color="auto" w:fill="auto"/>
            <w:noWrap/>
            <w:vAlign w:val="center"/>
            <w:hideMark/>
          </w:tcPr>
          <w:p w14:paraId="4EAB887D" w14:textId="77777777" w:rsidR="003A2743" w:rsidRPr="00F300F7" w:rsidRDefault="003A2743" w:rsidP="00EC7211">
            <w:pPr>
              <w:spacing w:line="360" w:lineRule="auto"/>
              <w:jc w:val="center"/>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w:t>
            </w:r>
          </w:p>
        </w:tc>
      </w:tr>
      <w:tr w:rsidR="003A2743" w:rsidRPr="00F300F7" w14:paraId="00D7FAB2"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0506DBEB"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Outstanding Debt (SHG Loans, 000 Rs.)</w:t>
            </w:r>
          </w:p>
        </w:tc>
        <w:tc>
          <w:tcPr>
            <w:tcW w:w="1860" w:type="dxa"/>
            <w:tcBorders>
              <w:top w:val="nil"/>
              <w:left w:val="nil"/>
              <w:bottom w:val="nil"/>
              <w:right w:val="nil"/>
            </w:tcBorders>
            <w:shd w:val="clear" w:color="auto" w:fill="auto"/>
            <w:noWrap/>
            <w:vAlign w:val="center"/>
            <w:hideMark/>
          </w:tcPr>
          <w:p w14:paraId="732F8396" w14:textId="77777777" w:rsidR="003A2743" w:rsidRPr="00F300F7" w:rsidRDefault="003A2743" w:rsidP="00EC7211">
            <w:pPr>
              <w:spacing w:line="360" w:lineRule="auto"/>
              <w:jc w:val="center"/>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w:t>
            </w:r>
          </w:p>
        </w:tc>
      </w:tr>
      <w:tr w:rsidR="003A2743" w:rsidRPr="00F300F7" w14:paraId="29139C54"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0DF1C4E6"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Outstanding Debt (High cost - ≥ 4% / month, 000 Rs.)</w:t>
            </w:r>
          </w:p>
        </w:tc>
        <w:tc>
          <w:tcPr>
            <w:tcW w:w="1860" w:type="dxa"/>
            <w:tcBorders>
              <w:top w:val="nil"/>
              <w:left w:val="nil"/>
              <w:bottom w:val="nil"/>
              <w:right w:val="nil"/>
            </w:tcBorders>
            <w:shd w:val="clear" w:color="auto" w:fill="auto"/>
            <w:noWrap/>
            <w:vAlign w:val="center"/>
            <w:hideMark/>
          </w:tcPr>
          <w:p w14:paraId="0F1B658D" w14:textId="77777777" w:rsidR="003A2743" w:rsidRPr="00F300F7" w:rsidRDefault="003A2743" w:rsidP="00EC7211">
            <w:pPr>
              <w:spacing w:line="360" w:lineRule="auto"/>
              <w:jc w:val="center"/>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w:t>
            </w:r>
          </w:p>
        </w:tc>
      </w:tr>
      <w:tr w:rsidR="003A2743" w:rsidRPr="00F300F7" w14:paraId="5B228593"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2DB06C25"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Interest Rates (monthly rate on new loans)</w:t>
            </w:r>
          </w:p>
        </w:tc>
        <w:tc>
          <w:tcPr>
            <w:tcW w:w="1860" w:type="dxa"/>
            <w:tcBorders>
              <w:top w:val="nil"/>
              <w:left w:val="nil"/>
              <w:bottom w:val="nil"/>
              <w:right w:val="nil"/>
            </w:tcBorders>
            <w:shd w:val="clear" w:color="auto" w:fill="auto"/>
            <w:noWrap/>
            <w:vAlign w:val="center"/>
            <w:hideMark/>
          </w:tcPr>
          <w:p w14:paraId="6431875A" w14:textId="77777777" w:rsidR="003A2743" w:rsidRPr="00F300F7" w:rsidRDefault="003A2743" w:rsidP="00EC7211">
            <w:pPr>
              <w:spacing w:line="360" w:lineRule="auto"/>
              <w:jc w:val="center"/>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w:t>
            </w:r>
          </w:p>
        </w:tc>
      </w:tr>
      <w:tr w:rsidR="003A2743" w:rsidRPr="00F300F7" w14:paraId="1B97E8EC"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1E78B709"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Total New Loans taken in the last year (000 Rs.)</w:t>
            </w:r>
          </w:p>
        </w:tc>
        <w:tc>
          <w:tcPr>
            <w:tcW w:w="1860" w:type="dxa"/>
            <w:tcBorders>
              <w:top w:val="nil"/>
              <w:left w:val="nil"/>
              <w:bottom w:val="nil"/>
              <w:right w:val="nil"/>
            </w:tcBorders>
            <w:shd w:val="clear" w:color="auto" w:fill="auto"/>
            <w:noWrap/>
            <w:vAlign w:val="center"/>
            <w:hideMark/>
          </w:tcPr>
          <w:p w14:paraId="181292D6" w14:textId="77777777" w:rsidR="003A2743" w:rsidRPr="00F300F7" w:rsidRDefault="003A274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No Impact</w:t>
            </w:r>
          </w:p>
        </w:tc>
      </w:tr>
      <w:tr w:rsidR="003A2743" w:rsidRPr="00F300F7" w14:paraId="66E939B1"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602492FB"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SHG New Loans taken in the last year (000 Rs.)</w:t>
            </w:r>
          </w:p>
        </w:tc>
        <w:tc>
          <w:tcPr>
            <w:tcW w:w="1860" w:type="dxa"/>
            <w:tcBorders>
              <w:top w:val="nil"/>
              <w:left w:val="nil"/>
              <w:bottom w:val="nil"/>
              <w:right w:val="nil"/>
            </w:tcBorders>
            <w:shd w:val="clear" w:color="auto" w:fill="auto"/>
            <w:noWrap/>
            <w:vAlign w:val="center"/>
            <w:hideMark/>
          </w:tcPr>
          <w:p w14:paraId="762790C1" w14:textId="77777777" w:rsidR="003A2743" w:rsidRPr="00F300F7" w:rsidRDefault="003A2743" w:rsidP="00EC7211">
            <w:pPr>
              <w:spacing w:line="360" w:lineRule="auto"/>
              <w:jc w:val="center"/>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w:t>
            </w:r>
          </w:p>
        </w:tc>
      </w:tr>
      <w:tr w:rsidR="003A2743" w:rsidRPr="00F300F7" w14:paraId="47DA76C0"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5EA5B1E9" w14:textId="77777777" w:rsidR="003A2743" w:rsidRPr="00F300F7" w:rsidRDefault="003A2743" w:rsidP="00EC7211">
            <w:pPr>
              <w:spacing w:line="360" w:lineRule="auto"/>
              <w:jc w:val="center"/>
              <w:rPr>
                <w:rFonts w:asciiTheme="minorHAnsi" w:eastAsia="Times New Roman" w:hAnsiTheme="minorHAnsi" w:cs="Times New Roman"/>
                <w:sz w:val="16"/>
                <w:szCs w:val="16"/>
              </w:rPr>
            </w:pPr>
          </w:p>
        </w:tc>
        <w:tc>
          <w:tcPr>
            <w:tcW w:w="1860" w:type="dxa"/>
            <w:tcBorders>
              <w:top w:val="nil"/>
              <w:left w:val="nil"/>
              <w:bottom w:val="nil"/>
              <w:right w:val="nil"/>
            </w:tcBorders>
            <w:shd w:val="clear" w:color="auto" w:fill="auto"/>
            <w:noWrap/>
            <w:vAlign w:val="center"/>
            <w:hideMark/>
          </w:tcPr>
          <w:p w14:paraId="15A72245" w14:textId="77777777" w:rsidR="003A2743" w:rsidRPr="00F300F7" w:rsidRDefault="003A2743" w:rsidP="00EC7211">
            <w:pPr>
              <w:spacing w:line="360" w:lineRule="auto"/>
              <w:rPr>
                <w:rFonts w:asciiTheme="minorHAnsi" w:eastAsia="Times New Roman" w:hAnsiTheme="minorHAnsi" w:cs="Times New Roman"/>
                <w:sz w:val="16"/>
                <w:szCs w:val="16"/>
              </w:rPr>
            </w:pPr>
          </w:p>
        </w:tc>
      </w:tr>
      <w:tr w:rsidR="003A2743" w:rsidRPr="00F300F7" w14:paraId="5FFEEB96"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230A7ABE" w14:textId="77777777" w:rsidR="003A2743" w:rsidRPr="00F300F7" w:rsidRDefault="003A2743" w:rsidP="00EC7211">
            <w:pPr>
              <w:spacing w:line="360" w:lineRule="auto"/>
              <w:rPr>
                <w:rFonts w:asciiTheme="minorHAnsi" w:eastAsia="Times New Roman" w:hAnsiTheme="minorHAnsi" w:cs="Times New Roman"/>
                <w:b/>
                <w:bCs/>
                <w:i/>
                <w:iCs/>
                <w:color w:val="000000"/>
                <w:sz w:val="16"/>
                <w:szCs w:val="16"/>
              </w:rPr>
            </w:pPr>
            <w:r w:rsidRPr="00F300F7">
              <w:rPr>
                <w:rFonts w:asciiTheme="minorHAnsi" w:eastAsia="Times New Roman" w:hAnsiTheme="minorHAnsi" w:cs="Times New Roman"/>
                <w:b/>
                <w:bCs/>
                <w:i/>
                <w:iCs/>
                <w:color w:val="000000"/>
                <w:sz w:val="16"/>
                <w:szCs w:val="16"/>
              </w:rPr>
              <w:t>Secondary Outcomes (Informal Credit)</w:t>
            </w:r>
          </w:p>
        </w:tc>
        <w:tc>
          <w:tcPr>
            <w:tcW w:w="1860" w:type="dxa"/>
            <w:tcBorders>
              <w:top w:val="nil"/>
              <w:left w:val="nil"/>
              <w:bottom w:val="nil"/>
              <w:right w:val="nil"/>
            </w:tcBorders>
            <w:shd w:val="clear" w:color="auto" w:fill="auto"/>
            <w:noWrap/>
            <w:vAlign w:val="center"/>
            <w:hideMark/>
          </w:tcPr>
          <w:p w14:paraId="6413A071" w14:textId="77777777" w:rsidR="003A2743" w:rsidRPr="00F300F7" w:rsidRDefault="003A2743" w:rsidP="00EC7211">
            <w:pPr>
              <w:spacing w:line="360" w:lineRule="auto"/>
              <w:rPr>
                <w:rFonts w:asciiTheme="minorHAnsi" w:eastAsia="Times New Roman" w:hAnsiTheme="minorHAnsi" w:cs="Times New Roman"/>
                <w:i/>
                <w:iCs/>
                <w:color w:val="000000"/>
                <w:sz w:val="16"/>
                <w:szCs w:val="16"/>
              </w:rPr>
            </w:pPr>
          </w:p>
        </w:tc>
      </w:tr>
      <w:tr w:rsidR="003A2743" w:rsidRPr="00F300F7" w14:paraId="2652EC05"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6C42761F"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Any Informal Loans Taken?</w:t>
            </w:r>
          </w:p>
        </w:tc>
        <w:tc>
          <w:tcPr>
            <w:tcW w:w="1860" w:type="dxa"/>
            <w:tcBorders>
              <w:top w:val="nil"/>
              <w:left w:val="nil"/>
              <w:bottom w:val="nil"/>
              <w:right w:val="nil"/>
            </w:tcBorders>
            <w:shd w:val="clear" w:color="auto" w:fill="auto"/>
            <w:noWrap/>
            <w:vAlign w:val="center"/>
            <w:hideMark/>
          </w:tcPr>
          <w:p w14:paraId="4CBA68CA" w14:textId="77777777" w:rsidR="003A2743" w:rsidRPr="00F300F7" w:rsidRDefault="003A2743" w:rsidP="00EC7211">
            <w:pPr>
              <w:spacing w:line="360" w:lineRule="auto"/>
              <w:jc w:val="center"/>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w:t>
            </w:r>
          </w:p>
        </w:tc>
      </w:tr>
      <w:tr w:rsidR="003A2743" w:rsidRPr="00F300F7" w14:paraId="1799D692"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48E0DAD9"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Outstanding Informal Debt (000 Rs.)</w:t>
            </w:r>
          </w:p>
        </w:tc>
        <w:tc>
          <w:tcPr>
            <w:tcW w:w="1860" w:type="dxa"/>
            <w:tcBorders>
              <w:top w:val="nil"/>
              <w:left w:val="nil"/>
              <w:bottom w:val="nil"/>
              <w:right w:val="nil"/>
            </w:tcBorders>
            <w:shd w:val="clear" w:color="auto" w:fill="auto"/>
            <w:noWrap/>
            <w:vAlign w:val="center"/>
            <w:hideMark/>
          </w:tcPr>
          <w:p w14:paraId="75389ADC" w14:textId="77777777" w:rsidR="003A2743" w:rsidRPr="00F300F7" w:rsidRDefault="003A2743" w:rsidP="00EC7211">
            <w:pPr>
              <w:spacing w:line="360" w:lineRule="auto"/>
              <w:jc w:val="center"/>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w:t>
            </w:r>
          </w:p>
        </w:tc>
      </w:tr>
      <w:tr w:rsidR="003A2743" w:rsidRPr="00F300F7" w14:paraId="3F5999E0"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6ACC5FEB"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New Informal Loans Taken (000 Rs.)</w:t>
            </w:r>
          </w:p>
        </w:tc>
        <w:tc>
          <w:tcPr>
            <w:tcW w:w="1860" w:type="dxa"/>
            <w:tcBorders>
              <w:top w:val="nil"/>
              <w:left w:val="nil"/>
              <w:bottom w:val="nil"/>
              <w:right w:val="nil"/>
            </w:tcBorders>
            <w:shd w:val="clear" w:color="auto" w:fill="auto"/>
            <w:noWrap/>
            <w:vAlign w:val="center"/>
            <w:hideMark/>
          </w:tcPr>
          <w:p w14:paraId="3D88ACCA" w14:textId="77777777" w:rsidR="003A2743" w:rsidRPr="00F300F7" w:rsidRDefault="003A2743" w:rsidP="00EC7211">
            <w:pPr>
              <w:spacing w:line="360" w:lineRule="auto"/>
              <w:jc w:val="center"/>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w:t>
            </w:r>
          </w:p>
        </w:tc>
      </w:tr>
      <w:tr w:rsidR="003A2743" w:rsidRPr="00F300F7" w14:paraId="162B0DFB"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4A43B276"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Informal interest rate</w:t>
            </w:r>
          </w:p>
        </w:tc>
        <w:tc>
          <w:tcPr>
            <w:tcW w:w="1860" w:type="dxa"/>
            <w:tcBorders>
              <w:top w:val="nil"/>
              <w:left w:val="nil"/>
              <w:bottom w:val="nil"/>
              <w:right w:val="nil"/>
            </w:tcBorders>
            <w:shd w:val="clear" w:color="auto" w:fill="auto"/>
            <w:noWrap/>
            <w:vAlign w:val="center"/>
            <w:hideMark/>
          </w:tcPr>
          <w:p w14:paraId="22223A80" w14:textId="77777777" w:rsidR="003A2743" w:rsidRPr="00F300F7" w:rsidRDefault="003A2743" w:rsidP="00EC7211">
            <w:pPr>
              <w:spacing w:line="360" w:lineRule="auto"/>
              <w:jc w:val="center"/>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w:t>
            </w:r>
          </w:p>
        </w:tc>
      </w:tr>
      <w:tr w:rsidR="003A2743" w:rsidRPr="00F300F7" w14:paraId="0A427143"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69D300D7" w14:textId="77777777" w:rsidR="003A2743" w:rsidRPr="00F300F7" w:rsidRDefault="003A2743" w:rsidP="00EC7211">
            <w:pPr>
              <w:spacing w:line="360" w:lineRule="auto"/>
              <w:jc w:val="center"/>
              <w:rPr>
                <w:rFonts w:asciiTheme="minorHAnsi" w:eastAsia="Times New Roman" w:hAnsiTheme="minorHAnsi" w:cs="Times New Roman"/>
                <w:sz w:val="16"/>
                <w:szCs w:val="16"/>
              </w:rPr>
            </w:pPr>
          </w:p>
        </w:tc>
        <w:tc>
          <w:tcPr>
            <w:tcW w:w="1860" w:type="dxa"/>
            <w:tcBorders>
              <w:top w:val="nil"/>
              <w:left w:val="nil"/>
              <w:bottom w:val="nil"/>
              <w:right w:val="nil"/>
            </w:tcBorders>
            <w:shd w:val="clear" w:color="auto" w:fill="auto"/>
            <w:noWrap/>
            <w:vAlign w:val="center"/>
            <w:hideMark/>
          </w:tcPr>
          <w:p w14:paraId="5ED41BFC" w14:textId="77777777" w:rsidR="003A2743" w:rsidRPr="00F300F7" w:rsidRDefault="003A2743" w:rsidP="00EC7211">
            <w:pPr>
              <w:spacing w:line="360" w:lineRule="auto"/>
              <w:rPr>
                <w:rFonts w:asciiTheme="minorHAnsi" w:eastAsia="Times New Roman" w:hAnsiTheme="minorHAnsi" w:cs="Times New Roman"/>
                <w:sz w:val="16"/>
                <w:szCs w:val="16"/>
              </w:rPr>
            </w:pPr>
          </w:p>
        </w:tc>
      </w:tr>
      <w:tr w:rsidR="003A2743" w:rsidRPr="00F300F7" w14:paraId="3ABEA080" w14:textId="77777777" w:rsidTr="00B02829">
        <w:trPr>
          <w:trHeight w:val="342"/>
          <w:jc w:val="center"/>
        </w:trPr>
        <w:tc>
          <w:tcPr>
            <w:tcW w:w="7500" w:type="dxa"/>
            <w:gridSpan w:val="2"/>
            <w:tcBorders>
              <w:top w:val="nil"/>
              <w:left w:val="nil"/>
              <w:bottom w:val="nil"/>
              <w:right w:val="nil"/>
            </w:tcBorders>
            <w:shd w:val="clear" w:color="auto" w:fill="auto"/>
            <w:noWrap/>
            <w:vAlign w:val="bottom"/>
            <w:hideMark/>
          </w:tcPr>
          <w:p w14:paraId="31FFBB3B" w14:textId="77777777" w:rsidR="003A2743" w:rsidRPr="00F300F7" w:rsidRDefault="003A2743" w:rsidP="00EC7211">
            <w:pPr>
              <w:spacing w:line="360" w:lineRule="auto"/>
              <w:rPr>
                <w:rFonts w:asciiTheme="minorHAnsi" w:eastAsia="Times New Roman" w:hAnsiTheme="minorHAnsi" w:cs="Times New Roman"/>
                <w:b/>
                <w:bCs/>
                <w:i/>
                <w:iCs/>
                <w:color w:val="000000"/>
                <w:sz w:val="16"/>
                <w:szCs w:val="16"/>
              </w:rPr>
            </w:pPr>
            <w:r w:rsidRPr="00F300F7">
              <w:rPr>
                <w:rFonts w:asciiTheme="minorHAnsi" w:eastAsia="Times New Roman" w:hAnsiTheme="minorHAnsi" w:cs="Times New Roman"/>
                <w:b/>
                <w:bCs/>
                <w:i/>
                <w:iCs/>
                <w:color w:val="000000"/>
                <w:sz w:val="16"/>
                <w:szCs w:val="16"/>
              </w:rPr>
              <w:t>Downstream Outcomes I (Assets, Entitlements, Consumption)</w:t>
            </w:r>
          </w:p>
        </w:tc>
      </w:tr>
      <w:tr w:rsidR="003A2743" w:rsidRPr="00F300F7" w14:paraId="368C3970"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1813D808"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Consumption Asset Index</w:t>
            </w:r>
          </w:p>
        </w:tc>
        <w:tc>
          <w:tcPr>
            <w:tcW w:w="1860" w:type="dxa"/>
            <w:tcBorders>
              <w:top w:val="nil"/>
              <w:left w:val="nil"/>
              <w:bottom w:val="nil"/>
              <w:right w:val="nil"/>
            </w:tcBorders>
            <w:shd w:val="clear" w:color="auto" w:fill="auto"/>
            <w:noWrap/>
            <w:vAlign w:val="center"/>
            <w:hideMark/>
          </w:tcPr>
          <w:p w14:paraId="4C536666" w14:textId="77777777" w:rsidR="003A2743" w:rsidRPr="00F300F7" w:rsidRDefault="003A274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No Impact</w:t>
            </w:r>
          </w:p>
        </w:tc>
      </w:tr>
      <w:tr w:rsidR="003A2743" w:rsidRPr="00F300F7" w14:paraId="19775017"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0B3444B9"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Productive Asset Index</w:t>
            </w:r>
          </w:p>
        </w:tc>
        <w:tc>
          <w:tcPr>
            <w:tcW w:w="1860" w:type="dxa"/>
            <w:tcBorders>
              <w:top w:val="nil"/>
              <w:left w:val="nil"/>
              <w:bottom w:val="nil"/>
              <w:right w:val="nil"/>
            </w:tcBorders>
            <w:shd w:val="clear" w:color="auto" w:fill="auto"/>
            <w:noWrap/>
            <w:vAlign w:val="center"/>
            <w:hideMark/>
          </w:tcPr>
          <w:p w14:paraId="6F3D306A" w14:textId="77777777" w:rsidR="003A2743" w:rsidRPr="00F300F7" w:rsidRDefault="003A274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No Impact</w:t>
            </w:r>
          </w:p>
        </w:tc>
      </w:tr>
      <w:tr w:rsidR="003A2743" w:rsidRPr="00F300F7" w14:paraId="4865B69D"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46C89D5E"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Housing Quality Index</w:t>
            </w:r>
          </w:p>
        </w:tc>
        <w:tc>
          <w:tcPr>
            <w:tcW w:w="1860" w:type="dxa"/>
            <w:tcBorders>
              <w:top w:val="nil"/>
              <w:left w:val="nil"/>
              <w:bottom w:val="nil"/>
              <w:right w:val="nil"/>
            </w:tcBorders>
            <w:shd w:val="clear" w:color="auto" w:fill="auto"/>
            <w:noWrap/>
            <w:vAlign w:val="center"/>
            <w:hideMark/>
          </w:tcPr>
          <w:p w14:paraId="194A09C6" w14:textId="77777777" w:rsidR="003A2743" w:rsidRPr="00F300F7" w:rsidRDefault="003A274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No Impact</w:t>
            </w:r>
          </w:p>
        </w:tc>
      </w:tr>
      <w:tr w:rsidR="003A2743" w:rsidRPr="00F300F7" w14:paraId="11477A44"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6C21D9C5"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Access to Entitlements</w:t>
            </w:r>
          </w:p>
        </w:tc>
        <w:tc>
          <w:tcPr>
            <w:tcW w:w="1860" w:type="dxa"/>
            <w:tcBorders>
              <w:top w:val="nil"/>
              <w:left w:val="nil"/>
              <w:bottom w:val="nil"/>
              <w:right w:val="nil"/>
            </w:tcBorders>
            <w:shd w:val="clear" w:color="auto" w:fill="auto"/>
            <w:noWrap/>
            <w:vAlign w:val="center"/>
            <w:hideMark/>
          </w:tcPr>
          <w:p w14:paraId="69AC47B2" w14:textId="77777777" w:rsidR="003A2743" w:rsidRPr="00F300F7" w:rsidRDefault="003A274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No Impact</w:t>
            </w:r>
          </w:p>
        </w:tc>
      </w:tr>
      <w:tr w:rsidR="003A2743" w:rsidRPr="00F300F7" w14:paraId="016C7213"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0BC5489F"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Real Consumption per AE (000 Rs.)</w:t>
            </w:r>
          </w:p>
        </w:tc>
        <w:tc>
          <w:tcPr>
            <w:tcW w:w="1860" w:type="dxa"/>
            <w:tcBorders>
              <w:top w:val="nil"/>
              <w:left w:val="nil"/>
              <w:bottom w:val="nil"/>
              <w:right w:val="nil"/>
            </w:tcBorders>
            <w:shd w:val="clear" w:color="auto" w:fill="auto"/>
            <w:noWrap/>
            <w:vAlign w:val="center"/>
            <w:hideMark/>
          </w:tcPr>
          <w:p w14:paraId="2A7FBC6D" w14:textId="77777777" w:rsidR="003A2743" w:rsidRPr="00F300F7" w:rsidRDefault="003A274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No Impact</w:t>
            </w:r>
          </w:p>
        </w:tc>
      </w:tr>
      <w:tr w:rsidR="003A2743" w:rsidRPr="00F300F7" w14:paraId="346311C5"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5ABDC839" w14:textId="77777777" w:rsidR="003A2743" w:rsidRPr="00F300F7" w:rsidRDefault="003A2743" w:rsidP="00EC7211">
            <w:pPr>
              <w:spacing w:line="360" w:lineRule="auto"/>
              <w:jc w:val="center"/>
              <w:rPr>
                <w:rFonts w:asciiTheme="minorHAnsi" w:eastAsia="Times New Roman" w:hAnsiTheme="minorHAnsi" w:cs="Times New Roman"/>
                <w:sz w:val="16"/>
                <w:szCs w:val="16"/>
              </w:rPr>
            </w:pPr>
          </w:p>
        </w:tc>
        <w:tc>
          <w:tcPr>
            <w:tcW w:w="1860" w:type="dxa"/>
            <w:tcBorders>
              <w:top w:val="nil"/>
              <w:left w:val="nil"/>
              <w:bottom w:val="nil"/>
              <w:right w:val="nil"/>
            </w:tcBorders>
            <w:shd w:val="clear" w:color="auto" w:fill="auto"/>
            <w:noWrap/>
            <w:vAlign w:val="center"/>
            <w:hideMark/>
          </w:tcPr>
          <w:p w14:paraId="3DB719BC" w14:textId="77777777" w:rsidR="003A2743" w:rsidRPr="00F300F7" w:rsidRDefault="003A2743" w:rsidP="00EC7211">
            <w:pPr>
              <w:spacing w:line="360" w:lineRule="auto"/>
              <w:rPr>
                <w:rFonts w:asciiTheme="minorHAnsi" w:eastAsia="Times New Roman" w:hAnsiTheme="minorHAnsi" w:cs="Times New Roman"/>
                <w:sz w:val="16"/>
                <w:szCs w:val="16"/>
              </w:rPr>
            </w:pPr>
          </w:p>
        </w:tc>
      </w:tr>
      <w:tr w:rsidR="003A2743" w:rsidRPr="00F300F7" w14:paraId="2EE5F1F0" w14:textId="77777777" w:rsidTr="008F75A7">
        <w:trPr>
          <w:trHeight w:val="300"/>
          <w:jc w:val="center"/>
        </w:trPr>
        <w:tc>
          <w:tcPr>
            <w:tcW w:w="5640" w:type="dxa"/>
            <w:tcBorders>
              <w:top w:val="nil"/>
              <w:left w:val="nil"/>
              <w:bottom w:val="nil"/>
              <w:right w:val="nil"/>
            </w:tcBorders>
            <w:shd w:val="clear" w:color="auto" w:fill="auto"/>
            <w:noWrap/>
            <w:vAlign w:val="bottom"/>
            <w:hideMark/>
          </w:tcPr>
          <w:p w14:paraId="57AD8F8D" w14:textId="77777777" w:rsidR="003A2743" w:rsidRPr="00F300F7" w:rsidRDefault="003A2743" w:rsidP="00EC7211">
            <w:pPr>
              <w:spacing w:line="360" w:lineRule="auto"/>
              <w:rPr>
                <w:rFonts w:asciiTheme="minorHAnsi" w:eastAsia="Times New Roman" w:hAnsiTheme="minorHAnsi" w:cs="Times New Roman"/>
                <w:b/>
                <w:bCs/>
                <w:i/>
                <w:iCs/>
                <w:color w:val="000000"/>
                <w:sz w:val="16"/>
                <w:szCs w:val="16"/>
              </w:rPr>
            </w:pPr>
            <w:r w:rsidRPr="00F300F7">
              <w:rPr>
                <w:rFonts w:asciiTheme="minorHAnsi" w:eastAsia="Times New Roman" w:hAnsiTheme="minorHAnsi" w:cs="Times New Roman"/>
                <w:b/>
                <w:bCs/>
                <w:i/>
                <w:iCs/>
                <w:color w:val="000000"/>
                <w:sz w:val="16"/>
                <w:szCs w:val="16"/>
              </w:rPr>
              <w:t>Downstream Outcomes II (Women's roles, Capabilities)</w:t>
            </w:r>
          </w:p>
        </w:tc>
        <w:tc>
          <w:tcPr>
            <w:tcW w:w="1860" w:type="dxa"/>
            <w:tcBorders>
              <w:top w:val="nil"/>
              <w:left w:val="nil"/>
              <w:bottom w:val="nil"/>
              <w:right w:val="nil"/>
            </w:tcBorders>
            <w:shd w:val="clear" w:color="auto" w:fill="auto"/>
            <w:noWrap/>
            <w:vAlign w:val="center"/>
            <w:hideMark/>
          </w:tcPr>
          <w:p w14:paraId="3868FE06" w14:textId="77777777" w:rsidR="003A2743" w:rsidRPr="00F300F7" w:rsidRDefault="003A2743" w:rsidP="00EC7211">
            <w:pPr>
              <w:spacing w:line="360" w:lineRule="auto"/>
              <w:rPr>
                <w:rFonts w:asciiTheme="minorHAnsi" w:eastAsia="Times New Roman" w:hAnsiTheme="minorHAnsi" w:cs="Times New Roman"/>
                <w:i/>
                <w:iCs/>
                <w:color w:val="000000"/>
                <w:sz w:val="16"/>
                <w:szCs w:val="16"/>
              </w:rPr>
            </w:pPr>
          </w:p>
        </w:tc>
      </w:tr>
      <w:tr w:rsidR="003A2743" w:rsidRPr="00F300F7" w14:paraId="680D8556" w14:textId="77777777" w:rsidTr="008F75A7">
        <w:trPr>
          <w:trHeight w:val="300"/>
          <w:jc w:val="center"/>
        </w:trPr>
        <w:tc>
          <w:tcPr>
            <w:tcW w:w="5640" w:type="dxa"/>
            <w:tcBorders>
              <w:top w:val="nil"/>
              <w:left w:val="nil"/>
              <w:bottom w:val="nil"/>
              <w:right w:val="nil"/>
            </w:tcBorders>
            <w:shd w:val="clear" w:color="auto" w:fill="auto"/>
            <w:vAlign w:val="center"/>
            <w:hideMark/>
          </w:tcPr>
          <w:p w14:paraId="4149C4E4"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Proportion HH women work for income (%)</w:t>
            </w:r>
          </w:p>
        </w:tc>
        <w:tc>
          <w:tcPr>
            <w:tcW w:w="1860" w:type="dxa"/>
            <w:tcBorders>
              <w:top w:val="nil"/>
              <w:left w:val="nil"/>
              <w:bottom w:val="nil"/>
              <w:right w:val="nil"/>
            </w:tcBorders>
            <w:shd w:val="clear" w:color="auto" w:fill="auto"/>
            <w:noWrap/>
            <w:vAlign w:val="center"/>
            <w:hideMark/>
          </w:tcPr>
          <w:p w14:paraId="461328B5" w14:textId="77777777" w:rsidR="003A2743" w:rsidRPr="00F300F7" w:rsidRDefault="003A274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No Impact</w:t>
            </w:r>
          </w:p>
        </w:tc>
      </w:tr>
      <w:tr w:rsidR="003A2743" w:rsidRPr="00F300F7" w14:paraId="4C75C350" w14:textId="77777777" w:rsidTr="008F75A7">
        <w:trPr>
          <w:trHeight w:val="300"/>
          <w:jc w:val="center"/>
        </w:trPr>
        <w:tc>
          <w:tcPr>
            <w:tcW w:w="5640" w:type="dxa"/>
            <w:tcBorders>
              <w:top w:val="nil"/>
              <w:left w:val="nil"/>
              <w:bottom w:val="nil"/>
              <w:right w:val="nil"/>
            </w:tcBorders>
            <w:shd w:val="clear" w:color="auto" w:fill="auto"/>
            <w:vAlign w:val="center"/>
            <w:hideMark/>
          </w:tcPr>
          <w:p w14:paraId="0CE9543F"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Women's decision-making in HH index</w:t>
            </w:r>
          </w:p>
        </w:tc>
        <w:tc>
          <w:tcPr>
            <w:tcW w:w="1860" w:type="dxa"/>
            <w:tcBorders>
              <w:top w:val="nil"/>
              <w:left w:val="nil"/>
              <w:bottom w:val="nil"/>
              <w:right w:val="nil"/>
            </w:tcBorders>
            <w:shd w:val="clear" w:color="auto" w:fill="auto"/>
            <w:vAlign w:val="center"/>
            <w:hideMark/>
          </w:tcPr>
          <w:p w14:paraId="6E51A00B" w14:textId="77777777" w:rsidR="003A2743" w:rsidRPr="00F300F7" w:rsidRDefault="003A274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r>
      <w:tr w:rsidR="003A2743" w:rsidRPr="00F300F7" w14:paraId="5AD651A3" w14:textId="77777777" w:rsidTr="008F75A7">
        <w:trPr>
          <w:trHeight w:val="300"/>
          <w:jc w:val="center"/>
        </w:trPr>
        <w:tc>
          <w:tcPr>
            <w:tcW w:w="5640" w:type="dxa"/>
            <w:tcBorders>
              <w:top w:val="nil"/>
              <w:left w:val="nil"/>
              <w:bottom w:val="nil"/>
              <w:right w:val="nil"/>
            </w:tcBorders>
            <w:shd w:val="clear" w:color="auto" w:fill="auto"/>
            <w:vAlign w:val="center"/>
            <w:hideMark/>
          </w:tcPr>
          <w:p w14:paraId="5CDBB7EE"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Women's collective action index</w:t>
            </w:r>
          </w:p>
        </w:tc>
        <w:tc>
          <w:tcPr>
            <w:tcW w:w="1860" w:type="dxa"/>
            <w:tcBorders>
              <w:top w:val="nil"/>
              <w:left w:val="nil"/>
              <w:bottom w:val="nil"/>
              <w:right w:val="nil"/>
            </w:tcBorders>
            <w:shd w:val="clear" w:color="auto" w:fill="auto"/>
            <w:vAlign w:val="center"/>
            <w:hideMark/>
          </w:tcPr>
          <w:p w14:paraId="742C195F" w14:textId="77777777" w:rsidR="003A2743" w:rsidRPr="00F300F7" w:rsidRDefault="003A274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t>
            </w:r>
          </w:p>
        </w:tc>
      </w:tr>
      <w:tr w:rsidR="003A2743" w:rsidRPr="00F300F7" w14:paraId="7FCF8311" w14:textId="77777777" w:rsidTr="008F75A7">
        <w:trPr>
          <w:trHeight w:val="300"/>
          <w:jc w:val="center"/>
        </w:trPr>
        <w:tc>
          <w:tcPr>
            <w:tcW w:w="5640" w:type="dxa"/>
            <w:tcBorders>
              <w:top w:val="nil"/>
              <w:left w:val="nil"/>
              <w:bottom w:val="nil"/>
              <w:right w:val="nil"/>
            </w:tcBorders>
            <w:shd w:val="clear" w:color="auto" w:fill="auto"/>
            <w:vAlign w:val="center"/>
            <w:hideMark/>
          </w:tcPr>
          <w:p w14:paraId="3E8B2EF4"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Women's Mobility</w:t>
            </w:r>
          </w:p>
        </w:tc>
        <w:tc>
          <w:tcPr>
            <w:tcW w:w="1860" w:type="dxa"/>
            <w:tcBorders>
              <w:top w:val="nil"/>
              <w:left w:val="nil"/>
              <w:bottom w:val="nil"/>
              <w:right w:val="nil"/>
            </w:tcBorders>
            <w:shd w:val="clear" w:color="auto" w:fill="auto"/>
            <w:noWrap/>
            <w:vAlign w:val="center"/>
            <w:hideMark/>
          </w:tcPr>
          <w:p w14:paraId="7C951EE7" w14:textId="77777777" w:rsidR="003A2743" w:rsidRPr="00F300F7" w:rsidRDefault="003A274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No Impact</w:t>
            </w:r>
          </w:p>
        </w:tc>
      </w:tr>
      <w:tr w:rsidR="003A2743" w:rsidRPr="00F300F7" w14:paraId="2E6FB763" w14:textId="77777777" w:rsidTr="008F75A7">
        <w:trPr>
          <w:trHeight w:val="300"/>
          <w:jc w:val="center"/>
        </w:trPr>
        <w:tc>
          <w:tcPr>
            <w:tcW w:w="5640" w:type="dxa"/>
            <w:tcBorders>
              <w:top w:val="nil"/>
              <w:left w:val="nil"/>
              <w:bottom w:val="nil"/>
              <w:right w:val="nil"/>
            </w:tcBorders>
            <w:shd w:val="clear" w:color="auto" w:fill="auto"/>
            <w:vAlign w:val="center"/>
            <w:hideMark/>
          </w:tcPr>
          <w:p w14:paraId="070E97F0"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Aspirations for girls</w:t>
            </w:r>
          </w:p>
        </w:tc>
        <w:tc>
          <w:tcPr>
            <w:tcW w:w="1860" w:type="dxa"/>
            <w:tcBorders>
              <w:top w:val="nil"/>
              <w:left w:val="nil"/>
              <w:bottom w:val="nil"/>
              <w:right w:val="nil"/>
            </w:tcBorders>
            <w:shd w:val="clear" w:color="auto" w:fill="auto"/>
            <w:noWrap/>
            <w:vAlign w:val="center"/>
            <w:hideMark/>
          </w:tcPr>
          <w:p w14:paraId="55E78896" w14:textId="77777777" w:rsidR="003A2743" w:rsidRPr="00F300F7" w:rsidRDefault="003A274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No Impact</w:t>
            </w:r>
          </w:p>
        </w:tc>
      </w:tr>
      <w:tr w:rsidR="003A2743" w:rsidRPr="00F300F7" w14:paraId="65E0A3E0" w14:textId="77777777" w:rsidTr="00B02829">
        <w:trPr>
          <w:trHeight w:val="87"/>
          <w:jc w:val="center"/>
        </w:trPr>
        <w:tc>
          <w:tcPr>
            <w:tcW w:w="5640" w:type="dxa"/>
            <w:tcBorders>
              <w:top w:val="nil"/>
              <w:left w:val="nil"/>
              <w:bottom w:val="single" w:sz="4" w:space="0" w:color="auto"/>
              <w:right w:val="nil"/>
            </w:tcBorders>
            <w:shd w:val="clear" w:color="auto" w:fill="auto"/>
            <w:noWrap/>
            <w:vAlign w:val="bottom"/>
            <w:hideMark/>
          </w:tcPr>
          <w:p w14:paraId="0EDB2317"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860" w:type="dxa"/>
            <w:tcBorders>
              <w:top w:val="nil"/>
              <w:left w:val="nil"/>
              <w:bottom w:val="single" w:sz="4" w:space="0" w:color="auto"/>
              <w:right w:val="nil"/>
            </w:tcBorders>
            <w:shd w:val="clear" w:color="auto" w:fill="auto"/>
            <w:noWrap/>
            <w:vAlign w:val="bottom"/>
            <w:hideMark/>
          </w:tcPr>
          <w:p w14:paraId="07DDDFD5" w14:textId="77777777" w:rsidR="003A2743" w:rsidRPr="00F300F7" w:rsidRDefault="003A274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r>
    </w:tbl>
    <w:p w14:paraId="7B95DA63" w14:textId="77777777" w:rsidR="003A2743" w:rsidRPr="00F300F7" w:rsidRDefault="003A2743" w:rsidP="00EC7211">
      <w:pPr>
        <w:spacing w:line="360" w:lineRule="auto"/>
        <w:rPr>
          <w:rFonts w:asciiTheme="minorHAnsi" w:hAnsiTheme="minorHAnsi"/>
          <w:b/>
          <w:bCs/>
          <w:color w:val="000000" w:themeColor="text1"/>
          <w:sz w:val="22"/>
          <w:szCs w:val="22"/>
        </w:rPr>
      </w:pPr>
    </w:p>
    <w:p w14:paraId="55847BDF" w14:textId="77777777" w:rsidR="003A2743" w:rsidRPr="00F300F7" w:rsidRDefault="003A2743" w:rsidP="00EC7211">
      <w:pPr>
        <w:spacing w:line="360" w:lineRule="auto"/>
        <w:rPr>
          <w:rFonts w:asciiTheme="minorHAnsi" w:hAnsiTheme="minorHAnsi"/>
          <w:b/>
          <w:bCs/>
          <w:color w:val="000000" w:themeColor="text1"/>
          <w:sz w:val="22"/>
          <w:szCs w:val="22"/>
        </w:rPr>
      </w:pPr>
      <w:r w:rsidRPr="00F300F7">
        <w:rPr>
          <w:rFonts w:asciiTheme="minorHAnsi" w:hAnsiTheme="minorHAnsi"/>
          <w:b/>
          <w:bCs/>
          <w:color w:val="000000" w:themeColor="text1"/>
          <w:sz w:val="22"/>
          <w:szCs w:val="22"/>
        </w:rPr>
        <w:br w:type="page"/>
      </w:r>
    </w:p>
    <w:p w14:paraId="4312D3CB" w14:textId="32850151" w:rsidR="00C61F34" w:rsidRPr="00F300F7" w:rsidRDefault="00C61F34" w:rsidP="002403C9">
      <w:pPr>
        <w:pStyle w:val="Heading2"/>
      </w:pPr>
      <w:bookmarkStart w:id="36" w:name="_Toc484461477"/>
      <w:r w:rsidRPr="00F300F7">
        <w:lastRenderedPageBreak/>
        <w:t xml:space="preserve">Appendix </w:t>
      </w:r>
      <w:r w:rsidR="00DB39C9" w:rsidRPr="00F300F7">
        <w:t>D</w:t>
      </w:r>
      <w:r w:rsidRPr="00F300F7">
        <w:t xml:space="preserve">: </w:t>
      </w:r>
      <w:r w:rsidR="00DE7065" w:rsidRPr="00F300F7">
        <w:t>Results - Robustness Checks</w:t>
      </w:r>
      <w:bookmarkEnd w:id="36"/>
    </w:p>
    <w:p w14:paraId="0E5C57E0" w14:textId="77777777" w:rsidR="00823E89" w:rsidRPr="00F300F7" w:rsidRDefault="00823E89" w:rsidP="00EC7211">
      <w:pPr>
        <w:spacing w:line="360" w:lineRule="auto"/>
        <w:rPr>
          <w:rFonts w:asciiTheme="minorHAnsi" w:hAnsiTheme="minorHAnsi"/>
          <w:b/>
          <w:bCs/>
          <w:color w:val="000000" w:themeColor="text1"/>
          <w:sz w:val="22"/>
          <w:szCs w:val="22"/>
        </w:rPr>
      </w:pPr>
    </w:p>
    <w:tbl>
      <w:tblPr>
        <w:tblW w:w="10502" w:type="dxa"/>
        <w:jc w:val="center"/>
        <w:tblLayout w:type="fixed"/>
        <w:tblLook w:val="04A0" w:firstRow="1" w:lastRow="0" w:firstColumn="1" w:lastColumn="0" w:noHBand="0" w:noVBand="1"/>
      </w:tblPr>
      <w:tblGrid>
        <w:gridCol w:w="1522"/>
        <w:gridCol w:w="1170"/>
        <w:gridCol w:w="270"/>
        <w:gridCol w:w="990"/>
        <w:gridCol w:w="236"/>
        <w:gridCol w:w="1024"/>
        <w:gridCol w:w="990"/>
        <w:gridCol w:w="270"/>
        <w:gridCol w:w="900"/>
        <w:gridCol w:w="990"/>
        <w:gridCol w:w="990"/>
        <w:gridCol w:w="236"/>
        <w:gridCol w:w="914"/>
      </w:tblGrid>
      <w:tr w:rsidR="00823E89" w:rsidRPr="00F300F7" w14:paraId="1AB5519A" w14:textId="77777777" w:rsidTr="00823E89">
        <w:trPr>
          <w:trHeight w:val="345"/>
          <w:jc w:val="center"/>
        </w:trPr>
        <w:tc>
          <w:tcPr>
            <w:tcW w:w="10502" w:type="dxa"/>
            <w:gridSpan w:val="13"/>
            <w:tcBorders>
              <w:top w:val="nil"/>
              <w:left w:val="nil"/>
              <w:bottom w:val="single" w:sz="4" w:space="0" w:color="auto"/>
              <w:right w:val="nil"/>
            </w:tcBorders>
            <w:shd w:val="clear" w:color="auto" w:fill="auto"/>
            <w:noWrap/>
            <w:hideMark/>
          </w:tcPr>
          <w:p w14:paraId="078BD69F" w14:textId="1F88F8CD" w:rsidR="00823E89" w:rsidRPr="00F300F7" w:rsidRDefault="00823E89" w:rsidP="00DB39C9">
            <w:pPr>
              <w:spacing w:line="360" w:lineRule="auto"/>
              <w:rPr>
                <w:rFonts w:asciiTheme="minorHAnsi" w:eastAsia="Times New Roman" w:hAnsiTheme="minorHAnsi" w:cs="Times New Roman"/>
                <w:b/>
                <w:bCs/>
                <w:color w:val="000000"/>
                <w:sz w:val="16"/>
                <w:szCs w:val="16"/>
              </w:rPr>
            </w:pPr>
            <w:bookmarkStart w:id="37" w:name="RANGE!A1:M38"/>
            <w:r w:rsidRPr="00F300F7">
              <w:rPr>
                <w:rFonts w:asciiTheme="minorHAnsi" w:eastAsia="Times New Roman" w:hAnsiTheme="minorHAnsi" w:cs="Times New Roman"/>
                <w:b/>
                <w:bCs/>
                <w:color w:val="000000"/>
                <w:sz w:val="16"/>
                <w:szCs w:val="16"/>
              </w:rPr>
              <w:t xml:space="preserve">Table </w:t>
            </w:r>
            <w:r w:rsidR="00DB39C9" w:rsidRPr="00F300F7">
              <w:rPr>
                <w:rFonts w:asciiTheme="minorHAnsi" w:eastAsia="Times New Roman" w:hAnsiTheme="minorHAnsi" w:cs="Times New Roman"/>
                <w:b/>
                <w:bCs/>
                <w:color w:val="000000"/>
                <w:sz w:val="16"/>
                <w:szCs w:val="16"/>
              </w:rPr>
              <w:t>D</w:t>
            </w:r>
            <w:r w:rsidR="00D725CD" w:rsidRPr="00F300F7">
              <w:rPr>
                <w:rFonts w:asciiTheme="minorHAnsi" w:eastAsia="Times New Roman" w:hAnsiTheme="minorHAnsi" w:cs="Times New Roman"/>
                <w:b/>
                <w:bCs/>
                <w:color w:val="000000"/>
                <w:sz w:val="16"/>
                <w:szCs w:val="16"/>
              </w:rPr>
              <w:t>1</w:t>
            </w:r>
            <w:r w:rsidRPr="00F300F7">
              <w:rPr>
                <w:rFonts w:asciiTheme="minorHAnsi" w:eastAsia="Times New Roman" w:hAnsiTheme="minorHAnsi" w:cs="Times New Roman"/>
                <w:b/>
                <w:bCs/>
                <w:color w:val="000000"/>
                <w:sz w:val="16"/>
                <w:szCs w:val="16"/>
              </w:rPr>
              <w:t>. Direct Effects, alternative estimators</w:t>
            </w:r>
            <w:bookmarkEnd w:id="37"/>
          </w:p>
        </w:tc>
      </w:tr>
      <w:tr w:rsidR="00823E89" w:rsidRPr="00F300F7" w14:paraId="59443475" w14:textId="77777777" w:rsidTr="00823E89">
        <w:trPr>
          <w:trHeight w:val="1178"/>
          <w:jc w:val="center"/>
        </w:trPr>
        <w:tc>
          <w:tcPr>
            <w:tcW w:w="1522" w:type="dxa"/>
            <w:tcBorders>
              <w:top w:val="nil"/>
              <w:left w:val="nil"/>
              <w:bottom w:val="nil"/>
              <w:right w:val="nil"/>
            </w:tcBorders>
            <w:shd w:val="clear" w:color="auto" w:fill="auto"/>
            <w:noWrap/>
            <w:hideMark/>
          </w:tcPr>
          <w:p w14:paraId="3908517E" w14:textId="77777777" w:rsidR="00823E89" w:rsidRPr="00F300F7" w:rsidRDefault="00823E89" w:rsidP="00EC7211">
            <w:pPr>
              <w:spacing w:line="360" w:lineRule="auto"/>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 </w:t>
            </w:r>
          </w:p>
        </w:tc>
        <w:tc>
          <w:tcPr>
            <w:tcW w:w="1170" w:type="dxa"/>
            <w:vMerge w:val="restart"/>
            <w:tcBorders>
              <w:top w:val="nil"/>
              <w:left w:val="nil"/>
              <w:bottom w:val="nil"/>
              <w:right w:val="nil"/>
            </w:tcBorders>
            <w:shd w:val="clear" w:color="auto" w:fill="auto"/>
            <w:hideMark/>
          </w:tcPr>
          <w:p w14:paraId="0F2B32B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SHG membership (%)</w:t>
            </w:r>
          </w:p>
        </w:tc>
        <w:tc>
          <w:tcPr>
            <w:tcW w:w="270" w:type="dxa"/>
            <w:tcBorders>
              <w:top w:val="nil"/>
              <w:left w:val="nil"/>
              <w:bottom w:val="nil"/>
              <w:right w:val="nil"/>
            </w:tcBorders>
            <w:shd w:val="clear" w:color="auto" w:fill="auto"/>
            <w:noWrap/>
            <w:hideMark/>
          </w:tcPr>
          <w:p w14:paraId="0745EF4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single" w:sz="4" w:space="0" w:color="auto"/>
              <w:right w:val="nil"/>
            </w:tcBorders>
            <w:shd w:val="clear" w:color="auto" w:fill="auto"/>
            <w:noWrap/>
            <w:hideMark/>
          </w:tcPr>
          <w:p w14:paraId="20F8306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Any loans taken</w:t>
            </w:r>
          </w:p>
        </w:tc>
        <w:tc>
          <w:tcPr>
            <w:tcW w:w="236" w:type="dxa"/>
            <w:tcBorders>
              <w:top w:val="nil"/>
              <w:left w:val="nil"/>
              <w:bottom w:val="nil"/>
              <w:right w:val="nil"/>
            </w:tcBorders>
            <w:shd w:val="clear" w:color="auto" w:fill="auto"/>
            <w:noWrap/>
            <w:hideMark/>
          </w:tcPr>
          <w:p w14:paraId="6C64FA0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2014" w:type="dxa"/>
            <w:gridSpan w:val="2"/>
            <w:tcBorders>
              <w:top w:val="single" w:sz="4" w:space="0" w:color="auto"/>
              <w:left w:val="nil"/>
              <w:bottom w:val="single" w:sz="4" w:space="0" w:color="auto"/>
              <w:right w:val="nil"/>
            </w:tcBorders>
            <w:shd w:val="clear" w:color="auto" w:fill="auto"/>
            <w:hideMark/>
          </w:tcPr>
          <w:p w14:paraId="78D934A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Loans taken past year (000 Rs)</w:t>
            </w:r>
          </w:p>
        </w:tc>
        <w:tc>
          <w:tcPr>
            <w:tcW w:w="270" w:type="dxa"/>
            <w:tcBorders>
              <w:top w:val="nil"/>
              <w:left w:val="nil"/>
              <w:bottom w:val="nil"/>
              <w:right w:val="nil"/>
            </w:tcBorders>
            <w:shd w:val="clear" w:color="auto" w:fill="auto"/>
            <w:noWrap/>
            <w:hideMark/>
          </w:tcPr>
          <w:p w14:paraId="3FC722DF" w14:textId="77777777" w:rsidR="00823E89" w:rsidRPr="00F300F7" w:rsidRDefault="00823E89" w:rsidP="00EC7211">
            <w:pPr>
              <w:spacing w:line="360" w:lineRule="auto"/>
              <w:jc w:val="center"/>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 </w:t>
            </w:r>
          </w:p>
        </w:tc>
        <w:tc>
          <w:tcPr>
            <w:tcW w:w="2880" w:type="dxa"/>
            <w:gridSpan w:val="3"/>
            <w:tcBorders>
              <w:top w:val="single" w:sz="4" w:space="0" w:color="auto"/>
              <w:left w:val="nil"/>
              <w:bottom w:val="single" w:sz="4" w:space="0" w:color="auto"/>
              <w:right w:val="nil"/>
            </w:tcBorders>
            <w:shd w:val="clear" w:color="auto" w:fill="auto"/>
            <w:noWrap/>
            <w:hideMark/>
          </w:tcPr>
          <w:p w14:paraId="5591A43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Outstanding debt (000 Rs)</w:t>
            </w:r>
          </w:p>
        </w:tc>
        <w:tc>
          <w:tcPr>
            <w:tcW w:w="236" w:type="dxa"/>
            <w:tcBorders>
              <w:top w:val="nil"/>
              <w:left w:val="nil"/>
              <w:bottom w:val="nil"/>
              <w:right w:val="nil"/>
            </w:tcBorders>
            <w:shd w:val="clear" w:color="auto" w:fill="auto"/>
            <w:noWrap/>
            <w:hideMark/>
          </w:tcPr>
          <w:p w14:paraId="4F56D98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914" w:type="dxa"/>
            <w:tcBorders>
              <w:top w:val="nil"/>
              <w:left w:val="nil"/>
              <w:bottom w:val="single" w:sz="4" w:space="0" w:color="auto"/>
              <w:right w:val="nil"/>
            </w:tcBorders>
            <w:shd w:val="clear" w:color="auto" w:fill="auto"/>
            <w:hideMark/>
          </w:tcPr>
          <w:p w14:paraId="51E5002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Monthly rate on loans taken last 12 months</w:t>
            </w:r>
          </w:p>
        </w:tc>
      </w:tr>
      <w:tr w:rsidR="00823E89" w:rsidRPr="00F300F7" w14:paraId="214D2D06" w14:textId="77777777" w:rsidTr="00823E89">
        <w:trPr>
          <w:trHeight w:val="620"/>
          <w:jc w:val="center"/>
        </w:trPr>
        <w:tc>
          <w:tcPr>
            <w:tcW w:w="1522" w:type="dxa"/>
            <w:tcBorders>
              <w:top w:val="nil"/>
              <w:left w:val="nil"/>
              <w:bottom w:val="single" w:sz="4" w:space="0" w:color="auto"/>
              <w:right w:val="nil"/>
            </w:tcBorders>
            <w:shd w:val="clear" w:color="auto" w:fill="auto"/>
            <w:noWrap/>
            <w:hideMark/>
          </w:tcPr>
          <w:p w14:paraId="289D473E" w14:textId="77777777" w:rsidR="00823E89" w:rsidRPr="00F300F7" w:rsidRDefault="00823E89"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170" w:type="dxa"/>
            <w:vMerge/>
            <w:tcBorders>
              <w:top w:val="nil"/>
              <w:left w:val="nil"/>
              <w:bottom w:val="nil"/>
              <w:right w:val="nil"/>
            </w:tcBorders>
            <w:hideMark/>
          </w:tcPr>
          <w:p w14:paraId="34C2EE17" w14:textId="77777777" w:rsidR="00823E89" w:rsidRPr="00F300F7" w:rsidRDefault="00823E89" w:rsidP="00EC7211">
            <w:pPr>
              <w:spacing w:line="360" w:lineRule="auto"/>
              <w:rPr>
                <w:rFonts w:asciiTheme="minorHAnsi" w:eastAsia="Times New Roman" w:hAnsiTheme="minorHAnsi" w:cs="Times New Roman"/>
                <w:color w:val="000000"/>
                <w:sz w:val="16"/>
                <w:szCs w:val="16"/>
              </w:rPr>
            </w:pPr>
          </w:p>
        </w:tc>
        <w:tc>
          <w:tcPr>
            <w:tcW w:w="270" w:type="dxa"/>
            <w:tcBorders>
              <w:top w:val="nil"/>
              <w:left w:val="nil"/>
              <w:bottom w:val="nil"/>
              <w:right w:val="nil"/>
            </w:tcBorders>
            <w:shd w:val="clear" w:color="auto" w:fill="auto"/>
            <w:hideMark/>
          </w:tcPr>
          <w:p w14:paraId="3534B6A8" w14:textId="77777777" w:rsidR="00823E89" w:rsidRPr="00F300F7" w:rsidRDefault="00823E89" w:rsidP="00EC7211">
            <w:pPr>
              <w:spacing w:line="360" w:lineRule="auto"/>
              <w:rPr>
                <w:rFonts w:asciiTheme="minorHAnsi" w:eastAsia="Times New Roman" w:hAnsiTheme="minorHAnsi" w:cs="Times New Roman"/>
                <w:color w:val="000000"/>
                <w:sz w:val="16"/>
                <w:szCs w:val="16"/>
              </w:rPr>
            </w:pPr>
          </w:p>
        </w:tc>
        <w:tc>
          <w:tcPr>
            <w:tcW w:w="990" w:type="dxa"/>
            <w:tcBorders>
              <w:top w:val="nil"/>
              <w:left w:val="nil"/>
              <w:bottom w:val="single" w:sz="4" w:space="0" w:color="auto"/>
              <w:right w:val="nil"/>
            </w:tcBorders>
            <w:shd w:val="clear" w:color="auto" w:fill="auto"/>
            <w:hideMark/>
          </w:tcPr>
          <w:p w14:paraId="42501DC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All loans</w:t>
            </w:r>
          </w:p>
        </w:tc>
        <w:tc>
          <w:tcPr>
            <w:tcW w:w="236" w:type="dxa"/>
            <w:tcBorders>
              <w:top w:val="nil"/>
              <w:left w:val="nil"/>
              <w:bottom w:val="nil"/>
              <w:right w:val="nil"/>
            </w:tcBorders>
            <w:shd w:val="clear" w:color="auto" w:fill="auto"/>
            <w:hideMark/>
          </w:tcPr>
          <w:p w14:paraId="16923CF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hideMark/>
          </w:tcPr>
          <w:p w14:paraId="0339D75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All loans</w:t>
            </w:r>
          </w:p>
        </w:tc>
        <w:tc>
          <w:tcPr>
            <w:tcW w:w="990" w:type="dxa"/>
            <w:tcBorders>
              <w:top w:val="nil"/>
              <w:left w:val="nil"/>
              <w:bottom w:val="nil"/>
              <w:right w:val="nil"/>
            </w:tcBorders>
            <w:shd w:val="clear" w:color="auto" w:fill="auto"/>
            <w:hideMark/>
          </w:tcPr>
          <w:p w14:paraId="5D0768B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SHG loans</w:t>
            </w:r>
          </w:p>
        </w:tc>
        <w:tc>
          <w:tcPr>
            <w:tcW w:w="270" w:type="dxa"/>
            <w:tcBorders>
              <w:top w:val="nil"/>
              <w:left w:val="nil"/>
              <w:bottom w:val="nil"/>
              <w:right w:val="nil"/>
            </w:tcBorders>
            <w:shd w:val="clear" w:color="auto" w:fill="auto"/>
            <w:hideMark/>
          </w:tcPr>
          <w:p w14:paraId="004835B5"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hideMark/>
          </w:tcPr>
          <w:p w14:paraId="6D411E58"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Total</w:t>
            </w:r>
          </w:p>
        </w:tc>
        <w:tc>
          <w:tcPr>
            <w:tcW w:w="990" w:type="dxa"/>
            <w:tcBorders>
              <w:top w:val="nil"/>
              <w:left w:val="nil"/>
              <w:bottom w:val="nil"/>
              <w:right w:val="nil"/>
            </w:tcBorders>
            <w:shd w:val="clear" w:color="auto" w:fill="auto"/>
            <w:hideMark/>
          </w:tcPr>
          <w:p w14:paraId="7635FBA5"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SHG</w:t>
            </w:r>
          </w:p>
        </w:tc>
        <w:tc>
          <w:tcPr>
            <w:tcW w:w="990" w:type="dxa"/>
            <w:tcBorders>
              <w:top w:val="nil"/>
              <w:left w:val="nil"/>
              <w:bottom w:val="nil"/>
              <w:right w:val="nil"/>
            </w:tcBorders>
            <w:shd w:val="clear" w:color="auto" w:fill="auto"/>
            <w:hideMark/>
          </w:tcPr>
          <w:p w14:paraId="1003E3E7"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&gt; 4% /mo</w:t>
            </w:r>
          </w:p>
        </w:tc>
        <w:tc>
          <w:tcPr>
            <w:tcW w:w="236" w:type="dxa"/>
            <w:tcBorders>
              <w:top w:val="nil"/>
              <w:left w:val="nil"/>
              <w:bottom w:val="nil"/>
              <w:right w:val="nil"/>
            </w:tcBorders>
            <w:shd w:val="clear" w:color="auto" w:fill="auto"/>
            <w:hideMark/>
          </w:tcPr>
          <w:p w14:paraId="004ACB3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single" w:sz="4" w:space="0" w:color="auto"/>
              <w:right w:val="nil"/>
            </w:tcBorders>
            <w:shd w:val="clear" w:color="auto" w:fill="auto"/>
            <w:hideMark/>
          </w:tcPr>
          <w:p w14:paraId="5063D77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All loans</w:t>
            </w:r>
          </w:p>
        </w:tc>
      </w:tr>
      <w:tr w:rsidR="00823E89" w:rsidRPr="00F300F7" w14:paraId="26D75A74" w14:textId="77777777" w:rsidTr="00823E89">
        <w:trPr>
          <w:trHeight w:val="330"/>
          <w:jc w:val="center"/>
        </w:trPr>
        <w:tc>
          <w:tcPr>
            <w:tcW w:w="1522" w:type="dxa"/>
            <w:tcBorders>
              <w:top w:val="nil"/>
              <w:left w:val="nil"/>
              <w:bottom w:val="nil"/>
              <w:right w:val="nil"/>
            </w:tcBorders>
            <w:shd w:val="clear" w:color="auto" w:fill="auto"/>
            <w:noWrap/>
            <w:hideMark/>
          </w:tcPr>
          <w:p w14:paraId="28C503A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single" w:sz="4" w:space="0" w:color="auto"/>
              <w:left w:val="nil"/>
              <w:bottom w:val="single" w:sz="4" w:space="0" w:color="auto"/>
              <w:right w:val="nil"/>
            </w:tcBorders>
            <w:shd w:val="clear" w:color="auto" w:fill="auto"/>
            <w:hideMark/>
          </w:tcPr>
          <w:p w14:paraId="292A6B5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w:t>
            </w:r>
          </w:p>
        </w:tc>
        <w:tc>
          <w:tcPr>
            <w:tcW w:w="270" w:type="dxa"/>
            <w:tcBorders>
              <w:top w:val="nil"/>
              <w:left w:val="nil"/>
              <w:bottom w:val="nil"/>
              <w:right w:val="nil"/>
            </w:tcBorders>
            <w:shd w:val="clear" w:color="auto" w:fill="auto"/>
            <w:hideMark/>
          </w:tcPr>
          <w:p w14:paraId="5B64FFF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single" w:sz="4" w:space="0" w:color="auto"/>
              <w:right w:val="nil"/>
            </w:tcBorders>
            <w:shd w:val="clear" w:color="auto" w:fill="auto"/>
            <w:hideMark/>
          </w:tcPr>
          <w:p w14:paraId="4CBC56E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w:t>
            </w:r>
          </w:p>
        </w:tc>
        <w:tc>
          <w:tcPr>
            <w:tcW w:w="236" w:type="dxa"/>
            <w:tcBorders>
              <w:top w:val="nil"/>
              <w:left w:val="nil"/>
              <w:bottom w:val="nil"/>
              <w:right w:val="nil"/>
            </w:tcBorders>
            <w:shd w:val="clear" w:color="auto" w:fill="auto"/>
            <w:hideMark/>
          </w:tcPr>
          <w:p w14:paraId="705EFA9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single" w:sz="4" w:space="0" w:color="auto"/>
              <w:left w:val="nil"/>
              <w:bottom w:val="single" w:sz="4" w:space="0" w:color="auto"/>
              <w:right w:val="nil"/>
            </w:tcBorders>
            <w:shd w:val="clear" w:color="auto" w:fill="auto"/>
            <w:hideMark/>
          </w:tcPr>
          <w:p w14:paraId="06C14E4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w:t>
            </w:r>
          </w:p>
        </w:tc>
        <w:tc>
          <w:tcPr>
            <w:tcW w:w="990" w:type="dxa"/>
            <w:tcBorders>
              <w:top w:val="single" w:sz="4" w:space="0" w:color="auto"/>
              <w:left w:val="nil"/>
              <w:bottom w:val="single" w:sz="4" w:space="0" w:color="auto"/>
              <w:right w:val="nil"/>
            </w:tcBorders>
            <w:shd w:val="clear" w:color="auto" w:fill="auto"/>
            <w:hideMark/>
          </w:tcPr>
          <w:p w14:paraId="40E59DC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w:t>
            </w:r>
          </w:p>
        </w:tc>
        <w:tc>
          <w:tcPr>
            <w:tcW w:w="270" w:type="dxa"/>
            <w:tcBorders>
              <w:top w:val="nil"/>
              <w:left w:val="nil"/>
              <w:bottom w:val="nil"/>
              <w:right w:val="nil"/>
            </w:tcBorders>
            <w:shd w:val="clear" w:color="auto" w:fill="auto"/>
            <w:hideMark/>
          </w:tcPr>
          <w:p w14:paraId="43E3229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single" w:sz="4" w:space="0" w:color="auto"/>
              <w:left w:val="nil"/>
              <w:bottom w:val="single" w:sz="4" w:space="0" w:color="auto"/>
              <w:right w:val="nil"/>
            </w:tcBorders>
            <w:shd w:val="clear" w:color="auto" w:fill="auto"/>
            <w:hideMark/>
          </w:tcPr>
          <w:p w14:paraId="7BB34E1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w:t>
            </w:r>
          </w:p>
        </w:tc>
        <w:tc>
          <w:tcPr>
            <w:tcW w:w="990" w:type="dxa"/>
            <w:tcBorders>
              <w:top w:val="single" w:sz="4" w:space="0" w:color="auto"/>
              <w:left w:val="nil"/>
              <w:bottom w:val="single" w:sz="4" w:space="0" w:color="auto"/>
              <w:right w:val="nil"/>
            </w:tcBorders>
            <w:shd w:val="clear" w:color="auto" w:fill="auto"/>
            <w:hideMark/>
          </w:tcPr>
          <w:p w14:paraId="28C730D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(6)</w:t>
            </w:r>
          </w:p>
        </w:tc>
        <w:tc>
          <w:tcPr>
            <w:tcW w:w="990" w:type="dxa"/>
            <w:tcBorders>
              <w:top w:val="single" w:sz="4" w:space="0" w:color="auto"/>
              <w:left w:val="nil"/>
              <w:bottom w:val="single" w:sz="4" w:space="0" w:color="auto"/>
              <w:right w:val="nil"/>
            </w:tcBorders>
            <w:shd w:val="clear" w:color="auto" w:fill="auto"/>
            <w:hideMark/>
          </w:tcPr>
          <w:p w14:paraId="7CA90DA7"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w:t>
            </w:r>
          </w:p>
        </w:tc>
        <w:tc>
          <w:tcPr>
            <w:tcW w:w="236" w:type="dxa"/>
            <w:tcBorders>
              <w:top w:val="single" w:sz="4" w:space="0" w:color="auto"/>
              <w:left w:val="nil"/>
              <w:bottom w:val="nil"/>
              <w:right w:val="nil"/>
            </w:tcBorders>
            <w:shd w:val="clear" w:color="auto" w:fill="auto"/>
            <w:hideMark/>
          </w:tcPr>
          <w:p w14:paraId="7C7DBB4C"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914" w:type="dxa"/>
            <w:tcBorders>
              <w:top w:val="nil"/>
              <w:left w:val="nil"/>
              <w:bottom w:val="single" w:sz="4" w:space="0" w:color="auto"/>
              <w:right w:val="nil"/>
            </w:tcBorders>
            <w:shd w:val="clear" w:color="auto" w:fill="auto"/>
            <w:hideMark/>
          </w:tcPr>
          <w:p w14:paraId="7E8747B8"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(8)</w:t>
            </w:r>
          </w:p>
        </w:tc>
      </w:tr>
      <w:tr w:rsidR="00823E89" w:rsidRPr="00F300F7" w14:paraId="3DB6D1FE" w14:textId="77777777" w:rsidTr="00823E89">
        <w:trPr>
          <w:trHeight w:val="300"/>
          <w:jc w:val="center"/>
        </w:trPr>
        <w:tc>
          <w:tcPr>
            <w:tcW w:w="1522" w:type="dxa"/>
            <w:tcBorders>
              <w:top w:val="nil"/>
              <w:left w:val="nil"/>
              <w:bottom w:val="nil"/>
              <w:right w:val="nil"/>
            </w:tcBorders>
            <w:shd w:val="clear" w:color="auto" w:fill="auto"/>
            <w:noWrap/>
            <w:hideMark/>
          </w:tcPr>
          <w:p w14:paraId="2EB5CA5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8980" w:type="dxa"/>
            <w:gridSpan w:val="12"/>
            <w:tcBorders>
              <w:top w:val="single" w:sz="4" w:space="0" w:color="auto"/>
              <w:left w:val="nil"/>
              <w:bottom w:val="single" w:sz="4" w:space="0" w:color="auto"/>
              <w:right w:val="nil"/>
            </w:tcBorders>
            <w:shd w:val="clear" w:color="auto" w:fill="auto"/>
            <w:hideMark/>
          </w:tcPr>
          <w:p w14:paraId="0F1F456B" w14:textId="77777777" w:rsidR="00823E89" w:rsidRPr="00F300F7" w:rsidRDefault="00823E89"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A: Simple Difference Estimator, no Baseline Controls</w:t>
            </w:r>
          </w:p>
        </w:tc>
      </w:tr>
      <w:tr w:rsidR="00823E89" w:rsidRPr="00F300F7" w14:paraId="1E409453" w14:textId="77777777" w:rsidTr="00823E89">
        <w:trPr>
          <w:trHeight w:val="140"/>
          <w:jc w:val="center"/>
        </w:trPr>
        <w:tc>
          <w:tcPr>
            <w:tcW w:w="1522" w:type="dxa"/>
            <w:tcBorders>
              <w:top w:val="nil"/>
              <w:left w:val="nil"/>
              <w:bottom w:val="nil"/>
              <w:right w:val="nil"/>
            </w:tcBorders>
            <w:shd w:val="clear" w:color="auto" w:fill="auto"/>
            <w:noWrap/>
            <w:hideMark/>
          </w:tcPr>
          <w:p w14:paraId="29A2D8FD" w14:textId="77777777" w:rsidR="00823E89" w:rsidRPr="00F300F7" w:rsidRDefault="00823E89" w:rsidP="00EC7211">
            <w:pPr>
              <w:spacing w:line="360" w:lineRule="auto"/>
              <w:jc w:val="center"/>
              <w:rPr>
                <w:rFonts w:asciiTheme="minorHAnsi" w:eastAsia="Times New Roman" w:hAnsiTheme="minorHAnsi" w:cs="Times New Roman"/>
                <w:i/>
                <w:iCs/>
                <w:color w:val="000000"/>
                <w:sz w:val="16"/>
                <w:szCs w:val="16"/>
              </w:rPr>
            </w:pPr>
          </w:p>
        </w:tc>
        <w:tc>
          <w:tcPr>
            <w:tcW w:w="1170" w:type="dxa"/>
            <w:tcBorders>
              <w:top w:val="nil"/>
              <w:left w:val="nil"/>
              <w:bottom w:val="nil"/>
              <w:right w:val="nil"/>
            </w:tcBorders>
            <w:shd w:val="clear" w:color="auto" w:fill="auto"/>
            <w:hideMark/>
          </w:tcPr>
          <w:p w14:paraId="676B21F9"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140332EA"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59C4EC3C"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72A7A099"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1024" w:type="dxa"/>
            <w:tcBorders>
              <w:top w:val="nil"/>
              <w:left w:val="nil"/>
              <w:bottom w:val="nil"/>
              <w:right w:val="nil"/>
            </w:tcBorders>
            <w:shd w:val="clear" w:color="auto" w:fill="auto"/>
            <w:hideMark/>
          </w:tcPr>
          <w:p w14:paraId="23C8EF84"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6E995E03"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0CB888BD"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hideMark/>
          </w:tcPr>
          <w:p w14:paraId="1E6260A7"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3F229DAA"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2E076909"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6D5555C9"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14" w:type="dxa"/>
            <w:tcBorders>
              <w:top w:val="nil"/>
              <w:left w:val="nil"/>
              <w:bottom w:val="nil"/>
              <w:right w:val="nil"/>
            </w:tcBorders>
            <w:shd w:val="clear" w:color="auto" w:fill="auto"/>
            <w:hideMark/>
          </w:tcPr>
          <w:p w14:paraId="7DC8DFD9"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r>
      <w:tr w:rsidR="00823E89" w:rsidRPr="00F300F7" w14:paraId="5B7CDA98" w14:textId="77777777" w:rsidTr="00823E89">
        <w:trPr>
          <w:trHeight w:val="300"/>
          <w:jc w:val="center"/>
        </w:trPr>
        <w:tc>
          <w:tcPr>
            <w:tcW w:w="1522" w:type="dxa"/>
            <w:tcBorders>
              <w:top w:val="nil"/>
              <w:left w:val="nil"/>
              <w:bottom w:val="nil"/>
              <w:right w:val="nil"/>
            </w:tcBorders>
            <w:shd w:val="clear" w:color="auto" w:fill="auto"/>
            <w:noWrap/>
            <w:hideMark/>
          </w:tcPr>
          <w:p w14:paraId="2E86FDCF" w14:textId="77777777" w:rsidR="00823E89" w:rsidRPr="00F300F7" w:rsidRDefault="00823E89"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Overall Jeevika impact</w:t>
            </w:r>
          </w:p>
        </w:tc>
        <w:tc>
          <w:tcPr>
            <w:tcW w:w="1170" w:type="dxa"/>
            <w:tcBorders>
              <w:top w:val="nil"/>
              <w:left w:val="nil"/>
              <w:bottom w:val="nil"/>
              <w:right w:val="nil"/>
            </w:tcBorders>
            <w:shd w:val="clear" w:color="auto" w:fill="auto"/>
            <w:noWrap/>
            <w:hideMark/>
          </w:tcPr>
          <w:p w14:paraId="0BC3B6E2"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51.36***</w:t>
            </w:r>
          </w:p>
        </w:tc>
        <w:tc>
          <w:tcPr>
            <w:tcW w:w="270" w:type="dxa"/>
            <w:tcBorders>
              <w:top w:val="nil"/>
              <w:left w:val="nil"/>
              <w:bottom w:val="nil"/>
              <w:right w:val="nil"/>
            </w:tcBorders>
            <w:shd w:val="clear" w:color="auto" w:fill="auto"/>
            <w:noWrap/>
            <w:hideMark/>
          </w:tcPr>
          <w:p w14:paraId="6E4BB6E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69B545C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36" w:type="dxa"/>
            <w:tcBorders>
              <w:top w:val="nil"/>
              <w:left w:val="nil"/>
              <w:bottom w:val="nil"/>
              <w:right w:val="nil"/>
            </w:tcBorders>
            <w:shd w:val="clear" w:color="auto" w:fill="auto"/>
            <w:noWrap/>
            <w:hideMark/>
          </w:tcPr>
          <w:p w14:paraId="6A42355C"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0905FD5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c>
          <w:tcPr>
            <w:tcW w:w="990" w:type="dxa"/>
            <w:tcBorders>
              <w:top w:val="nil"/>
              <w:left w:val="nil"/>
              <w:bottom w:val="nil"/>
              <w:right w:val="nil"/>
            </w:tcBorders>
            <w:shd w:val="clear" w:color="auto" w:fill="auto"/>
            <w:noWrap/>
            <w:hideMark/>
          </w:tcPr>
          <w:p w14:paraId="45D5A4B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1.93***</w:t>
            </w:r>
          </w:p>
        </w:tc>
        <w:tc>
          <w:tcPr>
            <w:tcW w:w="270" w:type="dxa"/>
            <w:tcBorders>
              <w:top w:val="nil"/>
              <w:left w:val="nil"/>
              <w:bottom w:val="nil"/>
              <w:right w:val="nil"/>
            </w:tcBorders>
            <w:shd w:val="clear" w:color="auto" w:fill="auto"/>
            <w:noWrap/>
            <w:hideMark/>
          </w:tcPr>
          <w:p w14:paraId="301BCDD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35B4FCD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-0.88*</w:t>
            </w:r>
          </w:p>
        </w:tc>
        <w:tc>
          <w:tcPr>
            <w:tcW w:w="990" w:type="dxa"/>
            <w:tcBorders>
              <w:top w:val="nil"/>
              <w:left w:val="nil"/>
              <w:bottom w:val="nil"/>
              <w:right w:val="nil"/>
            </w:tcBorders>
            <w:shd w:val="clear" w:color="auto" w:fill="auto"/>
            <w:noWrap/>
            <w:hideMark/>
          </w:tcPr>
          <w:p w14:paraId="7B547302"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1.99***</w:t>
            </w:r>
          </w:p>
        </w:tc>
        <w:tc>
          <w:tcPr>
            <w:tcW w:w="990" w:type="dxa"/>
            <w:tcBorders>
              <w:top w:val="nil"/>
              <w:left w:val="nil"/>
              <w:bottom w:val="nil"/>
              <w:right w:val="nil"/>
            </w:tcBorders>
            <w:shd w:val="clear" w:color="auto" w:fill="auto"/>
            <w:noWrap/>
            <w:hideMark/>
          </w:tcPr>
          <w:p w14:paraId="71CD08B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-1.80***</w:t>
            </w:r>
          </w:p>
        </w:tc>
        <w:tc>
          <w:tcPr>
            <w:tcW w:w="236" w:type="dxa"/>
            <w:tcBorders>
              <w:top w:val="nil"/>
              <w:left w:val="nil"/>
              <w:bottom w:val="nil"/>
              <w:right w:val="nil"/>
            </w:tcBorders>
            <w:shd w:val="clear" w:color="auto" w:fill="auto"/>
            <w:noWrap/>
            <w:hideMark/>
          </w:tcPr>
          <w:p w14:paraId="61D3369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7EE2BD15"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-0.98***</w:t>
            </w:r>
          </w:p>
        </w:tc>
      </w:tr>
      <w:tr w:rsidR="00823E89" w:rsidRPr="00F300F7" w14:paraId="605C3B92" w14:textId="77777777" w:rsidTr="00823E89">
        <w:trPr>
          <w:trHeight w:val="300"/>
          <w:jc w:val="center"/>
        </w:trPr>
        <w:tc>
          <w:tcPr>
            <w:tcW w:w="1522" w:type="dxa"/>
            <w:tcBorders>
              <w:top w:val="nil"/>
              <w:left w:val="nil"/>
              <w:bottom w:val="nil"/>
              <w:right w:val="nil"/>
            </w:tcBorders>
            <w:shd w:val="clear" w:color="auto" w:fill="auto"/>
            <w:noWrap/>
            <w:hideMark/>
          </w:tcPr>
          <w:p w14:paraId="5FDADEB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6AA023F2"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(1.55)</w:t>
            </w:r>
          </w:p>
        </w:tc>
        <w:tc>
          <w:tcPr>
            <w:tcW w:w="270" w:type="dxa"/>
            <w:tcBorders>
              <w:top w:val="nil"/>
              <w:left w:val="nil"/>
              <w:bottom w:val="nil"/>
              <w:right w:val="nil"/>
            </w:tcBorders>
            <w:shd w:val="clear" w:color="auto" w:fill="auto"/>
            <w:noWrap/>
            <w:hideMark/>
          </w:tcPr>
          <w:p w14:paraId="1C8FDD9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634F28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36" w:type="dxa"/>
            <w:tcBorders>
              <w:top w:val="nil"/>
              <w:left w:val="nil"/>
              <w:bottom w:val="nil"/>
              <w:right w:val="nil"/>
            </w:tcBorders>
            <w:shd w:val="clear" w:color="auto" w:fill="auto"/>
            <w:noWrap/>
            <w:hideMark/>
          </w:tcPr>
          <w:p w14:paraId="4848E482"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2F73234C"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(0.33)</w:t>
            </w:r>
          </w:p>
        </w:tc>
        <w:tc>
          <w:tcPr>
            <w:tcW w:w="990" w:type="dxa"/>
            <w:tcBorders>
              <w:top w:val="nil"/>
              <w:left w:val="nil"/>
              <w:bottom w:val="nil"/>
              <w:right w:val="nil"/>
            </w:tcBorders>
            <w:shd w:val="clear" w:color="auto" w:fill="auto"/>
            <w:noWrap/>
            <w:hideMark/>
          </w:tcPr>
          <w:p w14:paraId="6F1DECC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70" w:type="dxa"/>
            <w:tcBorders>
              <w:top w:val="nil"/>
              <w:left w:val="nil"/>
              <w:bottom w:val="nil"/>
              <w:right w:val="nil"/>
            </w:tcBorders>
            <w:shd w:val="clear" w:color="auto" w:fill="auto"/>
            <w:noWrap/>
            <w:hideMark/>
          </w:tcPr>
          <w:p w14:paraId="6A127EA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6291315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(0.45)</w:t>
            </w:r>
          </w:p>
        </w:tc>
        <w:tc>
          <w:tcPr>
            <w:tcW w:w="990" w:type="dxa"/>
            <w:tcBorders>
              <w:top w:val="nil"/>
              <w:left w:val="nil"/>
              <w:bottom w:val="nil"/>
              <w:right w:val="nil"/>
            </w:tcBorders>
            <w:shd w:val="clear" w:color="auto" w:fill="auto"/>
            <w:noWrap/>
            <w:hideMark/>
          </w:tcPr>
          <w:p w14:paraId="771DE52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990" w:type="dxa"/>
            <w:tcBorders>
              <w:top w:val="nil"/>
              <w:left w:val="nil"/>
              <w:bottom w:val="nil"/>
              <w:right w:val="nil"/>
            </w:tcBorders>
            <w:shd w:val="clear" w:color="auto" w:fill="auto"/>
            <w:noWrap/>
            <w:hideMark/>
          </w:tcPr>
          <w:p w14:paraId="50ED55F2"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(0.39)</w:t>
            </w:r>
          </w:p>
        </w:tc>
        <w:tc>
          <w:tcPr>
            <w:tcW w:w="236" w:type="dxa"/>
            <w:tcBorders>
              <w:top w:val="nil"/>
              <w:left w:val="nil"/>
              <w:bottom w:val="nil"/>
              <w:right w:val="nil"/>
            </w:tcBorders>
            <w:shd w:val="clear" w:color="auto" w:fill="auto"/>
            <w:noWrap/>
            <w:hideMark/>
          </w:tcPr>
          <w:p w14:paraId="3C070F17"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75DAA797"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r>
      <w:tr w:rsidR="00823E89" w:rsidRPr="00F300F7" w14:paraId="58424C7E" w14:textId="77777777" w:rsidTr="00823E89">
        <w:trPr>
          <w:trHeight w:val="120"/>
          <w:jc w:val="center"/>
        </w:trPr>
        <w:tc>
          <w:tcPr>
            <w:tcW w:w="1522" w:type="dxa"/>
            <w:tcBorders>
              <w:top w:val="nil"/>
              <w:left w:val="nil"/>
              <w:bottom w:val="nil"/>
              <w:right w:val="nil"/>
            </w:tcBorders>
            <w:shd w:val="clear" w:color="auto" w:fill="auto"/>
            <w:noWrap/>
            <w:hideMark/>
          </w:tcPr>
          <w:p w14:paraId="4D6649A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68243793"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074ED2D"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0BBAAF8"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A9ABAD8"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1024" w:type="dxa"/>
            <w:tcBorders>
              <w:top w:val="nil"/>
              <w:left w:val="nil"/>
              <w:bottom w:val="nil"/>
              <w:right w:val="nil"/>
            </w:tcBorders>
            <w:shd w:val="clear" w:color="auto" w:fill="auto"/>
            <w:noWrap/>
            <w:hideMark/>
          </w:tcPr>
          <w:p w14:paraId="0CFEC6A4"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51730B6"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5B47343"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hideMark/>
          </w:tcPr>
          <w:p w14:paraId="76B68D34"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454091D"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6EE75E0"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752CF221"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14" w:type="dxa"/>
            <w:tcBorders>
              <w:top w:val="nil"/>
              <w:left w:val="nil"/>
              <w:bottom w:val="nil"/>
              <w:right w:val="nil"/>
            </w:tcBorders>
            <w:shd w:val="clear" w:color="auto" w:fill="auto"/>
            <w:noWrap/>
            <w:hideMark/>
          </w:tcPr>
          <w:p w14:paraId="5851E16F"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r>
      <w:tr w:rsidR="00823E89" w:rsidRPr="00F300F7" w14:paraId="0EF3B5D0" w14:textId="77777777" w:rsidTr="00823E89">
        <w:trPr>
          <w:trHeight w:val="300"/>
          <w:jc w:val="center"/>
        </w:trPr>
        <w:tc>
          <w:tcPr>
            <w:tcW w:w="1522" w:type="dxa"/>
            <w:tcBorders>
              <w:top w:val="nil"/>
              <w:left w:val="nil"/>
              <w:bottom w:val="nil"/>
              <w:right w:val="nil"/>
            </w:tcBorders>
            <w:shd w:val="clear" w:color="auto" w:fill="auto"/>
            <w:hideMark/>
          </w:tcPr>
          <w:p w14:paraId="027D7091" w14:textId="77777777" w:rsidR="00823E89" w:rsidRPr="00F300F7" w:rsidRDefault="00823E89"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landholding HHs</w:t>
            </w:r>
          </w:p>
        </w:tc>
        <w:tc>
          <w:tcPr>
            <w:tcW w:w="1170" w:type="dxa"/>
            <w:tcBorders>
              <w:top w:val="nil"/>
              <w:left w:val="nil"/>
              <w:bottom w:val="nil"/>
              <w:right w:val="nil"/>
            </w:tcBorders>
            <w:shd w:val="clear" w:color="auto" w:fill="auto"/>
            <w:noWrap/>
            <w:hideMark/>
          </w:tcPr>
          <w:p w14:paraId="215428A5"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43.03***</w:t>
            </w:r>
          </w:p>
        </w:tc>
        <w:tc>
          <w:tcPr>
            <w:tcW w:w="270" w:type="dxa"/>
            <w:tcBorders>
              <w:top w:val="nil"/>
              <w:left w:val="nil"/>
              <w:bottom w:val="nil"/>
              <w:right w:val="nil"/>
            </w:tcBorders>
            <w:shd w:val="clear" w:color="auto" w:fill="auto"/>
            <w:noWrap/>
            <w:hideMark/>
          </w:tcPr>
          <w:p w14:paraId="34A7FDB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2BBE043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36" w:type="dxa"/>
            <w:tcBorders>
              <w:top w:val="nil"/>
              <w:left w:val="nil"/>
              <w:bottom w:val="nil"/>
              <w:right w:val="nil"/>
            </w:tcBorders>
            <w:shd w:val="clear" w:color="auto" w:fill="auto"/>
            <w:noWrap/>
            <w:hideMark/>
          </w:tcPr>
          <w:p w14:paraId="33B39F0C"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0CE961A2"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-1.80**</w:t>
            </w:r>
          </w:p>
        </w:tc>
        <w:tc>
          <w:tcPr>
            <w:tcW w:w="990" w:type="dxa"/>
            <w:tcBorders>
              <w:top w:val="nil"/>
              <w:left w:val="nil"/>
              <w:bottom w:val="nil"/>
              <w:right w:val="nil"/>
            </w:tcBorders>
            <w:shd w:val="clear" w:color="auto" w:fill="auto"/>
            <w:noWrap/>
            <w:hideMark/>
          </w:tcPr>
          <w:p w14:paraId="70534842"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1.68***</w:t>
            </w:r>
          </w:p>
        </w:tc>
        <w:tc>
          <w:tcPr>
            <w:tcW w:w="270" w:type="dxa"/>
            <w:tcBorders>
              <w:top w:val="nil"/>
              <w:left w:val="nil"/>
              <w:bottom w:val="nil"/>
              <w:right w:val="nil"/>
            </w:tcBorders>
            <w:shd w:val="clear" w:color="auto" w:fill="auto"/>
            <w:noWrap/>
            <w:hideMark/>
          </w:tcPr>
          <w:p w14:paraId="460805F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3CD97D1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-2.71*</w:t>
            </w:r>
          </w:p>
        </w:tc>
        <w:tc>
          <w:tcPr>
            <w:tcW w:w="990" w:type="dxa"/>
            <w:tcBorders>
              <w:top w:val="nil"/>
              <w:left w:val="nil"/>
              <w:bottom w:val="nil"/>
              <w:right w:val="nil"/>
            </w:tcBorders>
            <w:shd w:val="clear" w:color="auto" w:fill="auto"/>
            <w:noWrap/>
            <w:hideMark/>
          </w:tcPr>
          <w:p w14:paraId="7EA1BE1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1.69***</w:t>
            </w:r>
          </w:p>
        </w:tc>
        <w:tc>
          <w:tcPr>
            <w:tcW w:w="990" w:type="dxa"/>
            <w:tcBorders>
              <w:top w:val="nil"/>
              <w:left w:val="nil"/>
              <w:bottom w:val="nil"/>
              <w:right w:val="nil"/>
            </w:tcBorders>
            <w:shd w:val="clear" w:color="auto" w:fill="auto"/>
            <w:noWrap/>
            <w:hideMark/>
          </w:tcPr>
          <w:p w14:paraId="1E0567AC"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-1.61*</w:t>
            </w:r>
          </w:p>
        </w:tc>
        <w:tc>
          <w:tcPr>
            <w:tcW w:w="236" w:type="dxa"/>
            <w:tcBorders>
              <w:top w:val="nil"/>
              <w:left w:val="nil"/>
              <w:bottom w:val="nil"/>
              <w:right w:val="nil"/>
            </w:tcBorders>
            <w:shd w:val="clear" w:color="auto" w:fill="auto"/>
            <w:noWrap/>
            <w:hideMark/>
          </w:tcPr>
          <w:p w14:paraId="5066EEB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17E0323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-0.69***</w:t>
            </w:r>
          </w:p>
        </w:tc>
      </w:tr>
      <w:tr w:rsidR="00823E89" w:rsidRPr="00F300F7" w14:paraId="50378519" w14:textId="77777777" w:rsidTr="00823E89">
        <w:trPr>
          <w:trHeight w:val="300"/>
          <w:jc w:val="center"/>
        </w:trPr>
        <w:tc>
          <w:tcPr>
            <w:tcW w:w="1522" w:type="dxa"/>
            <w:tcBorders>
              <w:top w:val="nil"/>
              <w:left w:val="nil"/>
              <w:bottom w:val="nil"/>
              <w:right w:val="nil"/>
            </w:tcBorders>
            <w:shd w:val="clear" w:color="auto" w:fill="auto"/>
            <w:noWrap/>
            <w:hideMark/>
          </w:tcPr>
          <w:p w14:paraId="36929EC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31E1938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(2.31)</w:t>
            </w:r>
          </w:p>
        </w:tc>
        <w:tc>
          <w:tcPr>
            <w:tcW w:w="270" w:type="dxa"/>
            <w:tcBorders>
              <w:top w:val="nil"/>
              <w:left w:val="nil"/>
              <w:bottom w:val="nil"/>
              <w:right w:val="nil"/>
            </w:tcBorders>
            <w:shd w:val="clear" w:color="auto" w:fill="auto"/>
            <w:noWrap/>
            <w:hideMark/>
          </w:tcPr>
          <w:p w14:paraId="35E48E9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1C3ED85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36" w:type="dxa"/>
            <w:tcBorders>
              <w:top w:val="nil"/>
              <w:left w:val="nil"/>
              <w:bottom w:val="nil"/>
              <w:right w:val="nil"/>
            </w:tcBorders>
            <w:shd w:val="clear" w:color="auto" w:fill="auto"/>
            <w:noWrap/>
            <w:hideMark/>
          </w:tcPr>
          <w:p w14:paraId="31FEAF97"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12A304D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(0.83)</w:t>
            </w:r>
          </w:p>
        </w:tc>
        <w:tc>
          <w:tcPr>
            <w:tcW w:w="990" w:type="dxa"/>
            <w:tcBorders>
              <w:top w:val="nil"/>
              <w:left w:val="nil"/>
              <w:bottom w:val="nil"/>
              <w:right w:val="nil"/>
            </w:tcBorders>
            <w:shd w:val="clear" w:color="auto" w:fill="auto"/>
            <w:noWrap/>
            <w:hideMark/>
          </w:tcPr>
          <w:p w14:paraId="12FE069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c>
          <w:tcPr>
            <w:tcW w:w="270" w:type="dxa"/>
            <w:tcBorders>
              <w:top w:val="nil"/>
              <w:left w:val="nil"/>
              <w:bottom w:val="nil"/>
              <w:right w:val="nil"/>
            </w:tcBorders>
            <w:shd w:val="clear" w:color="auto" w:fill="auto"/>
            <w:noWrap/>
            <w:hideMark/>
          </w:tcPr>
          <w:p w14:paraId="364FE88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32989827"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(1.40)</w:t>
            </w:r>
          </w:p>
        </w:tc>
        <w:tc>
          <w:tcPr>
            <w:tcW w:w="990" w:type="dxa"/>
            <w:tcBorders>
              <w:top w:val="nil"/>
              <w:left w:val="nil"/>
              <w:bottom w:val="nil"/>
              <w:right w:val="nil"/>
            </w:tcBorders>
            <w:shd w:val="clear" w:color="auto" w:fill="auto"/>
            <w:noWrap/>
            <w:hideMark/>
          </w:tcPr>
          <w:p w14:paraId="2311D57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(0.14)</w:t>
            </w:r>
          </w:p>
        </w:tc>
        <w:tc>
          <w:tcPr>
            <w:tcW w:w="990" w:type="dxa"/>
            <w:tcBorders>
              <w:top w:val="nil"/>
              <w:left w:val="nil"/>
              <w:bottom w:val="nil"/>
              <w:right w:val="nil"/>
            </w:tcBorders>
            <w:shd w:val="clear" w:color="auto" w:fill="auto"/>
            <w:noWrap/>
            <w:hideMark/>
          </w:tcPr>
          <w:p w14:paraId="7E3783D5"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(0.91)</w:t>
            </w:r>
          </w:p>
        </w:tc>
        <w:tc>
          <w:tcPr>
            <w:tcW w:w="236" w:type="dxa"/>
            <w:tcBorders>
              <w:top w:val="nil"/>
              <w:left w:val="nil"/>
              <w:bottom w:val="nil"/>
              <w:right w:val="nil"/>
            </w:tcBorders>
            <w:shd w:val="clear" w:color="auto" w:fill="auto"/>
            <w:noWrap/>
            <w:hideMark/>
          </w:tcPr>
          <w:p w14:paraId="32C96C67"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74508627"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r>
      <w:tr w:rsidR="00823E89" w:rsidRPr="00F300F7" w14:paraId="01A07823" w14:textId="77777777" w:rsidTr="00823E89">
        <w:trPr>
          <w:trHeight w:val="120"/>
          <w:jc w:val="center"/>
        </w:trPr>
        <w:tc>
          <w:tcPr>
            <w:tcW w:w="1522" w:type="dxa"/>
            <w:tcBorders>
              <w:top w:val="nil"/>
              <w:left w:val="nil"/>
              <w:bottom w:val="nil"/>
              <w:right w:val="nil"/>
            </w:tcBorders>
            <w:shd w:val="clear" w:color="auto" w:fill="auto"/>
            <w:noWrap/>
            <w:hideMark/>
          </w:tcPr>
          <w:p w14:paraId="7CF9DE87"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18DAE811"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10593F1"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6E094E21"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76073010"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1024" w:type="dxa"/>
            <w:tcBorders>
              <w:top w:val="nil"/>
              <w:left w:val="nil"/>
              <w:bottom w:val="nil"/>
              <w:right w:val="nil"/>
            </w:tcBorders>
            <w:shd w:val="clear" w:color="auto" w:fill="auto"/>
            <w:noWrap/>
            <w:hideMark/>
          </w:tcPr>
          <w:p w14:paraId="0CCBBB32"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7ED9177F"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9675507"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hideMark/>
          </w:tcPr>
          <w:p w14:paraId="3C35CAFB"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76B8C610"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9934D93"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1313BA53"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14" w:type="dxa"/>
            <w:tcBorders>
              <w:top w:val="nil"/>
              <w:left w:val="nil"/>
              <w:bottom w:val="nil"/>
              <w:right w:val="nil"/>
            </w:tcBorders>
            <w:shd w:val="clear" w:color="auto" w:fill="auto"/>
            <w:noWrap/>
            <w:hideMark/>
          </w:tcPr>
          <w:p w14:paraId="76DFC549"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r>
      <w:tr w:rsidR="00823E89" w:rsidRPr="00F300F7" w14:paraId="76F7DD92" w14:textId="77777777" w:rsidTr="00823E89">
        <w:trPr>
          <w:trHeight w:val="300"/>
          <w:jc w:val="center"/>
        </w:trPr>
        <w:tc>
          <w:tcPr>
            <w:tcW w:w="1522" w:type="dxa"/>
            <w:tcBorders>
              <w:top w:val="nil"/>
              <w:left w:val="nil"/>
              <w:bottom w:val="nil"/>
              <w:right w:val="nil"/>
            </w:tcBorders>
            <w:shd w:val="clear" w:color="auto" w:fill="auto"/>
            <w:noWrap/>
            <w:hideMark/>
          </w:tcPr>
          <w:p w14:paraId="042D7883" w14:textId="77777777" w:rsidR="00823E89" w:rsidRPr="00F300F7" w:rsidRDefault="00823E89"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landless HHs</w:t>
            </w:r>
          </w:p>
        </w:tc>
        <w:tc>
          <w:tcPr>
            <w:tcW w:w="1170" w:type="dxa"/>
            <w:tcBorders>
              <w:top w:val="nil"/>
              <w:left w:val="nil"/>
              <w:bottom w:val="nil"/>
              <w:right w:val="nil"/>
            </w:tcBorders>
            <w:shd w:val="clear" w:color="auto" w:fill="auto"/>
            <w:noWrap/>
            <w:hideMark/>
          </w:tcPr>
          <w:p w14:paraId="5F74E9F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54.52***</w:t>
            </w:r>
          </w:p>
        </w:tc>
        <w:tc>
          <w:tcPr>
            <w:tcW w:w="270" w:type="dxa"/>
            <w:tcBorders>
              <w:top w:val="nil"/>
              <w:left w:val="nil"/>
              <w:bottom w:val="nil"/>
              <w:right w:val="nil"/>
            </w:tcBorders>
            <w:shd w:val="clear" w:color="auto" w:fill="auto"/>
            <w:noWrap/>
            <w:hideMark/>
          </w:tcPr>
          <w:p w14:paraId="2341A7A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28C954E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36" w:type="dxa"/>
            <w:tcBorders>
              <w:top w:val="nil"/>
              <w:left w:val="nil"/>
              <w:bottom w:val="nil"/>
              <w:right w:val="nil"/>
            </w:tcBorders>
            <w:shd w:val="clear" w:color="auto" w:fill="auto"/>
            <w:noWrap/>
            <w:hideMark/>
          </w:tcPr>
          <w:p w14:paraId="4ECA4A2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418C85A7"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0.61</w:t>
            </w:r>
          </w:p>
        </w:tc>
        <w:tc>
          <w:tcPr>
            <w:tcW w:w="990" w:type="dxa"/>
            <w:tcBorders>
              <w:top w:val="nil"/>
              <w:left w:val="nil"/>
              <w:bottom w:val="nil"/>
              <w:right w:val="nil"/>
            </w:tcBorders>
            <w:shd w:val="clear" w:color="auto" w:fill="auto"/>
            <w:noWrap/>
            <w:hideMark/>
          </w:tcPr>
          <w:p w14:paraId="46F0215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2.03***</w:t>
            </w:r>
          </w:p>
        </w:tc>
        <w:tc>
          <w:tcPr>
            <w:tcW w:w="270" w:type="dxa"/>
            <w:tcBorders>
              <w:top w:val="nil"/>
              <w:left w:val="nil"/>
              <w:bottom w:val="nil"/>
              <w:right w:val="nil"/>
            </w:tcBorders>
            <w:shd w:val="clear" w:color="auto" w:fill="auto"/>
            <w:noWrap/>
            <w:hideMark/>
          </w:tcPr>
          <w:p w14:paraId="053B35D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4B8D0D8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990" w:type="dxa"/>
            <w:tcBorders>
              <w:top w:val="nil"/>
              <w:left w:val="nil"/>
              <w:bottom w:val="nil"/>
              <w:right w:val="nil"/>
            </w:tcBorders>
            <w:shd w:val="clear" w:color="auto" w:fill="auto"/>
            <w:noWrap/>
            <w:hideMark/>
          </w:tcPr>
          <w:p w14:paraId="7D4E1757"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2.10***</w:t>
            </w:r>
          </w:p>
        </w:tc>
        <w:tc>
          <w:tcPr>
            <w:tcW w:w="990" w:type="dxa"/>
            <w:tcBorders>
              <w:top w:val="nil"/>
              <w:left w:val="nil"/>
              <w:bottom w:val="nil"/>
              <w:right w:val="nil"/>
            </w:tcBorders>
            <w:shd w:val="clear" w:color="auto" w:fill="auto"/>
            <w:noWrap/>
            <w:hideMark/>
          </w:tcPr>
          <w:p w14:paraId="37E2502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-1.84***</w:t>
            </w:r>
          </w:p>
        </w:tc>
        <w:tc>
          <w:tcPr>
            <w:tcW w:w="236" w:type="dxa"/>
            <w:tcBorders>
              <w:top w:val="nil"/>
              <w:left w:val="nil"/>
              <w:bottom w:val="nil"/>
              <w:right w:val="nil"/>
            </w:tcBorders>
            <w:shd w:val="clear" w:color="auto" w:fill="auto"/>
            <w:noWrap/>
            <w:hideMark/>
          </w:tcPr>
          <w:p w14:paraId="0028CEA5"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388C3C7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-1.08***</w:t>
            </w:r>
          </w:p>
        </w:tc>
      </w:tr>
      <w:tr w:rsidR="00823E89" w:rsidRPr="00F300F7" w14:paraId="33A5E0BA" w14:textId="77777777" w:rsidTr="00823E89">
        <w:trPr>
          <w:trHeight w:val="300"/>
          <w:jc w:val="center"/>
        </w:trPr>
        <w:tc>
          <w:tcPr>
            <w:tcW w:w="1522" w:type="dxa"/>
            <w:tcBorders>
              <w:top w:val="nil"/>
              <w:left w:val="nil"/>
              <w:bottom w:val="nil"/>
              <w:right w:val="nil"/>
            </w:tcBorders>
            <w:shd w:val="clear" w:color="auto" w:fill="auto"/>
            <w:noWrap/>
            <w:hideMark/>
          </w:tcPr>
          <w:p w14:paraId="1DFC117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6A35E90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(1.61)</w:t>
            </w:r>
          </w:p>
        </w:tc>
        <w:tc>
          <w:tcPr>
            <w:tcW w:w="270" w:type="dxa"/>
            <w:tcBorders>
              <w:top w:val="nil"/>
              <w:left w:val="nil"/>
              <w:bottom w:val="nil"/>
              <w:right w:val="nil"/>
            </w:tcBorders>
            <w:shd w:val="clear" w:color="auto" w:fill="auto"/>
            <w:noWrap/>
            <w:hideMark/>
          </w:tcPr>
          <w:p w14:paraId="313893B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6288CBB2"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36" w:type="dxa"/>
            <w:tcBorders>
              <w:top w:val="nil"/>
              <w:left w:val="nil"/>
              <w:bottom w:val="nil"/>
              <w:right w:val="nil"/>
            </w:tcBorders>
            <w:shd w:val="clear" w:color="auto" w:fill="auto"/>
            <w:noWrap/>
            <w:hideMark/>
          </w:tcPr>
          <w:p w14:paraId="34FB462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26C0166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(0.40)</w:t>
            </w:r>
          </w:p>
        </w:tc>
        <w:tc>
          <w:tcPr>
            <w:tcW w:w="990" w:type="dxa"/>
            <w:tcBorders>
              <w:top w:val="nil"/>
              <w:left w:val="nil"/>
              <w:bottom w:val="nil"/>
              <w:right w:val="nil"/>
            </w:tcBorders>
            <w:shd w:val="clear" w:color="auto" w:fill="auto"/>
            <w:noWrap/>
            <w:hideMark/>
          </w:tcPr>
          <w:p w14:paraId="3227152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(0.11)</w:t>
            </w:r>
          </w:p>
        </w:tc>
        <w:tc>
          <w:tcPr>
            <w:tcW w:w="270" w:type="dxa"/>
            <w:tcBorders>
              <w:top w:val="nil"/>
              <w:left w:val="nil"/>
              <w:bottom w:val="nil"/>
              <w:right w:val="nil"/>
            </w:tcBorders>
            <w:shd w:val="clear" w:color="auto" w:fill="auto"/>
            <w:noWrap/>
            <w:hideMark/>
          </w:tcPr>
          <w:p w14:paraId="206430F2"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3EB6865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(0.51)</w:t>
            </w:r>
          </w:p>
        </w:tc>
        <w:tc>
          <w:tcPr>
            <w:tcW w:w="990" w:type="dxa"/>
            <w:tcBorders>
              <w:top w:val="nil"/>
              <w:left w:val="nil"/>
              <w:bottom w:val="nil"/>
              <w:right w:val="nil"/>
            </w:tcBorders>
            <w:shd w:val="clear" w:color="auto" w:fill="auto"/>
            <w:noWrap/>
            <w:hideMark/>
          </w:tcPr>
          <w:p w14:paraId="7B4C639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990" w:type="dxa"/>
            <w:tcBorders>
              <w:top w:val="nil"/>
              <w:left w:val="nil"/>
              <w:bottom w:val="nil"/>
              <w:right w:val="nil"/>
            </w:tcBorders>
            <w:shd w:val="clear" w:color="auto" w:fill="auto"/>
            <w:noWrap/>
            <w:hideMark/>
          </w:tcPr>
          <w:p w14:paraId="3C95633C"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(0.46)</w:t>
            </w:r>
          </w:p>
        </w:tc>
        <w:tc>
          <w:tcPr>
            <w:tcW w:w="236" w:type="dxa"/>
            <w:tcBorders>
              <w:top w:val="nil"/>
              <w:left w:val="nil"/>
              <w:bottom w:val="nil"/>
              <w:right w:val="nil"/>
            </w:tcBorders>
            <w:shd w:val="clear" w:color="auto" w:fill="auto"/>
            <w:noWrap/>
            <w:hideMark/>
          </w:tcPr>
          <w:p w14:paraId="4A0CC472"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66D9267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r>
      <w:tr w:rsidR="00823E89" w:rsidRPr="00F300F7" w14:paraId="760EFE77" w14:textId="77777777" w:rsidTr="00823E89">
        <w:trPr>
          <w:trHeight w:val="90"/>
          <w:jc w:val="center"/>
        </w:trPr>
        <w:tc>
          <w:tcPr>
            <w:tcW w:w="1522" w:type="dxa"/>
            <w:tcBorders>
              <w:top w:val="nil"/>
              <w:left w:val="nil"/>
              <w:bottom w:val="nil"/>
              <w:right w:val="nil"/>
            </w:tcBorders>
            <w:shd w:val="clear" w:color="auto" w:fill="auto"/>
            <w:hideMark/>
          </w:tcPr>
          <w:p w14:paraId="7DAB013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245A2C97"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26D6AB5"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AA37108"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B33FA20"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1024" w:type="dxa"/>
            <w:tcBorders>
              <w:top w:val="nil"/>
              <w:left w:val="nil"/>
              <w:bottom w:val="nil"/>
              <w:right w:val="nil"/>
            </w:tcBorders>
            <w:shd w:val="clear" w:color="auto" w:fill="auto"/>
            <w:noWrap/>
            <w:hideMark/>
          </w:tcPr>
          <w:p w14:paraId="740F7CA2"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12D38FB"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EEFBED7"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hideMark/>
          </w:tcPr>
          <w:p w14:paraId="1E7906CA"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4062E34"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C274AEC"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A7204E5"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14" w:type="dxa"/>
            <w:tcBorders>
              <w:top w:val="nil"/>
              <w:left w:val="nil"/>
              <w:bottom w:val="nil"/>
              <w:right w:val="nil"/>
            </w:tcBorders>
            <w:shd w:val="clear" w:color="auto" w:fill="auto"/>
            <w:noWrap/>
            <w:hideMark/>
          </w:tcPr>
          <w:p w14:paraId="733291C4"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r>
      <w:tr w:rsidR="00823E89" w:rsidRPr="00F300F7" w14:paraId="08B8BDAF" w14:textId="77777777" w:rsidTr="00823E89">
        <w:trPr>
          <w:trHeight w:val="300"/>
          <w:jc w:val="center"/>
        </w:trPr>
        <w:tc>
          <w:tcPr>
            <w:tcW w:w="1522" w:type="dxa"/>
            <w:tcBorders>
              <w:top w:val="nil"/>
              <w:left w:val="nil"/>
              <w:bottom w:val="nil"/>
              <w:right w:val="nil"/>
            </w:tcBorders>
            <w:shd w:val="clear" w:color="auto" w:fill="auto"/>
            <w:noWrap/>
            <w:hideMark/>
          </w:tcPr>
          <w:p w14:paraId="38451B95"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8980" w:type="dxa"/>
            <w:gridSpan w:val="12"/>
            <w:tcBorders>
              <w:top w:val="single" w:sz="4" w:space="0" w:color="auto"/>
              <w:left w:val="nil"/>
              <w:bottom w:val="single" w:sz="4" w:space="0" w:color="auto"/>
              <w:right w:val="nil"/>
            </w:tcBorders>
            <w:shd w:val="clear" w:color="auto" w:fill="auto"/>
            <w:hideMark/>
          </w:tcPr>
          <w:p w14:paraId="4E4002D0" w14:textId="77777777" w:rsidR="00823E89" w:rsidRPr="00F300F7" w:rsidRDefault="00823E89"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B: Simple Difference Estimator with Baseline Controls</w:t>
            </w:r>
          </w:p>
        </w:tc>
      </w:tr>
      <w:tr w:rsidR="00823E89" w:rsidRPr="00F300F7" w14:paraId="2D20E937" w14:textId="77777777" w:rsidTr="00823E89">
        <w:trPr>
          <w:trHeight w:val="140"/>
          <w:jc w:val="center"/>
        </w:trPr>
        <w:tc>
          <w:tcPr>
            <w:tcW w:w="1522" w:type="dxa"/>
            <w:tcBorders>
              <w:top w:val="nil"/>
              <w:left w:val="nil"/>
              <w:bottom w:val="nil"/>
              <w:right w:val="nil"/>
            </w:tcBorders>
            <w:shd w:val="clear" w:color="auto" w:fill="auto"/>
            <w:noWrap/>
            <w:hideMark/>
          </w:tcPr>
          <w:p w14:paraId="32518711" w14:textId="77777777" w:rsidR="00823E89" w:rsidRPr="00F300F7" w:rsidRDefault="00823E89" w:rsidP="00EC7211">
            <w:pPr>
              <w:spacing w:line="360" w:lineRule="auto"/>
              <w:jc w:val="center"/>
              <w:rPr>
                <w:rFonts w:asciiTheme="minorHAnsi" w:eastAsia="Times New Roman" w:hAnsiTheme="minorHAnsi" w:cs="Times New Roman"/>
                <w:i/>
                <w:iCs/>
                <w:color w:val="000000"/>
                <w:sz w:val="16"/>
                <w:szCs w:val="16"/>
              </w:rPr>
            </w:pPr>
          </w:p>
        </w:tc>
        <w:tc>
          <w:tcPr>
            <w:tcW w:w="1170" w:type="dxa"/>
            <w:tcBorders>
              <w:top w:val="nil"/>
              <w:left w:val="nil"/>
              <w:bottom w:val="nil"/>
              <w:right w:val="nil"/>
            </w:tcBorders>
            <w:shd w:val="clear" w:color="auto" w:fill="auto"/>
            <w:hideMark/>
          </w:tcPr>
          <w:p w14:paraId="7CB75C42"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215B3BF3"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4417A960"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5AC9A862"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1024" w:type="dxa"/>
            <w:tcBorders>
              <w:top w:val="nil"/>
              <w:left w:val="nil"/>
              <w:bottom w:val="nil"/>
              <w:right w:val="nil"/>
            </w:tcBorders>
            <w:shd w:val="clear" w:color="auto" w:fill="auto"/>
            <w:hideMark/>
          </w:tcPr>
          <w:p w14:paraId="054D8FA5"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0B8C70D4"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25D13E39"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hideMark/>
          </w:tcPr>
          <w:p w14:paraId="674CD5F0"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09B85219"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7F3250DC"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48550893"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14" w:type="dxa"/>
            <w:tcBorders>
              <w:top w:val="nil"/>
              <w:left w:val="nil"/>
              <w:bottom w:val="nil"/>
              <w:right w:val="nil"/>
            </w:tcBorders>
            <w:shd w:val="clear" w:color="auto" w:fill="auto"/>
            <w:hideMark/>
          </w:tcPr>
          <w:p w14:paraId="0136C49A"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r>
      <w:tr w:rsidR="00823E89" w:rsidRPr="00F300F7" w14:paraId="0FC8D277" w14:textId="77777777" w:rsidTr="00823E89">
        <w:trPr>
          <w:trHeight w:val="300"/>
          <w:jc w:val="center"/>
        </w:trPr>
        <w:tc>
          <w:tcPr>
            <w:tcW w:w="1522" w:type="dxa"/>
            <w:tcBorders>
              <w:top w:val="nil"/>
              <w:left w:val="nil"/>
              <w:bottom w:val="nil"/>
              <w:right w:val="nil"/>
            </w:tcBorders>
            <w:shd w:val="clear" w:color="auto" w:fill="auto"/>
            <w:noWrap/>
            <w:hideMark/>
          </w:tcPr>
          <w:p w14:paraId="629FAF55" w14:textId="77777777" w:rsidR="00823E89" w:rsidRPr="00F300F7" w:rsidRDefault="00823E89"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Overall Jeevika impact</w:t>
            </w:r>
          </w:p>
        </w:tc>
        <w:tc>
          <w:tcPr>
            <w:tcW w:w="1170" w:type="dxa"/>
            <w:tcBorders>
              <w:top w:val="nil"/>
              <w:left w:val="nil"/>
              <w:bottom w:val="nil"/>
              <w:right w:val="nil"/>
            </w:tcBorders>
            <w:shd w:val="clear" w:color="auto" w:fill="auto"/>
            <w:noWrap/>
            <w:hideMark/>
          </w:tcPr>
          <w:p w14:paraId="231638B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51.36***</w:t>
            </w:r>
          </w:p>
        </w:tc>
        <w:tc>
          <w:tcPr>
            <w:tcW w:w="270" w:type="dxa"/>
            <w:tcBorders>
              <w:top w:val="nil"/>
              <w:left w:val="nil"/>
              <w:bottom w:val="nil"/>
              <w:right w:val="nil"/>
            </w:tcBorders>
            <w:shd w:val="clear" w:color="auto" w:fill="auto"/>
            <w:noWrap/>
            <w:hideMark/>
          </w:tcPr>
          <w:p w14:paraId="268B9F8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574A57C"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36" w:type="dxa"/>
            <w:tcBorders>
              <w:top w:val="nil"/>
              <w:left w:val="nil"/>
              <w:bottom w:val="nil"/>
              <w:right w:val="nil"/>
            </w:tcBorders>
            <w:shd w:val="clear" w:color="auto" w:fill="auto"/>
            <w:noWrap/>
            <w:hideMark/>
          </w:tcPr>
          <w:p w14:paraId="76FD67E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7287EB4C"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-0.21</w:t>
            </w:r>
          </w:p>
        </w:tc>
        <w:tc>
          <w:tcPr>
            <w:tcW w:w="990" w:type="dxa"/>
            <w:tcBorders>
              <w:top w:val="nil"/>
              <w:left w:val="nil"/>
              <w:bottom w:val="nil"/>
              <w:right w:val="nil"/>
            </w:tcBorders>
            <w:shd w:val="clear" w:color="auto" w:fill="auto"/>
            <w:noWrap/>
            <w:hideMark/>
          </w:tcPr>
          <w:p w14:paraId="635AAF7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1.91***</w:t>
            </w:r>
          </w:p>
        </w:tc>
        <w:tc>
          <w:tcPr>
            <w:tcW w:w="270" w:type="dxa"/>
            <w:tcBorders>
              <w:top w:val="nil"/>
              <w:left w:val="nil"/>
              <w:bottom w:val="nil"/>
              <w:right w:val="nil"/>
            </w:tcBorders>
            <w:shd w:val="clear" w:color="auto" w:fill="auto"/>
            <w:noWrap/>
            <w:hideMark/>
          </w:tcPr>
          <w:p w14:paraId="290AD8A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20273A45"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-0.93**</w:t>
            </w:r>
          </w:p>
        </w:tc>
        <w:tc>
          <w:tcPr>
            <w:tcW w:w="990" w:type="dxa"/>
            <w:tcBorders>
              <w:top w:val="nil"/>
              <w:left w:val="nil"/>
              <w:bottom w:val="nil"/>
              <w:right w:val="nil"/>
            </w:tcBorders>
            <w:shd w:val="clear" w:color="auto" w:fill="auto"/>
            <w:noWrap/>
            <w:hideMark/>
          </w:tcPr>
          <w:p w14:paraId="1BF31F3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1.97***</w:t>
            </w:r>
          </w:p>
        </w:tc>
        <w:tc>
          <w:tcPr>
            <w:tcW w:w="990" w:type="dxa"/>
            <w:tcBorders>
              <w:top w:val="nil"/>
              <w:left w:val="nil"/>
              <w:bottom w:val="nil"/>
              <w:right w:val="nil"/>
            </w:tcBorders>
            <w:shd w:val="clear" w:color="auto" w:fill="auto"/>
            <w:noWrap/>
            <w:hideMark/>
          </w:tcPr>
          <w:p w14:paraId="59024D8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-1.88***</w:t>
            </w:r>
          </w:p>
        </w:tc>
        <w:tc>
          <w:tcPr>
            <w:tcW w:w="236" w:type="dxa"/>
            <w:tcBorders>
              <w:top w:val="nil"/>
              <w:left w:val="nil"/>
              <w:bottom w:val="nil"/>
              <w:right w:val="nil"/>
            </w:tcBorders>
            <w:shd w:val="clear" w:color="auto" w:fill="auto"/>
            <w:noWrap/>
            <w:hideMark/>
          </w:tcPr>
          <w:p w14:paraId="4864791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5185A99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-1.00***</w:t>
            </w:r>
          </w:p>
        </w:tc>
      </w:tr>
      <w:tr w:rsidR="00823E89" w:rsidRPr="00F300F7" w14:paraId="64B56C20" w14:textId="77777777" w:rsidTr="00823E89">
        <w:trPr>
          <w:trHeight w:val="300"/>
          <w:jc w:val="center"/>
        </w:trPr>
        <w:tc>
          <w:tcPr>
            <w:tcW w:w="1522" w:type="dxa"/>
            <w:tcBorders>
              <w:top w:val="nil"/>
              <w:left w:val="nil"/>
              <w:bottom w:val="nil"/>
              <w:right w:val="nil"/>
            </w:tcBorders>
            <w:shd w:val="clear" w:color="auto" w:fill="auto"/>
            <w:noWrap/>
            <w:hideMark/>
          </w:tcPr>
          <w:p w14:paraId="263EDE52"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54E3C76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(1.55)</w:t>
            </w:r>
          </w:p>
        </w:tc>
        <w:tc>
          <w:tcPr>
            <w:tcW w:w="270" w:type="dxa"/>
            <w:tcBorders>
              <w:top w:val="nil"/>
              <w:left w:val="nil"/>
              <w:bottom w:val="nil"/>
              <w:right w:val="nil"/>
            </w:tcBorders>
            <w:shd w:val="clear" w:color="auto" w:fill="auto"/>
            <w:noWrap/>
            <w:hideMark/>
          </w:tcPr>
          <w:p w14:paraId="4164BB0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068509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36" w:type="dxa"/>
            <w:tcBorders>
              <w:top w:val="nil"/>
              <w:left w:val="nil"/>
              <w:bottom w:val="nil"/>
              <w:right w:val="nil"/>
            </w:tcBorders>
            <w:shd w:val="clear" w:color="auto" w:fill="auto"/>
            <w:noWrap/>
            <w:hideMark/>
          </w:tcPr>
          <w:p w14:paraId="4CE78DA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6A32751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(0.32)</w:t>
            </w:r>
          </w:p>
        </w:tc>
        <w:tc>
          <w:tcPr>
            <w:tcW w:w="990" w:type="dxa"/>
            <w:tcBorders>
              <w:top w:val="nil"/>
              <w:left w:val="nil"/>
              <w:bottom w:val="nil"/>
              <w:right w:val="nil"/>
            </w:tcBorders>
            <w:shd w:val="clear" w:color="auto" w:fill="auto"/>
            <w:noWrap/>
            <w:hideMark/>
          </w:tcPr>
          <w:p w14:paraId="2CC203D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70" w:type="dxa"/>
            <w:tcBorders>
              <w:top w:val="nil"/>
              <w:left w:val="nil"/>
              <w:bottom w:val="nil"/>
              <w:right w:val="nil"/>
            </w:tcBorders>
            <w:shd w:val="clear" w:color="auto" w:fill="auto"/>
            <w:noWrap/>
            <w:hideMark/>
          </w:tcPr>
          <w:p w14:paraId="2A1B045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698222E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(0.43)</w:t>
            </w:r>
          </w:p>
        </w:tc>
        <w:tc>
          <w:tcPr>
            <w:tcW w:w="990" w:type="dxa"/>
            <w:tcBorders>
              <w:top w:val="nil"/>
              <w:left w:val="nil"/>
              <w:bottom w:val="nil"/>
              <w:right w:val="nil"/>
            </w:tcBorders>
            <w:shd w:val="clear" w:color="auto" w:fill="auto"/>
            <w:noWrap/>
            <w:hideMark/>
          </w:tcPr>
          <w:p w14:paraId="40827CB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990" w:type="dxa"/>
            <w:tcBorders>
              <w:top w:val="nil"/>
              <w:left w:val="nil"/>
              <w:bottom w:val="nil"/>
              <w:right w:val="nil"/>
            </w:tcBorders>
            <w:shd w:val="clear" w:color="auto" w:fill="auto"/>
            <w:noWrap/>
            <w:hideMark/>
          </w:tcPr>
          <w:p w14:paraId="68F86A0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(0.38)</w:t>
            </w:r>
          </w:p>
        </w:tc>
        <w:tc>
          <w:tcPr>
            <w:tcW w:w="236" w:type="dxa"/>
            <w:tcBorders>
              <w:top w:val="nil"/>
              <w:left w:val="nil"/>
              <w:bottom w:val="nil"/>
              <w:right w:val="nil"/>
            </w:tcBorders>
            <w:shd w:val="clear" w:color="auto" w:fill="auto"/>
            <w:noWrap/>
            <w:hideMark/>
          </w:tcPr>
          <w:p w14:paraId="1D0862B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65BED31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r>
      <w:tr w:rsidR="00823E89" w:rsidRPr="00F300F7" w14:paraId="1A5DE782" w14:textId="77777777" w:rsidTr="00823E89">
        <w:trPr>
          <w:trHeight w:val="120"/>
          <w:jc w:val="center"/>
        </w:trPr>
        <w:tc>
          <w:tcPr>
            <w:tcW w:w="1522" w:type="dxa"/>
            <w:tcBorders>
              <w:top w:val="nil"/>
              <w:left w:val="nil"/>
              <w:bottom w:val="nil"/>
              <w:right w:val="nil"/>
            </w:tcBorders>
            <w:shd w:val="clear" w:color="auto" w:fill="auto"/>
            <w:noWrap/>
            <w:hideMark/>
          </w:tcPr>
          <w:p w14:paraId="1F02061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2BB104AA"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10CB2D8"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F35CE14"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6E2FA549"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1024" w:type="dxa"/>
            <w:tcBorders>
              <w:top w:val="nil"/>
              <w:left w:val="nil"/>
              <w:bottom w:val="nil"/>
              <w:right w:val="nil"/>
            </w:tcBorders>
            <w:shd w:val="clear" w:color="auto" w:fill="auto"/>
            <w:noWrap/>
            <w:hideMark/>
          </w:tcPr>
          <w:p w14:paraId="34E4E16C"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4BA8C879"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51F9470"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hideMark/>
          </w:tcPr>
          <w:p w14:paraId="478E554B"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A6AF876"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4CA9505"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AC3A599"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14" w:type="dxa"/>
            <w:tcBorders>
              <w:top w:val="nil"/>
              <w:left w:val="nil"/>
              <w:bottom w:val="nil"/>
              <w:right w:val="nil"/>
            </w:tcBorders>
            <w:shd w:val="clear" w:color="auto" w:fill="auto"/>
            <w:noWrap/>
            <w:hideMark/>
          </w:tcPr>
          <w:p w14:paraId="1EB4D50C"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r>
      <w:tr w:rsidR="00823E89" w:rsidRPr="00F300F7" w14:paraId="4D054BF9" w14:textId="77777777" w:rsidTr="00823E89">
        <w:trPr>
          <w:trHeight w:val="300"/>
          <w:jc w:val="center"/>
        </w:trPr>
        <w:tc>
          <w:tcPr>
            <w:tcW w:w="1522" w:type="dxa"/>
            <w:tcBorders>
              <w:top w:val="nil"/>
              <w:left w:val="nil"/>
              <w:bottom w:val="nil"/>
              <w:right w:val="nil"/>
            </w:tcBorders>
            <w:shd w:val="clear" w:color="auto" w:fill="auto"/>
            <w:hideMark/>
          </w:tcPr>
          <w:p w14:paraId="1F8717E8" w14:textId="77777777" w:rsidR="00823E89" w:rsidRPr="00F300F7" w:rsidRDefault="00823E89"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landholding HHs</w:t>
            </w:r>
          </w:p>
        </w:tc>
        <w:tc>
          <w:tcPr>
            <w:tcW w:w="1170" w:type="dxa"/>
            <w:tcBorders>
              <w:top w:val="nil"/>
              <w:left w:val="nil"/>
              <w:bottom w:val="nil"/>
              <w:right w:val="nil"/>
            </w:tcBorders>
            <w:shd w:val="clear" w:color="auto" w:fill="auto"/>
            <w:noWrap/>
            <w:hideMark/>
          </w:tcPr>
          <w:p w14:paraId="1CACE32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42.97***</w:t>
            </w:r>
          </w:p>
        </w:tc>
        <w:tc>
          <w:tcPr>
            <w:tcW w:w="270" w:type="dxa"/>
            <w:tcBorders>
              <w:top w:val="nil"/>
              <w:left w:val="nil"/>
              <w:bottom w:val="nil"/>
              <w:right w:val="nil"/>
            </w:tcBorders>
            <w:shd w:val="clear" w:color="auto" w:fill="auto"/>
            <w:noWrap/>
            <w:hideMark/>
          </w:tcPr>
          <w:p w14:paraId="2F93B1D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019D74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36" w:type="dxa"/>
            <w:tcBorders>
              <w:top w:val="nil"/>
              <w:left w:val="nil"/>
              <w:bottom w:val="nil"/>
              <w:right w:val="nil"/>
            </w:tcBorders>
            <w:shd w:val="clear" w:color="auto" w:fill="auto"/>
            <w:noWrap/>
            <w:hideMark/>
          </w:tcPr>
          <w:p w14:paraId="0A6385CC"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2710AAE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-1.65**</w:t>
            </w:r>
          </w:p>
        </w:tc>
        <w:tc>
          <w:tcPr>
            <w:tcW w:w="990" w:type="dxa"/>
            <w:tcBorders>
              <w:top w:val="nil"/>
              <w:left w:val="nil"/>
              <w:bottom w:val="nil"/>
              <w:right w:val="nil"/>
            </w:tcBorders>
            <w:shd w:val="clear" w:color="auto" w:fill="auto"/>
            <w:noWrap/>
            <w:hideMark/>
          </w:tcPr>
          <w:p w14:paraId="4578C71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1.68***</w:t>
            </w:r>
          </w:p>
        </w:tc>
        <w:tc>
          <w:tcPr>
            <w:tcW w:w="270" w:type="dxa"/>
            <w:tcBorders>
              <w:top w:val="nil"/>
              <w:left w:val="nil"/>
              <w:bottom w:val="nil"/>
              <w:right w:val="nil"/>
            </w:tcBorders>
            <w:shd w:val="clear" w:color="auto" w:fill="auto"/>
            <w:noWrap/>
            <w:hideMark/>
          </w:tcPr>
          <w:p w14:paraId="457B9F0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3290437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-2.32*</w:t>
            </w:r>
          </w:p>
        </w:tc>
        <w:tc>
          <w:tcPr>
            <w:tcW w:w="990" w:type="dxa"/>
            <w:tcBorders>
              <w:top w:val="nil"/>
              <w:left w:val="nil"/>
              <w:bottom w:val="nil"/>
              <w:right w:val="nil"/>
            </w:tcBorders>
            <w:shd w:val="clear" w:color="auto" w:fill="auto"/>
            <w:noWrap/>
            <w:hideMark/>
          </w:tcPr>
          <w:p w14:paraId="63799628"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1.70***</w:t>
            </w:r>
          </w:p>
        </w:tc>
        <w:tc>
          <w:tcPr>
            <w:tcW w:w="990" w:type="dxa"/>
            <w:tcBorders>
              <w:top w:val="nil"/>
              <w:left w:val="nil"/>
              <w:bottom w:val="nil"/>
              <w:right w:val="nil"/>
            </w:tcBorders>
            <w:shd w:val="clear" w:color="auto" w:fill="auto"/>
            <w:noWrap/>
            <w:hideMark/>
          </w:tcPr>
          <w:p w14:paraId="4A82598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-1.46</w:t>
            </w:r>
          </w:p>
        </w:tc>
        <w:tc>
          <w:tcPr>
            <w:tcW w:w="236" w:type="dxa"/>
            <w:tcBorders>
              <w:top w:val="nil"/>
              <w:left w:val="nil"/>
              <w:bottom w:val="nil"/>
              <w:right w:val="nil"/>
            </w:tcBorders>
            <w:shd w:val="clear" w:color="auto" w:fill="auto"/>
            <w:noWrap/>
            <w:hideMark/>
          </w:tcPr>
          <w:p w14:paraId="05B106C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735CDFD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-0.72***</w:t>
            </w:r>
          </w:p>
        </w:tc>
      </w:tr>
      <w:tr w:rsidR="00823E89" w:rsidRPr="00F300F7" w14:paraId="159AADEA" w14:textId="77777777" w:rsidTr="00823E89">
        <w:trPr>
          <w:trHeight w:val="300"/>
          <w:jc w:val="center"/>
        </w:trPr>
        <w:tc>
          <w:tcPr>
            <w:tcW w:w="1522" w:type="dxa"/>
            <w:tcBorders>
              <w:top w:val="nil"/>
              <w:left w:val="nil"/>
              <w:bottom w:val="nil"/>
              <w:right w:val="nil"/>
            </w:tcBorders>
            <w:shd w:val="clear" w:color="auto" w:fill="auto"/>
            <w:noWrap/>
            <w:hideMark/>
          </w:tcPr>
          <w:p w14:paraId="5F4060E7"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43D268C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(2.25)</w:t>
            </w:r>
          </w:p>
        </w:tc>
        <w:tc>
          <w:tcPr>
            <w:tcW w:w="270" w:type="dxa"/>
            <w:tcBorders>
              <w:top w:val="nil"/>
              <w:left w:val="nil"/>
              <w:bottom w:val="nil"/>
              <w:right w:val="nil"/>
            </w:tcBorders>
            <w:shd w:val="clear" w:color="auto" w:fill="auto"/>
            <w:noWrap/>
            <w:hideMark/>
          </w:tcPr>
          <w:p w14:paraId="7A0A01C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6CF3935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36" w:type="dxa"/>
            <w:tcBorders>
              <w:top w:val="nil"/>
              <w:left w:val="nil"/>
              <w:bottom w:val="nil"/>
              <w:right w:val="nil"/>
            </w:tcBorders>
            <w:shd w:val="clear" w:color="auto" w:fill="auto"/>
            <w:noWrap/>
            <w:hideMark/>
          </w:tcPr>
          <w:p w14:paraId="5769A06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0A3BFAEC"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(0.81)</w:t>
            </w:r>
          </w:p>
        </w:tc>
        <w:tc>
          <w:tcPr>
            <w:tcW w:w="990" w:type="dxa"/>
            <w:tcBorders>
              <w:top w:val="nil"/>
              <w:left w:val="nil"/>
              <w:bottom w:val="nil"/>
              <w:right w:val="nil"/>
            </w:tcBorders>
            <w:shd w:val="clear" w:color="auto" w:fill="auto"/>
            <w:noWrap/>
            <w:hideMark/>
          </w:tcPr>
          <w:p w14:paraId="3A15DF3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c>
          <w:tcPr>
            <w:tcW w:w="270" w:type="dxa"/>
            <w:tcBorders>
              <w:top w:val="nil"/>
              <w:left w:val="nil"/>
              <w:bottom w:val="nil"/>
              <w:right w:val="nil"/>
            </w:tcBorders>
            <w:shd w:val="clear" w:color="auto" w:fill="auto"/>
            <w:noWrap/>
            <w:hideMark/>
          </w:tcPr>
          <w:p w14:paraId="7422072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5878E41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(1.35)</w:t>
            </w:r>
          </w:p>
        </w:tc>
        <w:tc>
          <w:tcPr>
            <w:tcW w:w="990" w:type="dxa"/>
            <w:tcBorders>
              <w:top w:val="nil"/>
              <w:left w:val="nil"/>
              <w:bottom w:val="nil"/>
              <w:right w:val="nil"/>
            </w:tcBorders>
            <w:shd w:val="clear" w:color="auto" w:fill="auto"/>
            <w:noWrap/>
            <w:hideMark/>
          </w:tcPr>
          <w:p w14:paraId="30D240E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(0.15)</w:t>
            </w:r>
          </w:p>
        </w:tc>
        <w:tc>
          <w:tcPr>
            <w:tcW w:w="990" w:type="dxa"/>
            <w:tcBorders>
              <w:top w:val="nil"/>
              <w:left w:val="nil"/>
              <w:bottom w:val="nil"/>
              <w:right w:val="nil"/>
            </w:tcBorders>
            <w:shd w:val="clear" w:color="auto" w:fill="auto"/>
            <w:noWrap/>
            <w:hideMark/>
          </w:tcPr>
          <w:p w14:paraId="0D10F13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(0.89)</w:t>
            </w:r>
          </w:p>
        </w:tc>
        <w:tc>
          <w:tcPr>
            <w:tcW w:w="236" w:type="dxa"/>
            <w:tcBorders>
              <w:top w:val="nil"/>
              <w:left w:val="nil"/>
              <w:bottom w:val="nil"/>
              <w:right w:val="nil"/>
            </w:tcBorders>
            <w:shd w:val="clear" w:color="auto" w:fill="auto"/>
            <w:noWrap/>
            <w:hideMark/>
          </w:tcPr>
          <w:p w14:paraId="5E031BF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38545055"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r>
      <w:tr w:rsidR="00823E89" w:rsidRPr="00F300F7" w14:paraId="7BB52B79" w14:textId="77777777" w:rsidTr="00823E89">
        <w:trPr>
          <w:trHeight w:val="120"/>
          <w:jc w:val="center"/>
        </w:trPr>
        <w:tc>
          <w:tcPr>
            <w:tcW w:w="1522" w:type="dxa"/>
            <w:tcBorders>
              <w:top w:val="nil"/>
              <w:left w:val="nil"/>
              <w:bottom w:val="nil"/>
              <w:right w:val="nil"/>
            </w:tcBorders>
            <w:shd w:val="clear" w:color="auto" w:fill="auto"/>
            <w:noWrap/>
            <w:hideMark/>
          </w:tcPr>
          <w:p w14:paraId="6A0EA61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4F0700D8"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AB850A8"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6BFB3656"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1F60845E"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1024" w:type="dxa"/>
            <w:tcBorders>
              <w:top w:val="nil"/>
              <w:left w:val="nil"/>
              <w:bottom w:val="nil"/>
              <w:right w:val="nil"/>
            </w:tcBorders>
            <w:shd w:val="clear" w:color="auto" w:fill="auto"/>
            <w:noWrap/>
            <w:hideMark/>
          </w:tcPr>
          <w:p w14:paraId="54C2DF31"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2F93ADC"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3E53DE84"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hideMark/>
          </w:tcPr>
          <w:p w14:paraId="328C4A91"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4B1563A2"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0E9C1838"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1559D212"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14" w:type="dxa"/>
            <w:tcBorders>
              <w:top w:val="nil"/>
              <w:left w:val="nil"/>
              <w:bottom w:val="nil"/>
              <w:right w:val="nil"/>
            </w:tcBorders>
            <w:shd w:val="clear" w:color="auto" w:fill="auto"/>
            <w:noWrap/>
            <w:hideMark/>
          </w:tcPr>
          <w:p w14:paraId="31DCB915"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r>
      <w:tr w:rsidR="00823E89" w:rsidRPr="00F300F7" w14:paraId="13C381C9" w14:textId="77777777" w:rsidTr="00823E89">
        <w:trPr>
          <w:trHeight w:val="300"/>
          <w:jc w:val="center"/>
        </w:trPr>
        <w:tc>
          <w:tcPr>
            <w:tcW w:w="1522" w:type="dxa"/>
            <w:tcBorders>
              <w:top w:val="nil"/>
              <w:left w:val="nil"/>
              <w:bottom w:val="nil"/>
              <w:right w:val="nil"/>
            </w:tcBorders>
            <w:shd w:val="clear" w:color="auto" w:fill="auto"/>
            <w:noWrap/>
            <w:hideMark/>
          </w:tcPr>
          <w:p w14:paraId="7051C0C8" w14:textId="77777777" w:rsidR="00823E89" w:rsidRPr="00F300F7" w:rsidRDefault="00823E89"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landless HHs</w:t>
            </w:r>
          </w:p>
        </w:tc>
        <w:tc>
          <w:tcPr>
            <w:tcW w:w="1170" w:type="dxa"/>
            <w:tcBorders>
              <w:top w:val="nil"/>
              <w:left w:val="nil"/>
              <w:bottom w:val="nil"/>
              <w:right w:val="nil"/>
            </w:tcBorders>
            <w:shd w:val="clear" w:color="auto" w:fill="auto"/>
            <w:noWrap/>
            <w:hideMark/>
          </w:tcPr>
          <w:p w14:paraId="0B5DB45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54.25***</w:t>
            </w:r>
          </w:p>
        </w:tc>
        <w:tc>
          <w:tcPr>
            <w:tcW w:w="270" w:type="dxa"/>
            <w:tcBorders>
              <w:top w:val="nil"/>
              <w:left w:val="nil"/>
              <w:bottom w:val="nil"/>
              <w:right w:val="nil"/>
            </w:tcBorders>
            <w:shd w:val="clear" w:color="auto" w:fill="auto"/>
            <w:noWrap/>
            <w:hideMark/>
          </w:tcPr>
          <w:p w14:paraId="24DD296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38B2C0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36" w:type="dxa"/>
            <w:tcBorders>
              <w:top w:val="nil"/>
              <w:left w:val="nil"/>
              <w:bottom w:val="nil"/>
              <w:right w:val="nil"/>
            </w:tcBorders>
            <w:shd w:val="clear" w:color="auto" w:fill="auto"/>
            <w:noWrap/>
            <w:hideMark/>
          </w:tcPr>
          <w:p w14:paraId="1D2555A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3C52945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0.39</w:t>
            </w:r>
          </w:p>
        </w:tc>
        <w:tc>
          <w:tcPr>
            <w:tcW w:w="990" w:type="dxa"/>
            <w:tcBorders>
              <w:top w:val="nil"/>
              <w:left w:val="nil"/>
              <w:bottom w:val="nil"/>
              <w:right w:val="nil"/>
            </w:tcBorders>
            <w:shd w:val="clear" w:color="auto" w:fill="auto"/>
            <w:noWrap/>
            <w:hideMark/>
          </w:tcPr>
          <w:p w14:paraId="4712D1A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2.00***</w:t>
            </w:r>
          </w:p>
        </w:tc>
        <w:tc>
          <w:tcPr>
            <w:tcW w:w="270" w:type="dxa"/>
            <w:tcBorders>
              <w:top w:val="nil"/>
              <w:left w:val="nil"/>
              <w:bottom w:val="nil"/>
              <w:right w:val="nil"/>
            </w:tcBorders>
            <w:shd w:val="clear" w:color="auto" w:fill="auto"/>
            <w:noWrap/>
            <w:hideMark/>
          </w:tcPr>
          <w:p w14:paraId="38020F5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4214743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-0.28</w:t>
            </w:r>
          </w:p>
        </w:tc>
        <w:tc>
          <w:tcPr>
            <w:tcW w:w="990" w:type="dxa"/>
            <w:tcBorders>
              <w:top w:val="nil"/>
              <w:left w:val="nil"/>
              <w:bottom w:val="nil"/>
              <w:right w:val="nil"/>
            </w:tcBorders>
            <w:shd w:val="clear" w:color="auto" w:fill="auto"/>
            <w:noWrap/>
            <w:hideMark/>
          </w:tcPr>
          <w:p w14:paraId="25BB77D7"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2.07***</w:t>
            </w:r>
          </w:p>
        </w:tc>
        <w:tc>
          <w:tcPr>
            <w:tcW w:w="990" w:type="dxa"/>
            <w:tcBorders>
              <w:top w:val="nil"/>
              <w:left w:val="nil"/>
              <w:bottom w:val="nil"/>
              <w:right w:val="nil"/>
            </w:tcBorders>
            <w:shd w:val="clear" w:color="auto" w:fill="auto"/>
            <w:noWrap/>
            <w:hideMark/>
          </w:tcPr>
          <w:p w14:paraId="23F1315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-2.04***</w:t>
            </w:r>
          </w:p>
        </w:tc>
        <w:tc>
          <w:tcPr>
            <w:tcW w:w="236" w:type="dxa"/>
            <w:tcBorders>
              <w:top w:val="nil"/>
              <w:left w:val="nil"/>
              <w:bottom w:val="nil"/>
              <w:right w:val="nil"/>
            </w:tcBorders>
            <w:shd w:val="clear" w:color="auto" w:fill="auto"/>
            <w:noWrap/>
            <w:hideMark/>
          </w:tcPr>
          <w:p w14:paraId="76FFE12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516E691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-1.09***</w:t>
            </w:r>
          </w:p>
        </w:tc>
      </w:tr>
      <w:tr w:rsidR="00823E89" w:rsidRPr="00F300F7" w14:paraId="5A33D2E5" w14:textId="77777777" w:rsidTr="00823E89">
        <w:trPr>
          <w:trHeight w:val="300"/>
          <w:jc w:val="center"/>
        </w:trPr>
        <w:tc>
          <w:tcPr>
            <w:tcW w:w="1522" w:type="dxa"/>
            <w:tcBorders>
              <w:top w:val="nil"/>
              <w:left w:val="nil"/>
              <w:bottom w:val="nil"/>
              <w:right w:val="nil"/>
            </w:tcBorders>
            <w:shd w:val="clear" w:color="auto" w:fill="auto"/>
            <w:noWrap/>
            <w:hideMark/>
          </w:tcPr>
          <w:p w14:paraId="4E56C65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7204255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(1.61)</w:t>
            </w:r>
          </w:p>
        </w:tc>
        <w:tc>
          <w:tcPr>
            <w:tcW w:w="270" w:type="dxa"/>
            <w:tcBorders>
              <w:top w:val="nil"/>
              <w:left w:val="nil"/>
              <w:bottom w:val="nil"/>
              <w:right w:val="nil"/>
            </w:tcBorders>
            <w:shd w:val="clear" w:color="auto" w:fill="auto"/>
            <w:noWrap/>
            <w:hideMark/>
          </w:tcPr>
          <w:p w14:paraId="241A433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1E926F1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36" w:type="dxa"/>
            <w:tcBorders>
              <w:top w:val="nil"/>
              <w:left w:val="nil"/>
              <w:bottom w:val="nil"/>
              <w:right w:val="nil"/>
            </w:tcBorders>
            <w:shd w:val="clear" w:color="auto" w:fill="auto"/>
            <w:noWrap/>
            <w:hideMark/>
          </w:tcPr>
          <w:p w14:paraId="72BC05A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32323BD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(0.40)</w:t>
            </w:r>
          </w:p>
        </w:tc>
        <w:tc>
          <w:tcPr>
            <w:tcW w:w="990" w:type="dxa"/>
            <w:tcBorders>
              <w:top w:val="nil"/>
              <w:left w:val="nil"/>
              <w:bottom w:val="nil"/>
              <w:right w:val="nil"/>
            </w:tcBorders>
            <w:shd w:val="clear" w:color="auto" w:fill="auto"/>
            <w:noWrap/>
            <w:hideMark/>
          </w:tcPr>
          <w:p w14:paraId="4C2DEB3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c>
          <w:tcPr>
            <w:tcW w:w="270" w:type="dxa"/>
            <w:tcBorders>
              <w:top w:val="nil"/>
              <w:left w:val="nil"/>
              <w:bottom w:val="nil"/>
              <w:right w:val="nil"/>
            </w:tcBorders>
            <w:shd w:val="clear" w:color="auto" w:fill="auto"/>
            <w:noWrap/>
            <w:hideMark/>
          </w:tcPr>
          <w:p w14:paraId="18A657F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408A035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(0.50)</w:t>
            </w:r>
          </w:p>
        </w:tc>
        <w:tc>
          <w:tcPr>
            <w:tcW w:w="990" w:type="dxa"/>
            <w:tcBorders>
              <w:top w:val="nil"/>
              <w:left w:val="nil"/>
              <w:bottom w:val="nil"/>
              <w:right w:val="nil"/>
            </w:tcBorders>
            <w:shd w:val="clear" w:color="auto" w:fill="auto"/>
            <w:noWrap/>
            <w:hideMark/>
          </w:tcPr>
          <w:p w14:paraId="09AEDB3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990" w:type="dxa"/>
            <w:tcBorders>
              <w:top w:val="nil"/>
              <w:left w:val="nil"/>
              <w:bottom w:val="nil"/>
              <w:right w:val="nil"/>
            </w:tcBorders>
            <w:shd w:val="clear" w:color="auto" w:fill="auto"/>
            <w:noWrap/>
            <w:hideMark/>
          </w:tcPr>
          <w:p w14:paraId="141C0F05"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(0.46)</w:t>
            </w:r>
          </w:p>
        </w:tc>
        <w:tc>
          <w:tcPr>
            <w:tcW w:w="236" w:type="dxa"/>
            <w:tcBorders>
              <w:top w:val="nil"/>
              <w:left w:val="nil"/>
              <w:bottom w:val="nil"/>
              <w:right w:val="nil"/>
            </w:tcBorders>
            <w:shd w:val="clear" w:color="auto" w:fill="auto"/>
            <w:noWrap/>
            <w:hideMark/>
          </w:tcPr>
          <w:p w14:paraId="1378DDF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1EE88B47"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r>
      <w:tr w:rsidR="00823E89" w:rsidRPr="00F300F7" w14:paraId="4402A36B" w14:textId="77777777" w:rsidTr="00823E89">
        <w:trPr>
          <w:trHeight w:val="75"/>
          <w:jc w:val="center"/>
        </w:trPr>
        <w:tc>
          <w:tcPr>
            <w:tcW w:w="1522" w:type="dxa"/>
            <w:tcBorders>
              <w:top w:val="nil"/>
              <w:left w:val="nil"/>
              <w:bottom w:val="nil"/>
              <w:right w:val="nil"/>
            </w:tcBorders>
            <w:shd w:val="clear" w:color="auto" w:fill="auto"/>
            <w:noWrap/>
            <w:hideMark/>
          </w:tcPr>
          <w:p w14:paraId="112E8C9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41D31CF8"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5B0B39D2"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8B6246D"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EA03C18"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1024" w:type="dxa"/>
            <w:tcBorders>
              <w:top w:val="nil"/>
              <w:left w:val="nil"/>
              <w:bottom w:val="nil"/>
              <w:right w:val="nil"/>
            </w:tcBorders>
            <w:shd w:val="clear" w:color="auto" w:fill="auto"/>
            <w:noWrap/>
            <w:hideMark/>
          </w:tcPr>
          <w:p w14:paraId="442E3E09"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D0EA687"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761758EA"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hideMark/>
          </w:tcPr>
          <w:p w14:paraId="78BAFAF8"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83B06F0"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4B85EEFE"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6C2E5CE3"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14" w:type="dxa"/>
            <w:tcBorders>
              <w:top w:val="nil"/>
              <w:left w:val="nil"/>
              <w:bottom w:val="nil"/>
              <w:right w:val="nil"/>
            </w:tcBorders>
            <w:shd w:val="clear" w:color="auto" w:fill="auto"/>
            <w:noWrap/>
            <w:hideMark/>
          </w:tcPr>
          <w:p w14:paraId="49AE6FC5"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r>
      <w:tr w:rsidR="00823E89" w:rsidRPr="00F300F7" w14:paraId="1DB54F15" w14:textId="77777777" w:rsidTr="00823E89">
        <w:trPr>
          <w:trHeight w:val="300"/>
          <w:jc w:val="center"/>
        </w:trPr>
        <w:tc>
          <w:tcPr>
            <w:tcW w:w="1522" w:type="dxa"/>
            <w:tcBorders>
              <w:top w:val="single" w:sz="4" w:space="0" w:color="auto"/>
              <w:left w:val="nil"/>
              <w:bottom w:val="nil"/>
              <w:right w:val="nil"/>
            </w:tcBorders>
            <w:shd w:val="clear" w:color="auto" w:fill="auto"/>
            <w:hideMark/>
          </w:tcPr>
          <w:p w14:paraId="34442B52" w14:textId="77777777" w:rsidR="00823E89" w:rsidRPr="00F300F7" w:rsidRDefault="00823E89" w:rsidP="00EC7211">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 </w:t>
            </w:r>
          </w:p>
        </w:tc>
        <w:tc>
          <w:tcPr>
            <w:tcW w:w="8980" w:type="dxa"/>
            <w:gridSpan w:val="12"/>
            <w:tcBorders>
              <w:top w:val="single" w:sz="4" w:space="0" w:color="auto"/>
              <w:left w:val="nil"/>
              <w:bottom w:val="single" w:sz="4" w:space="0" w:color="auto"/>
              <w:right w:val="nil"/>
            </w:tcBorders>
            <w:shd w:val="clear" w:color="auto" w:fill="auto"/>
            <w:hideMark/>
          </w:tcPr>
          <w:p w14:paraId="363EAE66" w14:textId="77777777" w:rsidR="00823E89" w:rsidRPr="00F300F7" w:rsidRDefault="00823E89"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C: Difference in Differences Estimator</w:t>
            </w:r>
          </w:p>
        </w:tc>
      </w:tr>
      <w:tr w:rsidR="00823E89" w:rsidRPr="00F300F7" w14:paraId="49BAECCD" w14:textId="77777777" w:rsidTr="00823E89">
        <w:trPr>
          <w:trHeight w:val="140"/>
          <w:jc w:val="center"/>
        </w:trPr>
        <w:tc>
          <w:tcPr>
            <w:tcW w:w="1522" w:type="dxa"/>
            <w:tcBorders>
              <w:top w:val="nil"/>
              <w:left w:val="nil"/>
              <w:bottom w:val="nil"/>
              <w:right w:val="nil"/>
            </w:tcBorders>
            <w:shd w:val="clear" w:color="auto" w:fill="auto"/>
            <w:noWrap/>
            <w:hideMark/>
          </w:tcPr>
          <w:p w14:paraId="4FA78BCE" w14:textId="77777777" w:rsidR="00823E89" w:rsidRPr="00F300F7" w:rsidRDefault="00823E89" w:rsidP="00EC7211">
            <w:pPr>
              <w:spacing w:line="360" w:lineRule="auto"/>
              <w:jc w:val="center"/>
              <w:rPr>
                <w:rFonts w:asciiTheme="minorHAnsi" w:eastAsia="Times New Roman" w:hAnsiTheme="minorHAnsi" w:cs="Times New Roman"/>
                <w:i/>
                <w:iCs/>
                <w:color w:val="000000"/>
                <w:sz w:val="16"/>
                <w:szCs w:val="16"/>
              </w:rPr>
            </w:pPr>
          </w:p>
        </w:tc>
        <w:tc>
          <w:tcPr>
            <w:tcW w:w="1170" w:type="dxa"/>
            <w:tcBorders>
              <w:top w:val="nil"/>
              <w:left w:val="nil"/>
              <w:bottom w:val="nil"/>
              <w:right w:val="nil"/>
            </w:tcBorders>
            <w:shd w:val="clear" w:color="auto" w:fill="auto"/>
            <w:hideMark/>
          </w:tcPr>
          <w:p w14:paraId="69AB39FF"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68DCD582"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7AF7CF50"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0FD93045"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1024" w:type="dxa"/>
            <w:tcBorders>
              <w:top w:val="nil"/>
              <w:left w:val="nil"/>
              <w:bottom w:val="nil"/>
              <w:right w:val="nil"/>
            </w:tcBorders>
            <w:shd w:val="clear" w:color="auto" w:fill="auto"/>
            <w:hideMark/>
          </w:tcPr>
          <w:p w14:paraId="1A1D7274"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76BC8622"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hideMark/>
          </w:tcPr>
          <w:p w14:paraId="3972B6D2"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hideMark/>
          </w:tcPr>
          <w:p w14:paraId="00DC627F"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21BB4B33"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hideMark/>
          </w:tcPr>
          <w:p w14:paraId="2940ABB0"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hideMark/>
          </w:tcPr>
          <w:p w14:paraId="31073AD8"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14" w:type="dxa"/>
            <w:tcBorders>
              <w:top w:val="nil"/>
              <w:left w:val="nil"/>
              <w:bottom w:val="nil"/>
              <w:right w:val="nil"/>
            </w:tcBorders>
            <w:shd w:val="clear" w:color="auto" w:fill="auto"/>
            <w:hideMark/>
          </w:tcPr>
          <w:p w14:paraId="7D693FA1"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r>
      <w:tr w:rsidR="00823E89" w:rsidRPr="00F300F7" w14:paraId="208D4544" w14:textId="77777777" w:rsidTr="00823E89">
        <w:trPr>
          <w:trHeight w:val="300"/>
          <w:jc w:val="center"/>
        </w:trPr>
        <w:tc>
          <w:tcPr>
            <w:tcW w:w="1522" w:type="dxa"/>
            <w:tcBorders>
              <w:top w:val="nil"/>
              <w:left w:val="nil"/>
              <w:bottom w:val="nil"/>
              <w:right w:val="nil"/>
            </w:tcBorders>
            <w:shd w:val="clear" w:color="auto" w:fill="auto"/>
            <w:noWrap/>
            <w:hideMark/>
          </w:tcPr>
          <w:p w14:paraId="231B4685" w14:textId="77777777" w:rsidR="00823E89" w:rsidRPr="00F300F7" w:rsidRDefault="00823E89"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lastRenderedPageBreak/>
              <w:t>Overall Jeevika impact</w:t>
            </w:r>
          </w:p>
        </w:tc>
        <w:tc>
          <w:tcPr>
            <w:tcW w:w="1170" w:type="dxa"/>
            <w:tcBorders>
              <w:top w:val="nil"/>
              <w:left w:val="nil"/>
              <w:bottom w:val="nil"/>
              <w:right w:val="nil"/>
            </w:tcBorders>
            <w:shd w:val="clear" w:color="auto" w:fill="auto"/>
            <w:noWrap/>
            <w:hideMark/>
          </w:tcPr>
          <w:p w14:paraId="686D322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49.09***</w:t>
            </w:r>
          </w:p>
        </w:tc>
        <w:tc>
          <w:tcPr>
            <w:tcW w:w="270" w:type="dxa"/>
            <w:tcBorders>
              <w:top w:val="nil"/>
              <w:left w:val="nil"/>
              <w:bottom w:val="nil"/>
              <w:right w:val="nil"/>
            </w:tcBorders>
            <w:shd w:val="clear" w:color="auto" w:fill="auto"/>
            <w:noWrap/>
            <w:hideMark/>
          </w:tcPr>
          <w:p w14:paraId="402B150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4FD3AE1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2.26</w:t>
            </w:r>
          </w:p>
        </w:tc>
        <w:tc>
          <w:tcPr>
            <w:tcW w:w="236" w:type="dxa"/>
            <w:tcBorders>
              <w:top w:val="nil"/>
              <w:left w:val="nil"/>
              <w:bottom w:val="nil"/>
              <w:right w:val="nil"/>
            </w:tcBorders>
            <w:shd w:val="clear" w:color="auto" w:fill="auto"/>
            <w:noWrap/>
            <w:hideMark/>
          </w:tcPr>
          <w:p w14:paraId="06C9EFA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0BFB06C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990" w:type="dxa"/>
            <w:tcBorders>
              <w:top w:val="nil"/>
              <w:left w:val="nil"/>
              <w:bottom w:val="nil"/>
              <w:right w:val="nil"/>
            </w:tcBorders>
            <w:shd w:val="clear" w:color="auto" w:fill="auto"/>
            <w:noWrap/>
            <w:hideMark/>
          </w:tcPr>
          <w:p w14:paraId="38409DF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1.88***</w:t>
            </w:r>
          </w:p>
        </w:tc>
        <w:tc>
          <w:tcPr>
            <w:tcW w:w="270" w:type="dxa"/>
            <w:tcBorders>
              <w:top w:val="nil"/>
              <w:left w:val="nil"/>
              <w:bottom w:val="nil"/>
              <w:right w:val="nil"/>
            </w:tcBorders>
            <w:shd w:val="clear" w:color="auto" w:fill="auto"/>
            <w:noWrap/>
            <w:hideMark/>
          </w:tcPr>
          <w:p w14:paraId="21FA09F8"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105D29C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-0.63</w:t>
            </w:r>
          </w:p>
        </w:tc>
        <w:tc>
          <w:tcPr>
            <w:tcW w:w="990" w:type="dxa"/>
            <w:tcBorders>
              <w:top w:val="nil"/>
              <w:left w:val="nil"/>
              <w:bottom w:val="nil"/>
              <w:right w:val="nil"/>
            </w:tcBorders>
            <w:shd w:val="clear" w:color="auto" w:fill="auto"/>
            <w:noWrap/>
            <w:hideMark/>
          </w:tcPr>
          <w:p w14:paraId="6118004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1.93***</w:t>
            </w:r>
          </w:p>
        </w:tc>
        <w:tc>
          <w:tcPr>
            <w:tcW w:w="990" w:type="dxa"/>
            <w:tcBorders>
              <w:top w:val="nil"/>
              <w:left w:val="nil"/>
              <w:bottom w:val="nil"/>
              <w:right w:val="nil"/>
            </w:tcBorders>
            <w:shd w:val="clear" w:color="auto" w:fill="auto"/>
            <w:noWrap/>
            <w:hideMark/>
          </w:tcPr>
          <w:p w14:paraId="70D03102"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-1.79***</w:t>
            </w:r>
          </w:p>
        </w:tc>
        <w:tc>
          <w:tcPr>
            <w:tcW w:w="236" w:type="dxa"/>
            <w:tcBorders>
              <w:top w:val="nil"/>
              <w:left w:val="nil"/>
              <w:bottom w:val="nil"/>
              <w:right w:val="nil"/>
            </w:tcBorders>
            <w:shd w:val="clear" w:color="auto" w:fill="auto"/>
            <w:noWrap/>
            <w:hideMark/>
          </w:tcPr>
          <w:p w14:paraId="7DF50BE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3CD7095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-1.04***</w:t>
            </w:r>
          </w:p>
        </w:tc>
      </w:tr>
      <w:tr w:rsidR="00823E89" w:rsidRPr="00F300F7" w14:paraId="6FDDAF57" w14:textId="77777777" w:rsidTr="00823E89">
        <w:trPr>
          <w:trHeight w:val="300"/>
          <w:jc w:val="center"/>
        </w:trPr>
        <w:tc>
          <w:tcPr>
            <w:tcW w:w="1522" w:type="dxa"/>
            <w:tcBorders>
              <w:top w:val="nil"/>
              <w:left w:val="nil"/>
              <w:bottom w:val="nil"/>
              <w:right w:val="nil"/>
            </w:tcBorders>
            <w:shd w:val="clear" w:color="auto" w:fill="auto"/>
            <w:noWrap/>
            <w:hideMark/>
          </w:tcPr>
          <w:p w14:paraId="66A6F73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2E6653E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(2.54)</w:t>
            </w:r>
          </w:p>
        </w:tc>
        <w:tc>
          <w:tcPr>
            <w:tcW w:w="270" w:type="dxa"/>
            <w:tcBorders>
              <w:top w:val="nil"/>
              <w:left w:val="nil"/>
              <w:bottom w:val="nil"/>
              <w:right w:val="nil"/>
            </w:tcBorders>
            <w:shd w:val="clear" w:color="auto" w:fill="auto"/>
            <w:noWrap/>
            <w:hideMark/>
          </w:tcPr>
          <w:p w14:paraId="26AD2F0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CF26AF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(1.73)</w:t>
            </w:r>
          </w:p>
        </w:tc>
        <w:tc>
          <w:tcPr>
            <w:tcW w:w="236" w:type="dxa"/>
            <w:tcBorders>
              <w:top w:val="nil"/>
              <w:left w:val="nil"/>
              <w:bottom w:val="nil"/>
              <w:right w:val="nil"/>
            </w:tcBorders>
            <w:shd w:val="clear" w:color="auto" w:fill="auto"/>
            <w:noWrap/>
            <w:hideMark/>
          </w:tcPr>
          <w:p w14:paraId="5AFEB237"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7807C71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(0.51)</w:t>
            </w:r>
          </w:p>
        </w:tc>
        <w:tc>
          <w:tcPr>
            <w:tcW w:w="990" w:type="dxa"/>
            <w:tcBorders>
              <w:top w:val="nil"/>
              <w:left w:val="nil"/>
              <w:bottom w:val="nil"/>
              <w:right w:val="nil"/>
            </w:tcBorders>
            <w:shd w:val="clear" w:color="auto" w:fill="auto"/>
            <w:noWrap/>
            <w:hideMark/>
          </w:tcPr>
          <w:p w14:paraId="5D6C9DE8"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(0.14)</w:t>
            </w:r>
          </w:p>
        </w:tc>
        <w:tc>
          <w:tcPr>
            <w:tcW w:w="270" w:type="dxa"/>
            <w:tcBorders>
              <w:top w:val="nil"/>
              <w:left w:val="nil"/>
              <w:bottom w:val="nil"/>
              <w:right w:val="nil"/>
            </w:tcBorders>
            <w:shd w:val="clear" w:color="auto" w:fill="auto"/>
            <w:noWrap/>
            <w:hideMark/>
          </w:tcPr>
          <w:p w14:paraId="2AF2B91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3CB402E5"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(0.69)</w:t>
            </w:r>
          </w:p>
        </w:tc>
        <w:tc>
          <w:tcPr>
            <w:tcW w:w="990" w:type="dxa"/>
            <w:tcBorders>
              <w:top w:val="nil"/>
              <w:left w:val="nil"/>
              <w:bottom w:val="nil"/>
              <w:right w:val="nil"/>
            </w:tcBorders>
            <w:shd w:val="clear" w:color="auto" w:fill="auto"/>
            <w:noWrap/>
            <w:hideMark/>
          </w:tcPr>
          <w:p w14:paraId="60DFECF9"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c>
          <w:tcPr>
            <w:tcW w:w="990" w:type="dxa"/>
            <w:tcBorders>
              <w:top w:val="nil"/>
              <w:left w:val="nil"/>
              <w:bottom w:val="nil"/>
              <w:right w:val="nil"/>
            </w:tcBorders>
            <w:shd w:val="clear" w:color="auto" w:fill="auto"/>
            <w:noWrap/>
            <w:hideMark/>
          </w:tcPr>
          <w:p w14:paraId="0992E7E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(0.56)</w:t>
            </w:r>
          </w:p>
        </w:tc>
        <w:tc>
          <w:tcPr>
            <w:tcW w:w="236" w:type="dxa"/>
            <w:tcBorders>
              <w:top w:val="nil"/>
              <w:left w:val="nil"/>
              <w:bottom w:val="nil"/>
              <w:right w:val="nil"/>
            </w:tcBorders>
            <w:shd w:val="clear" w:color="auto" w:fill="auto"/>
            <w:noWrap/>
            <w:hideMark/>
          </w:tcPr>
          <w:p w14:paraId="63D6209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28AC2A4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r>
      <w:tr w:rsidR="00823E89" w:rsidRPr="00F300F7" w14:paraId="70B2A6AD" w14:textId="77777777" w:rsidTr="00823E89">
        <w:trPr>
          <w:trHeight w:val="120"/>
          <w:jc w:val="center"/>
        </w:trPr>
        <w:tc>
          <w:tcPr>
            <w:tcW w:w="1522" w:type="dxa"/>
            <w:tcBorders>
              <w:top w:val="nil"/>
              <w:left w:val="nil"/>
              <w:bottom w:val="nil"/>
              <w:right w:val="nil"/>
            </w:tcBorders>
            <w:shd w:val="clear" w:color="auto" w:fill="auto"/>
            <w:noWrap/>
            <w:hideMark/>
          </w:tcPr>
          <w:p w14:paraId="269C917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5F867666"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447908E9"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7257B506"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9C893FA"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1024" w:type="dxa"/>
            <w:tcBorders>
              <w:top w:val="nil"/>
              <w:left w:val="nil"/>
              <w:bottom w:val="nil"/>
              <w:right w:val="nil"/>
            </w:tcBorders>
            <w:shd w:val="clear" w:color="auto" w:fill="auto"/>
            <w:noWrap/>
            <w:hideMark/>
          </w:tcPr>
          <w:p w14:paraId="0EE1ADC6"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02D43124"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16DEC00"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hideMark/>
          </w:tcPr>
          <w:p w14:paraId="11037F24"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4E3148F7"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53C9111C"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63A22FCB"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14" w:type="dxa"/>
            <w:tcBorders>
              <w:top w:val="nil"/>
              <w:left w:val="nil"/>
              <w:bottom w:val="nil"/>
              <w:right w:val="nil"/>
            </w:tcBorders>
            <w:shd w:val="clear" w:color="auto" w:fill="auto"/>
            <w:noWrap/>
            <w:hideMark/>
          </w:tcPr>
          <w:p w14:paraId="601069AB"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r>
      <w:tr w:rsidR="00823E89" w:rsidRPr="00F300F7" w14:paraId="4A55A9F4" w14:textId="77777777" w:rsidTr="00823E89">
        <w:trPr>
          <w:trHeight w:val="300"/>
          <w:jc w:val="center"/>
        </w:trPr>
        <w:tc>
          <w:tcPr>
            <w:tcW w:w="1522" w:type="dxa"/>
            <w:tcBorders>
              <w:top w:val="nil"/>
              <w:left w:val="nil"/>
              <w:bottom w:val="nil"/>
              <w:right w:val="nil"/>
            </w:tcBorders>
            <w:shd w:val="clear" w:color="auto" w:fill="auto"/>
            <w:hideMark/>
          </w:tcPr>
          <w:p w14:paraId="10B127B9" w14:textId="77777777" w:rsidR="00823E89" w:rsidRPr="00F300F7" w:rsidRDefault="00823E89"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landholding HHs</w:t>
            </w:r>
          </w:p>
        </w:tc>
        <w:tc>
          <w:tcPr>
            <w:tcW w:w="1170" w:type="dxa"/>
            <w:tcBorders>
              <w:top w:val="nil"/>
              <w:left w:val="nil"/>
              <w:bottom w:val="nil"/>
              <w:right w:val="nil"/>
            </w:tcBorders>
            <w:shd w:val="clear" w:color="auto" w:fill="auto"/>
            <w:noWrap/>
            <w:hideMark/>
          </w:tcPr>
          <w:p w14:paraId="774D94D5"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40.89***</w:t>
            </w:r>
          </w:p>
        </w:tc>
        <w:tc>
          <w:tcPr>
            <w:tcW w:w="270" w:type="dxa"/>
            <w:tcBorders>
              <w:top w:val="nil"/>
              <w:left w:val="nil"/>
              <w:bottom w:val="nil"/>
              <w:right w:val="nil"/>
            </w:tcBorders>
            <w:shd w:val="clear" w:color="auto" w:fill="auto"/>
            <w:noWrap/>
            <w:hideMark/>
          </w:tcPr>
          <w:p w14:paraId="7653AB28"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02DA206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4.61*</w:t>
            </w:r>
          </w:p>
        </w:tc>
        <w:tc>
          <w:tcPr>
            <w:tcW w:w="236" w:type="dxa"/>
            <w:tcBorders>
              <w:top w:val="nil"/>
              <w:left w:val="nil"/>
              <w:bottom w:val="nil"/>
              <w:right w:val="nil"/>
            </w:tcBorders>
            <w:shd w:val="clear" w:color="auto" w:fill="auto"/>
            <w:noWrap/>
            <w:hideMark/>
          </w:tcPr>
          <w:p w14:paraId="051B026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7837756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-1.65</w:t>
            </w:r>
          </w:p>
        </w:tc>
        <w:tc>
          <w:tcPr>
            <w:tcW w:w="990" w:type="dxa"/>
            <w:tcBorders>
              <w:top w:val="nil"/>
              <w:left w:val="nil"/>
              <w:bottom w:val="nil"/>
              <w:right w:val="nil"/>
            </w:tcBorders>
            <w:shd w:val="clear" w:color="auto" w:fill="auto"/>
            <w:noWrap/>
            <w:hideMark/>
          </w:tcPr>
          <w:p w14:paraId="02A0787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1.57***</w:t>
            </w:r>
          </w:p>
        </w:tc>
        <w:tc>
          <w:tcPr>
            <w:tcW w:w="270" w:type="dxa"/>
            <w:tcBorders>
              <w:top w:val="nil"/>
              <w:left w:val="nil"/>
              <w:bottom w:val="nil"/>
              <w:right w:val="nil"/>
            </w:tcBorders>
            <w:shd w:val="clear" w:color="auto" w:fill="auto"/>
            <w:noWrap/>
            <w:hideMark/>
          </w:tcPr>
          <w:p w14:paraId="6139EF1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0696A70C"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-1.93</w:t>
            </w:r>
          </w:p>
        </w:tc>
        <w:tc>
          <w:tcPr>
            <w:tcW w:w="990" w:type="dxa"/>
            <w:tcBorders>
              <w:top w:val="nil"/>
              <w:left w:val="nil"/>
              <w:bottom w:val="nil"/>
              <w:right w:val="nil"/>
            </w:tcBorders>
            <w:shd w:val="clear" w:color="auto" w:fill="auto"/>
            <w:noWrap/>
            <w:hideMark/>
          </w:tcPr>
          <w:p w14:paraId="5C931F5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1.54***</w:t>
            </w:r>
          </w:p>
        </w:tc>
        <w:tc>
          <w:tcPr>
            <w:tcW w:w="990" w:type="dxa"/>
            <w:tcBorders>
              <w:top w:val="nil"/>
              <w:left w:val="nil"/>
              <w:bottom w:val="nil"/>
              <w:right w:val="nil"/>
            </w:tcBorders>
            <w:shd w:val="clear" w:color="auto" w:fill="auto"/>
            <w:noWrap/>
            <w:hideMark/>
          </w:tcPr>
          <w:p w14:paraId="1327593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-1.10</w:t>
            </w:r>
          </w:p>
        </w:tc>
        <w:tc>
          <w:tcPr>
            <w:tcW w:w="236" w:type="dxa"/>
            <w:tcBorders>
              <w:top w:val="nil"/>
              <w:left w:val="nil"/>
              <w:bottom w:val="nil"/>
              <w:right w:val="nil"/>
            </w:tcBorders>
            <w:shd w:val="clear" w:color="auto" w:fill="auto"/>
            <w:noWrap/>
            <w:hideMark/>
          </w:tcPr>
          <w:p w14:paraId="6795E3A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7C4A52C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-0.56***</w:t>
            </w:r>
          </w:p>
        </w:tc>
      </w:tr>
      <w:tr w:rsidR="00823E89" w:rsidRPr="00F300F7" w14:paraId="6926AE87" w14:textId="77777777" w:rsidTr="00823E89">
        <w:trPr>
          <w:trHeight w:val="300"/>
          <w:jc w:val="center"/>
        </w:trPr>
        <w:tc>
          <w:tcPr>
            <w:tcW w:w="1522" w:type="dxa"/>
            <w:tcBorders>
              <w:top w:val="nil"/>
              <w:left w:val="nil"/>
              <w:bottom w:val="nil"/>
              <w:right w:val="nil"/>
            </w:tcBorders>
            <w:shd w:val="clear" w:color="auto" w:fill="auto"/>
            <w:noWrap/>
            <w:hideMark/>
          </w:tcPr>
          <w:p w14:paraId="5365C89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02CCFF42"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(2.96)</w:t>
            </w:r>
          </w:p>
        </w:tc>
        <w:tc>
          <w:tcPr>
            <w:tcW w:w="270" w:type="dxa"/>
            <w:tcBorders>
              <w:top w:val="nil"/>
              <w:left w:val="nil"/>
              <w:bottom w:val="nil"/>
              <w:right w:val="nil"/>
            </w:tcBorders>
            <w:shd w:val="clear" w:color="auto" w:fill="auto"/>
            <w:noWrap/>
            <w:hideMark/>
          </w:tcPr>
          <w:p w14:paraId="0D69358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18368E5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(2.72)</w:t>
            </w:r>
          </w:p>
        </w:tc>
        <w:tc>
          <w:tcPr>
            <w:tcW w:w="236" w:type="dxa"/>
            <w:tcBorders>
              <w:top w:val="nil"/>
              <w:left w:val="nil"/>
              <w:bottom w:val="nil"/>
              <w:right w:val="nil"/>
            </w:tcBorders>
            <w:shd w:val="clear" w:color="auto" w:fill="auto"/>
            <w:noWrap/>
            <w:hideMark/>
          </w:tcPr>
          <w:p w14:paraId="7FFFE02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1647CAC8"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(1.10)</w:t>
            </w:r>
          </w:p>
        </w:tc>
        <w:tc>
          <w:tcPr>
            <w:tcW w:w="990" w:type="dxa"/>
            <w:tcBorders>
              <w:top w:val="nil"/>
              <w:left w:val="nil"/>
              <w:bottom w:val="nil"/>
              <w:right w:val="nil"/>
            </w:tcBorders>
            <w:shd w:val="clear" w:color="auto" w:fill="auto"/>
            <w:noWrap/>
            <w:hideMark/>
          </w:tcPr>
          <w:p w14:paraId="5B3B298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(0.18)</w:t>
            </w:r>
          </w:p>
        </w:tc>
        <w:tc>
          <w:tcPr>
            <w:tcW w:w="270" w:type="dxa"/>
            <w:tcBorders>
              <w:top w:val="nil"/>
              <w:left w:val="nil"/>
              <w:bottom w:val="nil"/>
              <w:right w:val="nil"/>
            </w:tcBorders>
            <w:shd w:val="clear" w:color="auto" w:fill="auto"/>
            <w:noWrap/>
            <w:hideMark/>
          </w:tcPr>
          <w:p w14:paraId="07B610B2"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6EAB238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(1.62)</w:t>
            </w:r>
          </w:p>
        </w:tc>
        <w:tc>
          <w:tcPr>
            <w:tcW w:w="990" w:type="dxa"/>
            <w:tcBorders>
              <w:top w:val="nil"/>
              <w:left w:val="nil"/>
              <w:bottom w:val="nil"/>
              <w:right w:val="nil"/>
            </w:tcBorders>
            <w:shd w:val="clear" w:color="auto" w:fill="auto"/>
            <w:noWrap/>
            <w:hideMark/>
          </w:tcPr>
          <w:p w14:paraId="367FBC7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(0.17)</w:t>
            </w:r>
          </w:p>
        </w:tc>
        <w:tc>
          <w:tcPr>
            <w:tcW w:w="990" w:type="dxa"/>
            <w:tcBorders>
              <w:top w:val="nil"/>
              <w:left w:val="nil"/>
              <w:bottom w:val="nil"/>
              <w:right w:val="nil"/>
            </w:tcBorders>
            <w:shd w:val="clear" w:color="auto" w:fill="auto"/>
            <w:noWrap/>
            <w:hideMark/>
          </w:tcPr>
          <w:p w14:paraId="5D6E6FA8"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(1.10)</w:t>
            </w:r>
          </w:p>
        </w:tc>
        <w:tc>
          <w:tcPr>
            <w:tcW w:w="236" w:type="dxa"/>
            <w:tcBorders>
              <w:top w:val="nil"/>
              <w:left w:val="nil"/>
              <w:bottom w:val="nil"/>
              <w:right w:val="nil"/>
            </w:tcBorders>
            <w:shd w:val="clear" w:color="auto" w:fill="auto"/>
            <w:noWrap/>
            <w:hideMark/>
          </w:tcPr>
          <w:p w14:paraId="70BE69F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53F495E1"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r>
      <w:tr w:rsidR="00823E89" w:rsidRPr="00F300F7" w14:paraId="05CC7C07" w14:textId="77777777" w:rsidTr="00823E89">
        <w:trPr>
          <w:trHeight w:val="120"/>
          <w:jc w:val="center"/>
        </w:trPr>
        <w:tc>
          <w:tcPr>
            <w:tcW w:w="1522" w:type="dxa"/>
            <w:tcBorders>
              <w:top w:val="nil"/>
              <w:left w:val="nil"/>
              <w:bottom w:val="nil"/>
              <w:right w:val="nil"/>
            </w:tcBorders>
            <w:shd w:val="clear" w:color="auto" w:fill="auto"/>
            <w:noWrap/>
            <w:hideMark/>
          </w:tcPr>
          <w:p w14:paraId="0C02706D"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549FB0FB"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0D556D8B"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158379A"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5059DB12"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1024" w:type="dxa"/>
            <w:tcBorders>
              <w:top w:val="nil"/>
              <w:left w:val="nil"/>
              <w:bottom w:val="nil"/>
              <w:right w:val="nil"/>
            </w:tcBorders>
            <w:shd w:val="clear" w:color="auto" w:fill="auto"/>
            <w:noWrap/>
            <w:hideMark/>
          </w:tcPr>
          <w:p w14:paraId="2236305C"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3EA05B4"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13E97A6C"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hideMark/>
          </w:tcPr>
          <w:p w14:paraId="7F0A4544"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48103F35"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3255B7AF"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1D748FD7"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14" w:type="dxa"/>
            <w:tcBorders>
              <w:top w:val="nil"/>
              <w:left w:val="nil"/>
              <w:bottom w:val="nil"/>
              <w:right w:val="nil"/>
            </w:tcBorders>
            <w:shd w:val="clear" w:color="auto" w:fill="auto"/>
            <w:noWrap/>
            <w:hideMark/>
          </w:tcPr>
          <w:p w14:paraId="1BBEE7BA"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r>
      <w:tr w:rsidR="00823E89" w:rsidRPr="00F300F7" w14:paraId="2950E911" w14:textId="77777777" w:rsidTr="00823E89">
        <w:trPr>
          <w:trHeight w:val="300"/>
          <w:jc w:val="center"/>
        </w:trPr>
        <w:tc>
          <w:tcPr>
            <w:tcW w:w="1522" w:type="dxa"/>
            <w:tcBorders>
              <w:top w:val="nil"/>
              <w:left w:val="nil"/>
              <w:bottom w:val="nil"/>
              <w:right w:val="nil"/>
            </w:tcBorders>
            <w:shd w:val="clear" w:color="auto" w:fill="auto"/>
            <w:noWrap/>
            <w:hideMark/>
          </w:tcPr>
          <w:p w14:paraId="10BEC787" w14:textId="77777777" w:rsidR="00823E89" w:rsidRPr="00F300F7" w:rsidRDefault="00823E89"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landless HHs</w:t>
            </w:r>
          </w:p>
        </w:tc>
        <w:tc>
          <w:tcPr>
            <w:tcW w:w="1170" w:type="dxa"/>
            <w:tcBorders>
              <w:top w:val="nil"/>
              <w:left w:val="nil"/>
              <w:bottom w:val="nil"/>
              <w:right w:val="nil"/>
            </w:tcBorders>
            <w:shd w:val="clear" w:color="auto" w:fill="auto"/>
            <w:noWrap/>
            <w:hideMark/>
          </w:tcPr>
          <w:p w14:paraId="01F9354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52.19***</w:t>
            </w:r>
          </w:p>
        </w:tc>
        <w:tc>
          <w:tcPr>
            <w:tcW w:w="270" w:type="dxa"/>
            <w:tcBorders>
              <w:top w:val="nil"/>
              <w:left w:val="nil"/>
              <w:bottom w:val="nil"/>
              <w:right w:val="nil"/>
            </w:tcBorders>
            <w:shd w:val="clear" w:color="auto" w:fill="auto"/>
            <w:noWrap/>
            <w:hideMark/>
          </w:tcPr>
          <w:p w14:paraId="507C9C5C"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57875388"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1.35</w:t>
            </w:r>
          </w:p>
        </w:tc>
        <w:tc>
          <w:tcPr>
            <w:tcW w:w="236" w:type="dxa"/>
            <w:tcBorders>
              <w:top w:val="nil"/>
              <w:left w:val="nil"/>
              <w:bottom w:val="nil"/>
              <w:right w:val="nil"/>
            </w:tcBorders>
            <w:shd w:val="clear" w:color="auto" w:fill="auto"/>
            <w:noWrap/>
            <w:hideMark/>
          </w:tcPr>
          <w:p w14:paraId="7D9C7EA4"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77B34B8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0.63</w:t>
            </w:r>
          </w:p>
        </w:tc>
        <w:tc>
          <w:tcPr>
            <w:tcW w:w="990" w:type="dxa"/>
            <w:tcBorders>
              <w:top w:val="nil"/>
              <w:left w:val="nil"/>
              <w:bottom w:val="nil"/>
              <w:right w:val="nil"/>
            </w:tcBorders>
            <w:shd w:val="clear" w:color="auto" w:fill="auto"/>
            <w:noWrap/>
            <w:hideMark/>
          </w:tcPr>
          <w:p w14:paraId="3465F7F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2.00***</w:t>
            </w:r>
          </w:p>
        </w:tc>
        <w:tc>
          <w:tcPr>
            <w:tcW w:w="270" w:type="dxa"/>
            <w:tcBorders>
              <w:top w:val="nil"/>
              <w:left w:val="nil"/>
              <w:bottom w:val="nil"/>
              <w:right w:val="nil"/>
            </w:tcBorders>
            <w:shd w:val="clear" w:color="auto" w:fill="auto"/>
            <w:noWrap/>
            <w:hideMark/>
          </w:tcPr>
          <w:p w14:paraId="46E6FBA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264FFFBE"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w:t>
            </w:r>
          </w:p>
        </w:tc>
        <w:tc>
          <w:tcPr>
            <w:tcW w:w="990" w:type="dxa"/>
            <w:tcBorders>
              <w:top w:val="nil"/>
              <w:left w:val="nil"/>
              <w:bottom w:val="nil"/>
              <w:right w:val="nil"/>
            </w:tcBorders>
            <w:shd w:val="clear" w:color="auto" w:fill="auto"/>
            <w:noWrap/>
            <w:hideMark/>
          </w:tcPr>
          <w:p w14:paraId="6612F4F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2.08***</w:t>
            </w:r>
          </w:p>
        </w:tc>
        <w:tc>
          <w:tcPr>
            <w:tcW w:w="990" w:type="dxa"/>
            <w:tcBorders>
              <w:top w:val="nil"/>
              <w:left w:val="nil"/>
              <w:bottom w:val="nil"/>
              <w:right w:val="nil"/>
            </w:tcBorders>
            <w:shd w:val="clear" w:color="auto" w:fill="auto"/>
            <w:noWrap/>
            <w:hideMark/>
          </w:tcPr>
          <w:p w14:paraId="004C728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-2.04***</w:t>
            </w:r>
          </w:p>
        </w:tc>
        <w:tc>
          <w:tcPr>
            <w:tcW w:w="236" w:type="dxa"/>
            <w:tcBorders>
              <w:top w:val="nil"/>
              <w:left w:val="nil"/>
              <w:bottom w:val="nil"/>
              <w:right w:val="nil"/>
            </w:tcBorders>
            <w:shd w:val="clear" w:color="auto" w:fill="auto"/>
            <w:noWrap/>
            <w:hideMark/>
          </w:tcPr>
          <w:p w14:paraId="0FD1C9B5"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7E33EE7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-1.19***</w:t>
            </w:r>
          </w:p>
        </w:tc>
      </w:tr>
      <w:tr w:rsidR="00823E89" w:rsidRPr="00F300F7" w14:paraId="4E3D6F32" w14:textId="77777777" w:rsidTr="00823E89">
        <w:trPr>
          <w:trHeight w:val="300"/>
          <w:jc w:val="center"/>
        </w:trPr>
        <w:tc>
          <w:tcPr>
            <w:tcW w:w="1522" w:type="dxa"/>
            <w:tcBorders>
              <w:top w:val="nil"/>
              <w:left w:val="nil"/>
              <w:bottom w:val="nil"/>
              <w:right w:val="nil"/>
            </w:tcBorders>
            <w:shd w:val="clear" w:color="auto" w:fill="auto"/>
            <w:noWrap/>
            <w:hideMark/>
          </w:tcPr>
          <w:p w14:paraId="2009EAF3"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3787217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(2.78)</w:t>
            </w:r>
          </w:p>
        </w:tc>
        <w:tc>
          <w:tcPr>
            <w:tcW w:w="270" w:type="dxa"/>
            <w:tcBorders>
              <w:top w:val="nil"/>
              <w:left w:val="nil"/>
              <w:bottom w:val="nil"/>
              <w:right w:val="nil"/>
            </w:tcBorders>
            <w:shd w:val="clear" w:color="auto" w:fill="auto"/>
            <w:noWrap/>
            <w:hideMark/>
          </w:tcPr>
          <w:p w14:paraId="561C1DC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90" w:type="dxa"/>
            <w:tcBorders>
              <w:top w:val="nil"/>
              <w:left w:val="nil"/>
              <w:bottom w:val="nil"/>
              <w:right w:val="nil"/>
            </w:tcBorders>
            <w:shd w:val="clear" w:color="auto" w:fill="auto"/>
            <w:noWrap/>
            <w:hideMark/>
          </w:tcPr>
          <w:p w14:paraId="0FB07BE6"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(1.91)</w:t>
            </w:r>
          </w:p>
        </w:tc>
        <w:tc>
          <w:tcPr>
            <w:tcW w:w="236" w:type="dxa"/>
            <w:tcBorders>
              <w:top w:val="nil"/>
              <w:left w:val="nil"/>
              <w:bottom w:val="nil"/>
              <w:right w:val="nil"/>
            </w:tcBorders>
            <w:shd w:val="clear" w:color="auto" w:fill="auto"/>
            <w:noWrap/>
            <w:hideMark/>
          </w:tcPr>
          <w:p w14:paraId="008DD70A"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024" w:type="dxa"/>
            <w:tcBorders>
              <w:top w:val="nil"/>
              <w:left w:val="nil"/>
              <w:bottom w:val="nil"/>
              <w:right w:val="nil"/>
            </w:tcBorders>
            <w:shd w:val="clear" w:color="auto" w:fill="auto"/>
            <w:noWrap/>
            <w:hideMark/>
          </w:tcPr>
          <w:p w14:paraId="5C7F3BC0"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(0.50)</w:t>
            </w:r>
          </w:p>
        </w:tc>
        <w:tc>
          <w:tcPr>
            <w:tcW w:w="990" w:type="dxa"/>
            <w:tcBorders>
              <w:top w:val="nil"/>
              <w:left w:val="nil"/>
              <w:bottom w:val="nil"/>
              <w:right w:val="nil"/>
            </w:tcBorders>
            <w:shd w:val="clear" w:color="auto" w:fill="auto"/>
            <w:noWrap/>
            <w:hideMark/>
          </w:tcPr>
          <w:p w14:paraId="18241988"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(0.15)</w:t>
            </w:r>
          </w:p>
        </w:tc>
        <w:tc>
          <w:tcPr>
            <w:tcW w:w="270" w:type="dxa"/>
            <w:tcBorders>
              <w:top w:val="nil"/>
              <w:left w:val="nil"/>
              <w:bottom w:val="nil"/>
              <w:right w:val="nil"/>
            </w:tcBorders>
            <w:shd w:val="clear" w:color="auto" w:fill="auto"/>
            <w:noWrap/>
            <w:hideMark/>
          </w:tcPr>
          <w:p w14:paraId="3BF4411C"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00" w:type="dxa"/>
            <w:tcBorders>
              <w:top w:val="nil"/>
              <w:left w:val="nil"/>
              <w:bottom w:val="nil"/>
              <w:right w:val="nil"/>
            </w:tcBorders>
            <w:shd w:val="clear" w:color="auto" w:fill="auto"/>
            <w:noWrap/>
            <w:hideMark/>
          </w:tcPr>
          <w:p w14:paraId="2472ACA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(0.65)</w:t>
            </w:r>
          </w:p>
        </w:tc>
        <w:tc>
          <w:tcPr>
            <w:tcW w:w="990" w:type="dxa"/>
            <w:tcBorders>
              <w:top w:val="nil"/>
              <w:left w:val="nil"/>
              <w:bottom w:val="nil"/>
              <w:right w:val="nil"/>
            </w:tcBorders>
            <w:shd w:val="clear" w:color="auto" w:fill="auto"/>
            <w:noWrap/>
            <w:hideMark/>
          </w:tcPr>
          <w:p w14:paraId="5E57836C"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(0.14)</w:t>
            </w:r>
          </w:p>
        </w:tc>
        <w:tc>
          <w:tcPr>
            <w:tcW w:w="990" w:type="dxa"/>
            <w:tcBorders>
              <w:top w:val="nil"/>
              <w:left w:val="nil"/>
              <w:bottom w:val="nil"/>
              <w:right w:val="nil"/>
            </w:tcBorders>
            <w:shd w:val="clear" w:color="auto" w:fill="auto"/>
            <w:noWrap/>
            <w:hideMark/>
          </w:tcPr>
          <w:p w14:paraId="5E59BBDF"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0.60</w:t>
            </w:r>
          </w:p>
        </w:tc>
        <w:tc>
          <w:tcPr>
            <w:tcW w:w="236" w:type="dxa"/>
            <w:tcBorders>
              <w:top w:val="nil"/>
              <w:left w:val="nil"/>
              <w:bottom w:val="nil"/>
              <w:right w:val="nil"/>
            </w:tcBorders>
            <w:shd w:val="clear" w:color="auto" w:fill="auto"/>
            <w:noWrap/>
            <w:hideMark/>
          </w:tcPr>
          <w:p w14:paraId="33893A98"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914" w:type="dxa"/>
            <w:tcBorders>
              <w:top w:val="nil"/>
              <w:left w:val="nil"/>
              <w:bottom w:val="nil"/>
              <w:right w:val="nil"/>
            </w:tcBorders>
            <w:shd w:val="clear" w:color="auto" w:fill="auto"/>
            <w:noWrap/>
            <w:hideMark/>
          </w:tcPr>
          <w:p w14:paraId="3299B83B"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(0.14)</w:t>
            </w:r>
          </w:p>
        </w:tc>
      </w:tr>
      <w:tr w:rsidR="00823E89" w:rsidRPr="00F300F7" w14:paraId="638825B9" w14:textId="77777777" w:rsidTr="00823E89">
        <w:trPr>
          <w:trHeight w:val="135"/>
          <w:jc w:val="center"/>
        </w:trPr>
        <w:tc>
          <w:tcPr>
            <w:tcW w:w="1522" w:type="dxa"/>
            <w:tcBorders>
              <w:top w:val="nil"/>
              <w:left w:val="nil"/>
              <w:bottom w:val="nil"/>
              <w:right w:val="nil"/>
            </w:tcBorders>
            <w:shd w:val="clear" w:color="auto" w:fill="auto"/>
            <w:noWrap/>
            <w:hideMark/>
          </w:tcPr>
          <w:p w14:paraId="25DFC11C" w14:textId="77777777" w:rsidR="00823E89" w:rsidRPr="00F300F7" w:rsidRDefault="00823E89" w:rsidP="00EC7211">
            <w:pPr>
              <w:spacing w:line="360" w:lineRule="auto"/>
              <w:jc w:val="center"/>
              <w:rPr>
                <w:rFonts w:asciiTheme="minorHAnsi" w:eastAsia="Times New Roman" w:hAnsiTheme="minorHAnsi" w:cs="Times New Roman"/>
                <w:color w:val="000000"/>
                <w:sz w:val="16"/>
                <w:szCs w:val="16"/>
              </w:rPr>
            </w:pPr>
          </w:p>
        </w:tc>
        <w:tc>
          <w:tcPr>
            <w:tcW w:w="1170" w:type="dxa"/>
            <w:tcBorders>
              <w:top w:val="nil"/>
              <w:left w:val="nil"/>
              <w:bottom w:val="nil"/>
              <w:right w:val="nil"/>
            </w:tcBorders>
            <w:shd w:val="clear" w:color="auto" w:fill="auto"/>
            <w:noWrap/>
            <w:hideMark/>
          </w:tcPr>
          <w:p w14:paraId="140010E3"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61949367"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BE7C670"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25B47F5F"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1024" w:type="dxa"/>
            <w:tcBorders>
              <w:top w:val="nil"/>
              <w:left w:val="nil"/>
              <w:bottom w:val="nil"/>
              <w:right w:val="nil"/>
            </w:tcBorders>
            <w:shd w:val="clear" w:color="auto" w:fill="auto"/>
            <w:noWrap/>
            <w:hideMark/>
          </w:tcPr>
          <w:p w14:paraId="18871A55"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209F8E9"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270" w:type="dxa"/>
            <w:tcBorders>
              <w:top w:val="nil"/>
              <w:left w:val="nil"/>
              <w:bottom w:val="nil"/>
              <w:right w:val="nil"/>
            </w:tcBorders>
            <w:shd w:val="clear" w:color="auto" w:fill="auto"/>
            <w:noWrap/>
            <w:hideMark/>
          </w:tcPr>
          <w:p w14:paraId="239EC7CE"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00" w:type="dxa"/>
            <w:tcBorders>
              <w:top w:val="nil"/>
              <w:left w:val="nil"/>
              <w:bottom w:val="nil"/>
              <w:right w:val="nil"/>
            </w:tcBorders>
            <w:shd w:val="clear" w:color="auto" w:fill="auto"/>
            <w:noWrap/>
            <w:hideMark/>
          </w:tcPr>
          <w:p w14:paraId="1D63F66A"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1EF10C6A"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990" w:type="dxa"/>
            <w:tcBorders>
              <w:top w:val="nil"/>
              <w:left w:val="nil"/>
              <w:bottom w:val="nil"/>
              <w:right w:val="nil"/>
            </w:tcBorders>
            <w:shd w:val="clear" w:color="auto" w:fill="auto"/>
            <w:noWrap/>
            <w:hideMark/>
          </w:tcPr>
          <w:p w14:paraId="2075F210" w14:textId="77777777" w:rsidR="00823E89" w:rsidRPr="00F300F7" w:rsidRDefault="00823E89" w:rsidP="00EC7211">
            <w:pPr>
              <w:spacing w:line="360" w:lineRule="auto"/>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hideMark/>
          </w:tcPr>
          <w:p w14:paraId="67D40216"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c>
          <w:tcPr>
            <w:tcW w:w="914" w:type="dxa"/>
            <w:tcBorders>
              <w:top w:val="nil"/>
              <w:left w:val="nil"/>
              <w:bottom w:val="nil"/>
              <w:right w:val="nil"/>
            </w:tcBorders>
            <w:shd w:val="clear" w:color="auto" w:fill="auto"/>
            <w:noWrap/>
            <w:hideMark/>
          </w:tcPr>
          <w:p w14:paraId="4B6101A0" w14:textId="77777777" w:rsidR="00823E89" w:rsidRPr="00F300F7" w:rsidRDefault="00823E89" w:rsidP="00EC7211">
            <w:pPr>
              <w:spacing w:line="360" w:lineRule="auto"/>
              <w:jc w:val="center"/>
              <w:rPr>
                <w:rFonts w:asciiTheme="minorHAnsi" w:eastAsia="Times New Roman" w:hAnsiTheme="minorHAnsi" w:cs="Times New Roman"/>
                <w:sz w:val="16"/>
                <w:szCs w:val="16"/>
              </w:rPr>
            </w:pPr>
          </w:p>
        </w:tc>
      </w:tr>
      <w:tr w:rsidR="00823E89" w:rsidRPr="00F300F7" w14:paraId="45F04E35" w14:textId="77777777" w:rsidTr="00823E89">
        <w:trPr>
          <w:trHeight w:val="480"/>
          <w:jc w:val="center"/>
        </w:trPr>
        <w:tc>
          <w:tcPr>
            <w:tcW w:w="10502" w:type="dxa"/>
            <w:gridSpan w:val="13"/>
            <w:tcBorders>
              <w:top w:val="single" w:sz="4" w:space="0" w:color="auto"/>
              <w:left w:val="nil"/>
              <w:bottom w:val="nil"/>
              <w:right w:val="nil"/>
            </w:tcBorders>
            <w:shd w:val="clear" w:color="auto" w:fill="auto"/>
            <w:hideMark/>
          </w:tcPr>
          <w:p w14:paraId="791C18CC" w14:textId="77777777" w:rsidR="00823E89" w:rsidRPr="00F300F7" w:rsidRDefault="00823E89"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i/>
                <w:iCs/>
                <w:color w:val="000000"/>
                <w:sz w:val="16"/>
                <w:szCs w:val="16"/>
              </w:rPr>
              <w:t>Notes:</w:t>
            </w:r>
            <w:r w:rsidRPr="00F300F7">
              <w:rPr>
                <w:rFonts w:asciiTheme="minorHAnsi" w:eastAsia="Times New Roman" w:hAnsiTheme="minorHAnsi" w:cs="Times New Roman"/>
                <w:color w:val="000000"/>
                <w:sz w:val="16"/>
                <w:szCs w:val="16"/>
              </w:rPr>
              <w:t xml:space="preserve"> All specifications control for stratification dummies. Results shown in Panel B are from specifications in which baseline controls (Table A1) are included. </w:t>
            </w:r>
          </w:p>
        </w:tc>
      </w:tr>
    </w:tbl>
    <w:p w14:paraId="02A8E69C" w14:textId="39399A4F" w:rsidR="0012106B" w:rsidRPr="00F300F7" w:rsidRDefault="0012106B" w:rsidP="00EC7211">
      <w:pPr>
        <w:spacing w:line="360" w:lineRule="auto"/>
        <w:rPr>
          <w:rFonts w:asciiTheme="minorHAnsi" w:hAnsiTheme="minorHAnsi"/>
          <w:color w:val="000000" w:themeColor="text1"/>
          <w:sz w:val="22"/>
          <w:szCs w:val="22"/>
        </w:rPr>
      </w:pPr>
    </w:p>
    <w:p w14:paraId="2132D454" w14:textId="77777777" w:rsidR="00DB39C9" w:rsidRPr="00F300F7" w:rsidRDefault="00DB39C9">
      <w:pPr>
        <w:rPr>
          <w:rFonts w:asciiTheme="minorHAnsi" w:hAnsiTheme="minorHAnsi"/>
        </w:rPr>
      </w:pPr>
      <w:bookmarkStart w:id="38" w:name="RANGE!A1:H38"/>
      <w:r w:rsidRPr="00F300F7">
        <w:rPr>
          <w:rFonts w:asciiTheme="minorHAnsi" w:hAnsiTheme="minorHAnsi"/>
        </w:rPr>
        <w:br w:type="page"/>
      </w:r>
    </w:p>
    <w:tbl>
      <w:tblPr>
        <w:tblW w:w="7744" w:type="dxa"/>
        <w:jc w:val="center"/>
        <w:tblLayout w:type="fixed"/>
        <w:tblLook w:val="04A0" w:firstRow="1" w:lastRow="0" w:firstColumn="1" w:lastColumn="0" w:noHBand="0" w:noVBand="1"/>
      </w:tblPr>
      <w:tblGrid>
        <w:gridCol w:w="2274"/>
        <w:gridCol w:w="904"/>
        <w:gridCol w:w="359"/>
        <w:gridCol w:w="1271"/>
        <w:gridCol w:w="236"/>
        <w:gridCol w:w="1122"/>
        <w:gridCol w:w="242"/>
        <w:gridCol w:w="1298"/>
        <w:gridCol w:w="38"/>
      </w:tblGrid>
      <w:tr w:rsidR="00656DE3" w:rsidRPr="00F300F7" w14:paraId="4663EC1F" w14:textId="77777777" w:rsidTr="00A11849">
        <w:trPr>
          <w:trHeight w:val="331"/>
          <w:jc w:val="center"/>
        </w:trPr>
        <w:tc>
          <w:tcPr>
            <w:tcW w:w="7744" w:type="dxa"/>
            <w:gridSpan w:val="9"/>
            <w:tcBorders>
              <w:top w:val="nil"/>
              <w:left w:val="nil"/>
              <w:bottom w:val="single" w:sz="4" w:space="0" w:color="auto"/>
              <w:right w:val="nil"/>
            </w:tcBorders>
            <w:shd w:val="clear" w:color="auto" w:fill="auto"/>
            <w:noWrap/>
            <w:vAlign w:val="center"/>
            <w:hideMark/>
          </w:tcPr>
          <w:p w14:paraId="290F2DFC" w14:textId="79BB4AD5" w:rsidR="00656DE3" w:rsidRPr="00F300F7" w:rsidRDefault="00656DE3" w:rsidP="00DB39C9">
            <w:pPr>
              <w:spacing w:line="360" w:lineRule="auto"/>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lastRenderedPageBreak/>
              <w:t xml:space="preserve">Table </w:t>
            </w:r>
            <w:r w:rsidR="00DB39C9" w:rsidRPr="00F300F7">
              <w:rPr>
                <w:rFonts w:asciiTheme="minorHAnsi" w:eastAsia="Times New Roman" w:hAnsiTheme="minorHAnsi" w:cs="Times New Roman"/>
                <w:b/>
                <w:bCs/>
                <w:color w:val="000000"/>
                <w:sz w:val="16"/>
                <w:szCs w:val="16"/>
              </w:rPr>
              <w:t>D</w:t>
            </w:r>
            <w:r w:rsidR="00D725CD" w:rsidRPr="00F300F7">
              <w:rPr>
                <w:rFonts w:asciiTheme="minorHAnsi" w:eastAsia="Times New Roman" w:hAnsiTheme="minorHAnsi" w:cs="Times New Roman"/>
                <w:b/>
                <w:bCs/>
                <w:color w:val="000000"/>
                <w:sz w:val="16"/>
                <w:szCs w:val="16"/>
              </w:rPr>
              <w:t>2</w:t>
            </w:r>
            <w:r w:rsidRPr="00F300F7">
              <w:rPr>
                <w:rFonts w:asciiTheme="minorHAnsi" w:eastAsia="Times New Roman" w:hAnsiTheme="minorHAnsi" w:cs="Times New Roman"/>
                <w:b/>
                <w:bCs/>
                <w:color w:val="000000"/>
                <w:sz w:val="16"/>
                <w:szCs w:val="16"/>
              </w:rPr>
              <w:t>. Effects on Informal Credit Market, alternative estimators</w:t>
            </w:r>
            <w:bookmarkEnd w:id="38"/>
          </w:p>
        </w:tc>
      </w:tr>
      <w:tr w:rsidR="00A11849" w:rsidRPr="00F300F7" w14:paraId="74BB3A29" w14:textId="77777777" w:rsidTr="00A11849">
        <w:trPr>
          <w:gridAfter w:val="1"/>
          <w:wAfter w:w="38" w:type="dxa"/>
          <w:trHeight w:val="1359"/>
          <w:jc w:val="center"/>
        </w:trPr>
        <w:tc>
          <w:tcPr>
            <w:tcW w:w="2274" w:type="dxa"/>
            <w:tcBorders>
              <w:top w:val="nil"/>
              <w:left w:val="nil"/>
              <w:bottom w:val="nil"/>
              <w:right w:val="nil"/>
            </w:tcBorders>
            <w:shd w:val="clear" w:color="auto" w:fill="auto"/>
            <w:noWrap/>
            <w:vAlign w:val="bottom"/>
            <w:hideMark/>
          </w:tcPr>
          <w:p w14:paraId="0266375C" w14:textId="77777777" w:rsidR="00656DE3" w:rsidRPr="00F300F7" w:rsidRDefault="00656DE3" w:rsidP="00EC7211">
            <w:pPr>
              <w:spacing w:line="360" w:lineRule="auto"/>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 </w:t>
            </w:r>
          </w:p>
        </w:tc>
        <w:tc>
          <w:tcPr>
            <w:tcW w:w="904" w:type="dxa"/>
            <w:tcBorders>
              <w:top w:val="nil"/>
              <w:left w:val="nil"/>
              <w:bottom w:val="single" w:sz="4" w:space="0" w:color="auto"/>
              <w:right w:val="nil"/>
            </w:tcBorders>
            <w:shd w:val="clear" w:color="auto" w:fill="auto"/>
            <w:vAlign w:val="center"/>
            <w:hideMark/>
          </w:tcPr>
          <w:p w14:paraId="26666C96"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Any informal loans taken</w:t>
            </w:r>
          </w:p>
        </w:tc>
        <w:tc>
          <w:tcPr>
            <w:tcW w:w="359" w:type="dxa"/>
            <w:tcBorders>
              <w:top w:val="nil"/>
              <w:left w:val="nil"/>
              <w:bottom w:val="single" w:sz="4" w:space="0" w:color="auto"/>
              <w:right w:val="nil"/>
            </w:tcBorders>
            <w:shd w:val="clear" w:color="auto" w:fill="auto"/>
            <w:noWrap/>
            <w:vAlign w:val="center"/>
            <w:hideMark/>
          </w:tcPr>
          <w:p w14:paraId="426077C2" w14:textId="77777777" w:rsidR="00656DE3" w:rsidRPr="00F300F7" w:rsidRDefault="00656DE3" w:rsidP="00EC7211">
            <w:pPr>
              <w:spacing w:line="360" w:lineRule="auto"/>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 </w:t>
            </w:r>
          </w:p>
        </w:tc>
        <w:tc>
          <w:tcPr>
            <w:tcW w:w="1271" w:type="dxa"/>
            <w:tcBorders>
              <w:top w:val="nil"/>
              <w:left w:val="nil"/>
              <w:bottom w:val="single" w:sz="4" w:space="0" w:color="auto"/>
              <w:right w:val="nil"/>
            </w:tcBorders>
            <w:shd w:val="clear" w:color="auto" w:fill="auto"/>
            <w:vAlign w:val="center"/>
            <w:hideMark/>
          </w:tcPr>
          <w:p w14:paraId="09DF1FFA"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Informal loans taken past year (000 Rs)</w:t>
            </w:r>
          </w:p>
        </w:tc>
        <w:tc>
          <w:tcPr>
            <w:tcW w:w="236" w:type="dxa"/>
            <w:tcBorders>
              <w:top w:val="nil"/>
              <w:left w:val="nil"/>
              <w:bottom w:val="single" w:sz="4" w:space="0" w:color="auto"/>
              <w:right w:val="nil"/>
            </w:tcBorders>
            <w:shd w:val="clear" w:color="auto" w:fill="auto"/>
            <w:noWrap/>
            <w:vAlign w:val="bottom"/>
            <w:hideMark/>
          </w:tcPr>
          <w:p w14:paraId="4FDA6CC5" w14:textId="77777777" w:rsidR="00656DE3" w:rsidRPr="00F300F7" w:rsidRDefault="00656DE3" w:rsidP="00EC7211">
            <w:pPr>
              <w:spacing w:line="360" w:lineRule="auto"/>
              <w:jc w:val="center"/>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 </w:t>
            </w:r>
          </w:p>
        </w:tc>
        <w:tc>
          <w:tcPr>
            <w:tcW w:w="1122" w:type="dxa"/>
            <w:tcBorders>
              <w:top w:val="nil"/>
              <w:left w:val="nil"/>
              <w:bottom w:val="single" w:sz="4" w:space="0" w:color="auto"/>
              <w:right w:val="nil"/>
            </w:tcBorders>
            <w:shd w:val="clear" w:color="auto" w:fill="auto"/>
            <w:vAlign w:val="center"/>
            <w:hideMark/>
          </w:tcPr>
          <w:p w14:paraId="098BAF31"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Outstanding informal debt</w:t>
            </w:r>
            <w:r w:rsidRPr="00F300F7">
              <w:rPr>
                <w:rFonts w:asciiTheme="minorHAnsi" w:eastAsia="Times New Roman" w:hAnsiTheme="minorHAnsi" w:cs="Times New Roman"/>
                <w:color w:val="000000"/>
                <w:sz w:val="16"/>
                <w:szCs w:val="16"/>
              </w:rPr>
              <w:br/>
              <w:t>(000 Rs)</w:t>
            </w:r>
          </w:p>
        </w:tc>
        <w:tc>
          <w:tcPr>
            <w:tcW w:w="242" w:type="dxa"/>
            <w:tcBorders>
              <w:top w:val="nil"/>
              <w:left w:val="nil"/>
              <w:bottom w:val="single" w:sz="4" w:space="0" w:color="auto"/>
              <w:right w:val="nil"/>
            </w:tcBorders>
            <w:shd w:val="clear" w:color="auto" w:fill="auto"/>
            <w:vAlign w:val="center"/>
            <w:hideMark/>
          </w:tcPr>
          <w:p w14:paraId="4ECC944F"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98" w:type="dxa"/>
            <w:tcBorders>
              <w:top w:val="nil"/>
              <w:left w:val="nil"/>
              <w:bottom w:val="single" w:sz="4" w:space="0" w:color="auto"/>
              <w:right w:val="nil"/>
            </w:tcBorders>
            <w:shd w:val="clear" w:color="auto" w:fill="auto"/>
            <w:vAlign w:val="center"/>
            <w:hideMark/>
          </w:tcPr>
          <w:p w14:paraId="19628CAB"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Monthly rate, informal loans taken last 12 months</w:t>
            </w:r>
          </w:p>
        </w:tc>
      </w:tr>
      <w:tr w:rsidR="00A11849" w:rsidRPr="00F300F7" w14:paraId="2B4F85EA" w14:textId="77777777" w:rsidTr="00A11849">
        <w:trPr>
          <w:gridAfter w:val="1"/>
          <w:wAfter w:w="38" w:type="dxa"/>
          <w:trHeight w:val="316"/>
          <w:jc w:val="center"/>
        </w:trPr>
        <w:tc>
          <w:tcPr>
            <w:tcW w:w="2274" w:type="dxa"/>
            <w:tcBorders>
              <w:top w:val="nil"/>
              <w:left w:val="nil"/>
              <w:bottom w:val="nil"/>
              <w:right w:val="nil"/>
            </w:tcBorders>
            <w:shd w:val="clear" w:color="auto" w:fill="auto"/>
            <w:noWrap/>
            <w:vAlign w:val="bottom"/>
            <w:hideMark/>
          </w:tcPr>
          <w:p w14:paraId="4DB32005"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vAlign w:val="center"/>
            <w:hideMark/>
          </w:tcPr>
          <w:p w14:paraId="6BE033A9"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w:t>
            </w:r>
          </w:p>
        </w:tc>
        <w:tc>
          <w:tcPr>
            <w:tcW w:w="359" w:type="dxa"/>
            <w:tcBorders>
              <w:top w:val="nil"/>
              <w:left w:val="nil"/>
              <w:bottom w:val="nil"/>
              <w:right w:val="nil"/>
            </w:tcBorders>
            <w:shd w:val="clear" w:color="auto" w:fill="auto"/>
            <w:vAlign w:val="center"/>
            <w:hideMark/>
          </w:tcPr>
          <w:p w14:paraId="132ABE0D"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vAlign w:val="center"/>
            <w:hideMark/>
          </w:tcPr>
          <w:p w14:paraId="69C9C2AD"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w:t>
            </w:r>
          </w:p>
        </w:tc>
        <w:tc>
          <w:tcPr>
            <w:tcW w:w="236" w:type="dxa"/>
            <w:tcBorders>
              <w:top w:val="nil"/>
              <w:left w:val="nil"/>
              <w:bottom w:val="nil"/>
              <w:right w:val="nil"/>
            </w:tcBorders>
            <w:shd w:val="clear" w:color="auto" w:fill="auto"/>
            <w:vAlign w:val="center"/>
            <w:hideMark/>
          </w:tcPr>
          <w:p w14:paraId="7C3E4B66"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vAlign w:val="center"/>
            <w:hideMark/>
          </w:tcPr>
          <w:p w14:paraId="7CDF7F1D"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w:t>
            </w:r>
          </w:p>
        </w:tc>
        <w:tc>
          <w:tcPr>
            <w:tcW w:w="242" w:type="dxa"/>
            <w:tcBorders>
              <w:top w:val="nil"/>
              <w:left w:val="nil"/>
              <w:bottom w:val="nil"/>
              <w:right w:val="nil"/>
            </w:tcBorders>
            <w:shd w:val="clear" w:color="auto" w:fill="auto"/>
            <w:vAlign w:val="center"/>
            <w:hideMark/>
          </w:tcPr>
          <w:p w14:paraId="251C6D81"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single" w:sz="4" w:space="0" w:color="auto"/>
              <w:right w:val="nil"/>
            </w:tcBorders>
            <w:shd w:val="clear" w:color="auto" w:fill="auto"/>
            <w:vAlign w:val="center"/>
            <w:hideMark/>
          </w:tcPr>
          <w:p w14:paraId="4EA1ABFA"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w:t>
            </w:r>
          </w:p>
        </w:tc>
      </w:tr>
      <w:tr w:rsidR="00A11849" w:rsidRPr="00F300F7" w14:paraId="05CA7E20" w14:textId="77777777" w:rsidTr="00A11849">
        <w:trPr>
          <w:trHeight w:val="288"/>
          <w:jc w:val="center"/>
        </w:trPr>
        <w:tc>
          <w:tcPr>
            <w:tcW w:w="2274" w:type="dxa"/>
            <w:tcBorders>
              <w:top w:val="nil"/>
              <w:left w:val="nil"/>
              <w:bottom w:val="nil"/>
              <w:right w:val="nil"/>
            </w:tcBorders>
            <w:shd w:val="clear" w:color="auto" w:fill="auto"/>
            <w:noWrap/>
            <w:vAlign w:val="bottom"/>
            <w:hideMark/>
          </w:tcPr>
          <w:p w14:paraId="24D131A9"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5466" w:type="dxa"/>
            <w:gridSpan w:val="8"/>
            <w:tcBorders>
              <w:top w:val="single" w:sz="4" w:space="0" w:color="auto"/>
              <w:left w:val="nil"/>
              <w:bottom w:val="single" w:sz="4" w:space="0" w:color="auto"/>
              <w:right w:val="nil"/>
            </w:tcBorders>
            <w:shd w:val="clear" w:color="auto" w:fill="auto"/>
            <w:vAlign w:val="bottom"/>
            <w:hideMark/>
          </w:tcPr>
          <w:p w14:paraId="086AD719" w14:textId="77777777" w:rsidR="00656DE3" w:rsidRPr="00F300F7" w:rsidRDefault="00656DE3"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A: Simple Difference Estimator, no Baseline Controls</w:t>
            </w:r>
          </w:p>
        </w:tc>
      </w:tr>
      <w:tr w:rsidR="00A11849" w:rsidRPr="00F300F7" w14:paraId="0939A8F0" w14:textId="77777777" w:rsidTr="00A11849">
        <w:trPr>
          <w:gridAfter w:val="1"/>
          <w:wAfter w:w="38" w:type="dxa"/>
          <w:trHeight w:val="130"/>
          <w:jc w:val="center"/>
        </w:trPr>
        <w:tc>
          <w:tcPr>
            <w:tcW w:w="2274" w:type="dxa"/>
            <w:tcBorders>
              <w:top w:val="nil"/>
              <w:left w:val="nil"/>
              <w:bottom w:val="nil"/>
              <w:right w:val="nil"/>
            </w:tcBorders>
            <w:shd w:val="clear" w:color="auto" w:fill="auto"/>
            <w:noWrap/>
            <w:vAlign w:val="bottom"/>
            <w:hideMark/>
          </w:tcPr>
          <w:p w14:paraId="44555343" w14:textId="77777777" w:rsidR="00656DE3" w:rsidRPr="00F300F7" w:rsidRDefault="00656DE3" w:rsidP="00EC7211">
            <w:pPr>
              <w:spacing w:line="360" w:lineRule="auto"/>
              <w:jc w:val="center"/>
              <w:rPr>
                <w:rFonts w:asciiTheme="minorHAnsi" w:eastAsia="Times New Roman" w:hAnsiTheme="minorHAnsi" w:cs="Times New Roman"/>
                <w:i/>
                <w:iCs/>
                <w:color w:val="000000"/>
                <w:sz w:val="16"/>
                <w:szCs w:val="16"/>
              </w:rPr>
            </w:pPr>
          </w:p>
        </w:tc>
        <w:tc>
          <w:tcPr>
            <w:tcW w:w="904" w:type="dxa"/>
            <w:tcBorders>
              <w:top w:val="nil"/>
              <w:left w:val="nil"/>
              <w:bottom w:val="nil"/>
              <w:right w:val="nil"/>
            </w:tcBorders>
            <w:shd w:val="clear" w:color="auto" w:fill="auto"/>
            <w:vAlign w:val="bottom"/>
            <w:hideMark/>
          </w:tcPr>
          <w:p w14:paraId="18680FAD"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359" w:type="dxa"/>
            <w:tcBorders>
              <w:top w:val="nil"/>
              <w:left w:val="nil"/>
              <w:bottom w:val="nil"/>
              <w:right w:val="nil"/>
            </w:tcBorders>
            <w:shd w:val="clear" w:color="auto" w:fill="auto"/>
            <w:vAlign w:val="bottom"/>
            <w:hideMark/>
          </w:tcPr>
          <w:p w14:paraId="6B2E2D9F"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71" w:type="dxa"/>
            <w:tcBorders>
              <w:top w:val="nil"/>
              <w:left w:val="nil"/>
              <w:bottom w:val="nil"/>
              <w:right w:val="nil"/>
            </w:tcBorders>
            <w:shd w:val="clear" w:color="auto" w:fill="auto"/>
            <w:vAlign w:val="bottom"/>
            <w:hideMark/>
          </w:tcPr>
          <w:p w14:paraId="65991B6E"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vAlign w:val="bottom"/>
            <w:hideMark/>
          </w:tcPr>
          <w:p w14:paraId="3DBE2FBD"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122" w:type="dxa"/>
            <w:tcBorders>
              <w:top w:val="nil"/>
              <w:left w:val="nil"/>
              <w:bottom w:val="nil"/>
              <w:right w:val="nil"/>
            </w:tcBorders>
            <w:shd w:val="clear" w:color="auto" w:fill="auto"/>
            <w:vAlign w:val="bottom"/>
            <w:hideMark/>
          </w:tcPr>
          <w:p w14:paraId="443A4B43"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vAlign w:val="bottom"/>
            <w:hideMark/>
          </w:tcPr>
          <w:p w14:paraId="0B662EDF"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98" w:type="dxa"/>
            <w:tcBorders>
              <w:top w:val="nil"/>
              <w:left w:val="nil"/>
              <w:bottom w:val="nil"/>
              <w:right w:val="nil"/>
            </w:tcBorders>
            <w:shd w:val="clear" w:color="auto" w:fill="auto"/>
            <w:vAlign w:val="bottom"/>
            <w:hideMark/>
          </w:tcPr>
          <w:p w14:paraId="6A20D935"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r>
      <w:tr w:rsidR="00A11849" w:rsidRPr="00F300F7" w14:paraId="3A62AC94" w14:textId="77777777" w:rsidTr="00A11849">
        <w:trPr>
          <w:gridAfter w:val="1"/>
          <w:wAfter w:w="38" w:type="dxa"/>
          <w:trHeight w:val="288"/>
          <w:jc w:val="center"/>
        </w:trPr>
        <w:tc>
          <w:tcPr>
            <w:tcW w:w="2274" w:type="dxa"/>
            <w:tcBorders>
              <w:top w:val="nil"/>
              <w:left w:val="nil"/>
              <w:bottom w:val="nil"/>
              <w:right w:val="nil"/>
            </w:tcBorders>
            <w:shd w:val="clear" w:color="auto" w:fill="auto"/>
            <w:noWrap/>
            <w:vAlign w:val="bottom"/>
            <w:hideMark/>
          </w:tcPr>
          <w:p w14:paraId="0412BB22" w14:textId="77777777" w:rsidR="00656DE3" w:rsidRPr="00F300F7" w:rsidRDefault="00656D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Overall Jeevika impact</w:t>
            </w:r>
          </w:p>
        </w:tc>
        <w:tc>
          <w:tcPr>
            <w:tcW w:w="904" w:type="dxa"/>
            <w:tcBorders>
              <w:top w:val="nil"/>
              <w:left w:val="nil"/>
              <w:bottom w:val="nil"/>
              <w:right w:val="nil"/>
            </w:tcBorders>
            <w:shd w:val="clear" w:color="auto" w:fill="auto"/>
            <w:noWrap/>
            <w:vAlign w:val="bottom"/>
            <w:hideMark/>
          </w:tcPr>
          <w:p w14:paraId="5DA1C6D0"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359" w:type="dxa"/>
            <w:tcBorders>
              <w:top w:val="nil"/>
              <w:left w:val="nil"/>
              <w:bottom w:val="nil"/>
              <w:right w:val="nil"/>
            </w:tcBorders>
            <w:shd w:val="clear" w:color="auto" w:fill="auto"/>
            <w:noWrap/>
            <w:vAlign w:val="bottom"/>
            <w:hideMark/>
          </w:tcPr>
          <w:p w14:paraId="225513FF"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34ECEFD6"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-2.00***</w:t>
            </w:r>
          </w:p>
        </w:tc>
        <w:tc>
          <w:tcPr>
            <w:tcW w:w="236" w:type="dxa"/>
            <w:tcBorders>
              <w:top w:val="nil"/>
              <w:left w:val="nil"/>
              <w:bottom w:val="nil"/>
              <w:right w:val="nil"/>
            </w:tcBorders>
            <w:shd w:val="clear" w:color="auto" w:fill="auto"/>
            <w:noWrap/>
            <w:vAlign w:val="bottom"/>
            <w:hideMark/>
          </w:tcPr>
          <w:p w14:paraId="00B9A230"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6C8FBCD0"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-2.58***</w:t>
            </w:r>
          </w:p>
        </w:tc>
        <w:tc>
          <w:tcPr>
            <w:tcW w:w="242" w:type="dxa"/>
            <w:tcBorders>
              <w:top w:val="nil"/>
              <w:left w:val="nil"/>
              <w:bottom w:val="nil"/>
              <w:right w:val="nil"/>
            </w:tcBorders>
            <w:shd w:val="clear" w:color="auto" w:fill="auto"/>
            <w:noWrap/>
            <w:vAlign w:val="bottom"/>
            <w:hideMark/>
          </w:tcPr>
          <w:p w14:paraId="614B6C4D"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2586AB34"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-0.11</w:t>
            </w:r>
          </w:p>
        </w:tc>
      </w:tr>
      <w:tr w:rsidR="00A11849" w:rsidRPr="00F300F7" w14:paraId="648A2015" w14:textId="77777777" w:rsidTr="00A11849">
        <w:trPr>
          <w:gridAfter w:val="1"/>
          <w:wAfter w:w="38" w:type="dxa"/>
          <w:trHeight w:val="288"/>
          <w:jc w:val="center"/>
        </w:trPr>
        <w:tc>
          <w:tcPr>
            <w:tcW w:w="2274" w:type="dxa"/>
            <w:tcBorders>
              <w:top w:val="nil"/>
              <w:left w:val="nil"/>
              <w:bottom w:val="nil"/>
              <w:right w:val="nil"/>
            </w:tcBorders>
            <w:shd w:val="clear" w:color="auto" w:fill="auto"/>
            <w:noWrap/>
            <w:vAlign w:val="bottom"/>
            <w:hideMark/>
          </w:tcPr>
          <w:p w14:paraId="76837690"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2C68797C"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359" w:type="dxa"/>
            <w:tcBorders>
              <w:top w:val="nil"/>
              <w:left w:val="nil"/>
              <w:bottom w:val="nil"/>
              <w:right w:val="nil"/>
            </w:tcBorders>
            <w:shd w:val="clear" w:color="auto" w:fill="auto"/>
            <w:noWrap/>
            <w:vAlign w:val="bottom"/>
            <w:hideMark/>
          </w:tcPr>
          <w:p w14:paraId="3F095799"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64726258"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(0.32)</w:t>
            </w:r>
          </w:p>
        </w:tc>
        <w:tc>
          <w:tcPr>
            <w:tcW w:w="236" w:type="dxa"/>
            <w:tcBorders>
              <w:top w:val="nil"/>
              <w:left w:val="nil"/>
              <w:bottom w:val="nil"/>
              <w:right w:val="nil"/>
            </w:tcBorders>
            <w:shd w:val="clear" w:color="auto" w:fill="auto"/>
            <w:noWrap/>
            <w:vAlign w:val="bottom"/>
            <w:hideMark/>
          </w:tcPr>
          <w:p w14:paraId="1333BB0A"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429B25C8"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(0.40)</w:t>
            </w:r>
          </w:p>
        </w:tc>
        <w:tc>
          <w:tcPr>
            <w:tcW w:w="242" w:type="dxa"/>
            <w:tcBorders>
              <w:top w:val="nil"/>
              <w:left w:val="nil"/>
              <w:bottom w:val="nil"/>
              <w:right w:val="nil"/>
            </w:tcBorders>
            <w:shd w:val="clear" w:color="auto" w:fill="auto"/>
            <w:noWrap/>
            <w:vAlign w:val="bottom"/>
            <w:hideMark/>
          </w:tcPr>
          <w:p w14:paraId="55053781"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442F4580"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r>
      <w:tr w:rsidR="00A11849" w:rsidRPr="00F300F7" w14:paraId="56E0FEAF" w14:textId="77777777" w:rsidTr="00A11849">
        <w:trPr>
          <w:gridAfter w:val="1"/>
          <w:wAfter w:w="38" w:type="dxa"/>
          <w:trHeight w:val="109"/>
          <w:jc w:val="center"/>
        </w:trPr>
        <w:tc>
          <w:tcPr>
            <w:tcW w:w="2274" w:type="dxa"/>
            <w:tcBorders>
              <w:top w:val="nil"/>
              <w:left w:val="nil"/>
              <w:bottom w:val="nil"/>
              <w:right w:val="nil"/>
            </w:tcBorders>
            <w:shd w:val="clear" w:color="auto" w:fill="auto"/>
            <w:noWrap/>
            <w:vAlign w:val="bottom"/>
            <w:hideMark/>
          </w:tcPr>
          <w:p w14:paraId="21FDA4A4"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1AA1E758"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359" w:type="dxa"/>
            <w:tcBorders>
              <w:top w:val="nil"/>
              <w:left w:val="nil"/>
              <w:bottom w:val="nil"/>
              <w:right w:val="nil"/>
            </w:tcBorders>
            <w:shd w:val="clear" w:color="auto" w:fill="auto"/>
            <w:noWrap/>
            <w:vAlign w:val="bottom"/>
            <w:hideMark/>
          </w:tcPr>
          <w:p w14:paraId="5034E48C"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71" w:type="dxa"/>
            <w:tcBorders>
              <w:top w:val="nil"/>
              <w:left w:val="nil"/>
              <w:bottom w:val="nil"/>
              <w:right w:val="nil"/>
            </w:tcBorders>
            <w:shd w:val="clear" w:color="auto" w:fill="auto"/>
            <w:noWrap/>
            <w:vAlign w:val="bottom"/>
            <w:hideMark/>
          </w:tcPr>
          <w:p w14:paraId="1830B6F0"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1FE6D421"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122" w:type="dxa"/>
            <w:tcBorders>
              <w:top w:val="nil"/>
              <w:left w:val="nil"/>
              <w:bottom w:val="nil"/>
              <w:right w:val="nil"/>
            </w:tcBorders>
            <w:shd w:val="clear" w:color="auto" w:fill="auto"/>
            <w:noWrap/>
            <w:vAlign w:val="bottom"/>
            <w:hideMark/>
          </w:tcPr>
          <w:p w14:paraId="7564BFA4"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vAlign w:val="bottom"/>
            <w:hideMark/>
          </w:tcPr>
          <w:p w14:paraId="3518E59F"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98" w:type="dxa"/>
            <w:tcBorders>
              <w:top w:val="nil"/>
              <w:left w:val="nil"/>
              <w:bottom w:val="nil"/>
              <w:right w:val="nil"/>
            </w:tcBorders>
            <w:shd w:val="clear" w:color="auto" w:fill="auto"/>
            <w:noWrap/>
            <w:vAlign w:val="bottom"/>
            <w:hideMark/>
          </w:tcPr>
          <w:p w14:paraId="172DE619"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r>
      <w:tr w:rsidR="00A11849" w:rsidRPr="00F300F7" w14:paraId="7A3E8A9D" w14:textId="77777777" w:rsidTr="00A11849">
        <w:trPr>
          <w:gridAfter w:val="1"/>
          <w:wAfter w:w="38" w:type="dxa"/>
          <w:trHeight w:val="288"/>
          <w:jc w:val="center"/>
        </w:trPr>
        <w:tc>
          <w:tcPr>
            <w:tcW w:w="2274" w:type="dxa"/>
            <w:tcBorders>
              <w:top w:val="nil"/>
              <w:left w:val="nil"/>
              <w:bottom w:val="nil"/>
              <w:right w:val="nil"/>
            </w:tcBorders>
            <w:shd w:val="clear" w:color="auto" w:fill="auto"/>
            <w:vAlign w:val="bottom"/>
            <w:hideMark/>
          </w:tcPr>
          <w:p w14:paraId="109762DC" w14:textId="77777777" w:rsidR="00656DE3" w:rsidRPr="00F300F7" w:rsidRDefault="00656D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landholding HHs</w:t>
            </w:r>
          </w:p>
        </w:tc>
        <w:tc>
          <w:tcPr>
            <w:tcW w:w="904" w:type="dxa"/>
            <w:tcBorders>
              <w:top w:val="nil"/>
              <w:left w:val="nil"/>
              <w:bottom w:val="nil"/>
              <w:right w:val="nil"/>
            </w:tcBorders>
            <w:shd w:val="clear" w:color="auto" w:fill="auto"/>
            <w:noWrap/>
            <w:vAlign w:val="bottom"/>
            <w:hideMark/>
          </w:tcPr>
          <w:p w14:paraId="1AB838E3"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359" w:type="dxa"/>
            <w:tcBorders>
              <w:top w:val="nil"/>
              <w:left w:val="nil"/>
              <w:bottom w:val="nil"/>
              <w:right w:val="nil"/>
            </w:tcBorders>
            <w:shd w:val="clear" w:color="auto" w:fill="auto"/>
            <w:noWrap/>
            <w:vAlign w:val="bottom"/>
            <w:hideMark/>
          </w:tcPr>
          <w:p w14:paraId="286B2153"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30EA4438"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-3.27***</w:t>
            </w:r>
          </w:p>
        </w:tc>
        <w:tc>
          <w:tcPr>
            <w:tcW w:w="236" w:type="dxa"/>
            <w:tcBorders>
              <w:top w:val="nil"/>
              <w:left w:val="nil"/>
              <w:bottom w:val="nil"/>
              <w:right w:val="nil"/>
            </w:tcBorders>
            <w:shd w:val="clear" w:color="auto" w:fill="auto"/>
            <w:noWrap/>
            <w:vAlign w:val="bottom"/>
            <w:hideMark/>
          </w:tcPr>
          <w:p w14:paraId="2647F4BB"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3184825A"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-3.54***</w:t>
            </w:r>
          </w:p>
        </w:tc>
        <w:tc>
          <w:tcPr>
            <w:tcW w:w="242" w:type="dxa"/>
            <w:tcBorders>
              <w:top w:val="nil"/>
              <w:left w:val="nil"/>
              <w:bottom w:val="nil"/>
              <w:right w:val="nil"/>
            </w:tcBorders>
            <w:shd w:val="clear" w:color="auto" w:fill="auto"/>
            <w:noWrap/>
            <w:vAlign w:val="bottom"/>
            <w:hideMark/>
          </w:tcPr>
          <w:p w14:paraId="4389770F"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0BA9556A"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r>
      <w:tr w:rsidR="00A11849" w:rsidRPr="00F300F7" w14:paraId="2ED7D818" w14:textId="77777777" w:rsidTr="00A11849">
        <w:trPr>
          <w:gridAfter w:val="1"/>
          <w:wAfter w:w="38" w:type="dxa"/>
          <w:trHeight w:val="288"/>
          <w:jc w:val="center"/>
        </w:trPr>
        <w:tc>
          <w:tcPr>
            <w:tcW w:w="2274" w:type="dxa"/>
            <w:tcBorders>
              <w:top w:val="nil"/>
              <w:left w:val="nil"/>
              <w:bottom w:val="nil"/>
              <w:right w:val="nil"/>
            </w:tcBorders>
            <w:shd w:val="clear" w:color="auto" w:fill="auto"/>
            <w:noWrap/>
            <w:vAlign w:val="bottom"/>
            <w:hideMark/>
          </w:tcPr>
          <w:p w14:paraId="4C589156"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7CCC6415"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359" w:type="dxa"/>
            <w:tcBorders>
              <w:top w:val="nil"/>
              <w:left w:val="nil"/>
              <w:bottom w:val="nil"/>
              <w:right w:val="nil"/>
            </w:tcBorders>
            <w:shd w:val="clear" w:color="auto" w:fill="auto"/>
            <w:noWrap/>
            <w:vAlign w:val="bottom"/>
            <w:hideMark/>
          </w:tcPr>
          <w:p w14:paraId="482883A6"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554F4142"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(0.79)</w:t>
            </w:r>
          </w:p>
        </w:tc>
        <w:tc>
          <w:tcPr>
            <w:tcW w:w="236" w:type="dxa"/>
            <w:tcBorders>
              <w:top w:val="nil"/>
              <w:left w:val="nil"/>
              <w:bottom w:val="nil"/>
              <w:right w:val="nil"/>
            </w:tcBorders>
            <w:shd w:val="clear" w:color="auto" w:fill="auto"/>
            <w:noWrap/>
            <w:vAlign w:val="bottom"/>
            <w:hideMark/>
          </w:tcPr>
          <w:p w14:paraId="5C876587"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514EE31A"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(1.11)</w:t>
            </w:r>
          </w:p>
        </w:tc>
        <w:tc>
          <w:tcPr>
            <w:tcW w:w="242" w:type="dxa"/>
            <w:tcBorders>
              <w:top w:val="nil"/>
              <w:left w:val="nil"/>
              <w:bottom w:val="nil"/>
              <w:right w:val="nil"/>
            </w:tcBorders>
            <w:shd w:val="clear" w:color="auto" w:fill="auto"/>
            <w:noWrap/>
            <w:vAlign w:val="bottom"/>
            <w:hideMark/>
          </w:tcPr>
          <w:p w14:paraId="5A6B4E56"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61A916AD"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(0.11)</w:t>
            </w:r>
          </w:p>
        </w:tc>
      </w:tr>
      <w:tr w:rsidR="00A11849" w:rsidRPr="00F300F7" w14:paraId="1931BDBF" w14:textId="77777777" w:rsidTr="00A11849">
        <w:trPr>
          <w:gridAfter w:val="1"/>
          <w:wAfter w:w="38" w:type="dxa"/>
          <w:trHeight w:val="109"/>
          <w:jc w:val="center"/>
        </w:trPr>
        <w:tc>
          <w:tcPr>
            <w:tcW w:w="2274" w:type="dxa"/>
            <w:tcBorders>
              <w:top w:val="nil"/>
              <w:left w:val="nil"/>
              <w:bottom w:val="nil"/>
              <w:right w:val="nil"/>
            </w:tcBorders>
            <w:shd w:val="clear" w:color="auto" w:fill="auto"/>
            <w:noWrap/>
            <w:vAlign w:val="bottom"/>
            <w:hideMark/>
          </w:tcPr>
          <w:p w14:paraId="2989E41E"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2A010CBF"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359" w:type="dxa"/>
            <w:tcBorders>
              <w:top w:val="nil"/>
              <w:left w:val="nil"/>
              <w:bottom w:val="nil"/>
              <w:right w:val="nil"/>
            </w:tcBorders>
            <w:shd w:val="clear" w:color="auto" w:fill="auto"/>
            <w:noWrap/>
            <w:vAlign w:val="bottom"/>
            <w:hideMark/>
          </w:tcPr>
          <w:p w14:paraId="0552B78F"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71" w:type="dxa"/>
            <w:tcBorders>
              <w:top w:val="nil"/>
              <w:left w:val="nil"/>
              <w:bottom w:val="nil"/>
              <w:right w:val="nil"/>
            </w:tcBorders>
            <w:shd w:val="clear" w:color="auto" w:fill="auto"/>
            <w:noWrap/>
            <w:vAlign w:val="bottom"/>
            <w:hideMark/>
          </w:tcPr>
          <w:p w14:paraId="515896F4"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4EA3FCB6"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122" w:type="dxa"/>
            <w:tcBorders>
              <w:top w:val="nil"/>
              <w:left w:val="nil"/>
              <w:bottom w:val="nil"/>
              <w:right w:val="nil"/>
            </w:tcBorders>
            <w:shd w:val="clear" w:color="auto" w:fill="auto"/>
            <w:noWrap/>
            <w:vAlign w:val="bottom"/>
            <w:hideMark/>
          </w:tcPr>
          <w:p w14:paraId="0422A571"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vAlign w:val="bottom"/>
            <w:hideMark/>
          </w:tcPr>
          <w:p w14:paraId="403192ED"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98" w:type="dxa"/>
            <w:tcBorders>
              <w:top w:val="nil"/>
              <w:left w:val="nil"/>
              <w:bottom w:val="nil"/>
              <w:right w:val="nil"/>
            </w:tcBorders>
            <w:shd w:val="clear" w:color="auto" w:fill="auto"/>
            <w:noWrap/>
            <w:vAlign w:val="bottom"/>
            <w:hideMark/>
          </w:tcPr>
          <w:p w14:paraId="48DE74C0"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r>
      <w:tr w:rsidR="00A11849" w:rsidRPr="00F300F7" w14:paraId="58F21EB2" w14:textId="77777777" w:rsidTr="00A11849">
        <w:trPr>
          <w:gridAfter w:val="1"/>
          <w:wAfter w:w="38" w:type="dxa"/>
          <w:trHeight w:val="288"/>
          <w:jc w:val="center"/>
        </w:trPr>
        <w:tc>
          <w:tcPr>
            <w:tcW w:w="2274" w:type="dxa"/>
            <w:tcBorders>
              <w:top w:val="nil"/>
              <w:left w:val="nil"/>
              <w:bottom w:val="nil"/>
              <w:right w:val="nil"/>
            </w:tcBorders>
            <w:shd w:val="clear" w:color="auto" w:fill="auto"/>
            <w:noWrap/>
            <w:vAlign w:val="bottom"/>
            <w:hideMark/>
          </w:tcPr>
          <w:p w14:paraId="2449139E" w14:textId="77777777" w:rsidR="00656DE3" w:rsidRPr="00F300F7" w:rsidRDefault="00656D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landless HHs</w:t>
            </w:r>
          </w:p>
        </w:tc>
        <w:tc>
          <w:tcPr>
            <w:tcW w:w="904" w:type="dxa"/>
            <w:tcBorders>
              <w:top w:val="nil"/>
              <w:left w:val="nil"/>
              <w:bottom w:val="nil"/>
              <w:right w:val="nil"/>
            </w:tcBorders>
            <w:shd w:val="clear" w:color="auto" w:fill="auto"/>
            <w:noWrap/>
            <w:vAlign w:val="bottom"/>
            <w:hideMark/>
          </w:tcPr>
          <w:p w14:paraId="228255F6"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359" w:type="dxa"/>
            <w:tcBorders>
              <w:top w:val="nil"/>
              <w:left w:val="nil"/>
              <w:bottom w:val="nil"/>
              <w:right w:val="nil"/>
            </w:tcBorders>
            <w:shd w:val="clear" w:color="auto" w:fill="auto"/>
            <w:noWrap/>
            <w:vAlign w:val="bottom"/>
            <w:hideMark/>
          </w:tcPr>
          <w:p w14:paraId="7D2895BB"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19051F32"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-1.43***</w:t>
            </w:r>
          </w:p>
        </w:tc>
        <w:tc>
          <w:tcPr>
            <w:tcW w:w="236" w:type="dxa"/>
            <w:tcBorders>
              <w:top w:val="nil"/>
              <w:left w:val="nil"/>
              <w:bottom w:val="nil"/>
              <w:right w:val="nil"/>
            </w:tcBorders>
            <w:shd w:val="clear" w:color="auto" w:fill="auto"/>
            <w:noWrap/>
            <w:vAlign w:val="bottom"/>
            <w:hideMark/>
          </w:tcPr>
          <w:p w14:paraId="748A892B"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01BD25D2"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-2.06***</w:t>
            </w:r>
          </w:p>
        </w:tc>
        <w:tc>
          <w:tcPr>
            <w:tcW w:w="242" w:type="dxa"/>
            <w:tcBorders>
              <w:top w:val="nil"/>
              <w:left w:val="nil"/>
              <w:bottom w:val="nil"/>
              <w:right w:val="nil"/>
            </w:tcBorders>
            <w:shd w:val="clear" w:color="auto" w:fill="auto"/>
            <w:noWrap/>
            <w:vAlign w:val="bottom"/>
            <w:hideMark/>
          </w:tcPr>
          <w:p w14:paraId="50608BAE"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22DB7A5E"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-0.19**</w:t>
            </w:r>
          </w:p>
        </w:tc>
      </w:tr>
      <w:tr w:rsidR="00A11849" w:rsidRPr="00F300F7" w14:paraId="27D61DAF" w14:textId="77777777" w:rsidTr="00A11849">
        <w:trPr>
          <w:gridAfter w:val="1"/>
          <w:wAfter w:w="38" w:type="dxa"/>
          <w:trHeight w:val="288"/>
          <w:jc w:val="center"/>
        </w:trPr>
        <w:tc>
          <w:tcPr>
            <w:tcW w:w="2274" w:type="dxa"/>
            <w:tcBorders>
              <w:top w:val="nil"/>
              <w:left w:val="nil"/>
              <w:bottom w:val="nil"/>
              <w:right w:val="nil"/>
            </w:tcBorders>
            <w:shd w:val="clear" w:color="auto" w:fill="auto"/>
            <w:noWrap/>
            <w:vAlign w:val="bottom"/>
            <w:hideMark/>
          </w:tcPr>
          <w:p w14:paraId="5B90757E"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4FF85304"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359" w:type="dxa"/>
            <w:tcBorders>
              <w:top w:val="nil"/>
              <w:left w:val="nil"/>
              <w:bottom w:val="nil"/>
              <w:right w:val="nil"/>
            </w:tcBorders>
            <w:shd w:val="clear" w:color="auto" w:fill="auto"/>
            <w:noWrap/>
            <w:vAlign w:val="bottom"/>
            <w:hideMark/>
          </w:tcPr>
          <w:p w14:paraId="04959E0B"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7ADCBA73"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(0.39)</w:t>
            </w:r>
          </w:p>
        </w:tc>
        <w:tc>
          <w:tcPr>
            <w:tcW w:w="236" w:type="dxa"/>
            <w:tcBorders>
              <w:top w:val="nil"/>
              <w:left w:val="nil"/>
              <w:bottom w:val="nil"/>
              <w:right w:val="nil"/>
            </w:tcBorders>
            <w:shd w:val="clear" w:color="auto" w:fill="auto"/>
            <w:noWrap/>
            <w:vAlign w:val="bottom"/>
            <w:hideMark/>
          </w:tcPr>
          <w:p w14:paraId="00E9BF4C"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225C8148"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(0.50)</w:t>
            </w:r>
          </w:p>
        </w:tc>
        <w:tc>
          <w:tcPr>
            <w:tcW w:w="242" w:type="dxa"/>
            <w:tcBorders>
              <w:top w:val="nil"/>
              <w:left w:val="nil"/>
              <w:bottom w:val="nil"/>
              <w:right w:val="nil"/>
            </w:tcBorders>
            <w:shd w:val="clear" w:color="auto" w:fill="auto"/>
            <w:noWrap/>
            <w:vAlign w:val="bottom"/>
            <w:hideMark/>
          </w:tcPr>
          <w:p w14:paraId="51D86340"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75646726"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r>
      <w:tr w:rsidR="00A11849" w:rsidRPr="00F300F7" w14:paraId="6CB80D2E" w14:textId="77777777" w:rsidTr="00A11849">
        <w:trPr>
          <w:gridAfter w:val="1"/>
          <w:wAfter w:w="38" w:type="dxa"/>
          <w:trHeight w:val="66"/>
          <w:jc w:val="center"/>
        </w:trPr>
        <w:tc>
          <w:tcPr>
            <w:tcW w:w="2274" w:type="dxa"/>
            <w:tcBorders>
              <w:top w:val="nil"/>
              <w:left w:val="nil"/>
              <w:bottom w:val="nil"/>
              <w:right w:val="nil"/>
            </w:tcBorders>
            <w:shd w:val="clear" w:color="auto" w:fill="auto"/>
            <w:noWrap/>
            <w:vAlign w:val="bottom"/>
            <w:hideMark/>
          </w:tcPr>
          <w:p w14:paraId="5C3D863C"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3F538676"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359" w:type="dxa"/>
            <w:tcBorders>
              <w:top w:val="nil"/>
              <w:left w:val="nil"/>
              <w:bottom w:val="nil"/>
              <w:right w:val="nil"/>
            </w:tcBorders>
            <w:shd w:val="clear" w:color="auto" w:fill="auto"/>
            <w:noWrap/>
            <w:vAlign w:val="bottom"/>
            <w:hideMark/>
          </w:tcPr>
          <w:p w14:paraId="025A2E78"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71" w:type="dxa"/>
            <w:tcBorders>
              <w:top w:val="nil"/>
              <w:left w:val="nil"/>
              <w:bottom w:val="nil"/>
              <w:right w:val="nil"/>
            </w:tcBorders>
            <w:shd w:val="clear" w:color="auto" w:fill="auto"/>
            <w:noWrap/>
            <w:vAlign w:val="bottom"/>
            <w:hideMark/>
          </w:tcPr>
          <w:p w14:paraId="58B55DA7"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40D6A204"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122" w:type="dxa"/>
            <w:tcBorders>
              <w:top w:val="nil"/>
              <w:left w:val="nil"/>
              <w:bottom w:val="nil"/>
              <w:right w:val="nil"/>
            </w:tcBorders>
            <w:shd w:val="clear" w:color="auto" w:fill="auto"/>
            <w:noWrap/>
            <w:vAlign w:val="bottom"/>
            <w:hideMark/>
          </w:tcPr>
          <w:p w14:paraId="051255D7"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vAlign w:val="bottom"/>
            <w:hideMark/>
          </w:tcPr>
          <w:p w14:paraId="2B73B92D"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1298" w:type="dxa"/>
            <w:tcBorders>
              <w:top w:val="nil"/>
              <w:left w:val="nil"/>
              <w:bottom w:val="nil"/>
              <w:right w:val="nil"/>
            </w:tcBorders>
            <w:shd w:val="clear" w:color="auto" w:fill="auto"/>
            <w:noWrap/>
            <w:vAlign w:val="bottom"/>
            <w:hideMark/>
          </w:tcPr>
          <w:p w14:paraId="1193C34D" w14:textId="77777777" w:rsidR="00656DE3" w:rsidRPr="00F300F7" w:rsidRDefault="00656DE3" w:rsidP="00EC7211">
            <w:pPr>
              <w:spacing w:line="360" w:lineRule="auto"/>
              <w:rPr>
                <w:rFonts w:asciiTheme="minorHAnsi" w:eastAsia="Times New Roman" w:hAnsiTheme="minorHAnsi" w:cs="Times New Roman"/>
                <w:sz w:val="16"/>
                <w:szCs w:val="16"/>
              </w:rPr>
            </w:pPr>
          </w:p>
        </w:tc>
      </w:tr>
      <w:tr w:rsidR="00A11849" w:rsidRPr="00F300F7" w14:paraId="157DDBFF" w14:textId="77777777" w:rsidTr="00A11849">
        <w:trPr>
          <w:gridAfter w:val="1"/>
          <w:wAfter w:w="38" w:type="dxa"/>
          <w:trHeight w:val="79"/>
          <w:jc w:val="center"/>
        </w:trPr>
        <w:tc>
          <w:tcPr>
            <w:tcW w:w="2274" w:type="dxa"/>
            <w:tcBorders>
              <w:top w:val="nil"/>
              <w:left w:val="nil"/>
              <w:bottom w:val="nil"/>
              <w:right w:val="nil"/>
            </w:tcBorders>
            <w:shd w:val="clear" w:color="auto" w:fill="auto"/>
            <w:vAlign w:val="bottom"/>
            <w:hideMark/>
          </w:tcPr>
          <w:p w14:paraId="6BDE7DFE"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904" w:type="dxa"/>
            <w:tcBorders>
              <w:top w:val="nil"/>
              <w:left w:val="nil"/>
              <w:bottom w:val="nil"/>
              <w:right w:val="nil"/>
            </w:tcBorders>
            <w:shd w:val="clear" w:color="auto" w:fill="auto"/>
            <w:noWrap/>
            <w:vAlign w:val="bottom"/>
            <w:hideMark/>
          </w:tcPr>
          <w:p w14:paraId="519462D9"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359" w:type="dxa"/>
            <w:tcBorders>
              <w:top w:val="nil"/>
              <w:left w:val="nil"/>
              <w:bottom w:val="nil"/>
              <w:right w:val="nil"/>
            </w:tcBorders>
            <w:shd w:val="clear" w:color="auto" w:fill="auto"/>
            <w:noWrap/>
            <w:vAlign w:val="bottom"/>
            <w:hideMark/>
          </w:tcPr>
          <w:p w14:paraId="44A0F620"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71" w:type="dxa"/>
            <w:tcBorders>
              <w:top w:val="nil"/>
              <w:left w:val="nil"/>
              <w:bottom w:val="nil"/>
              <w:right w:val="nil"/>
            </w:tcBorders>
            <w:shd w:val="clear" w:color="auto" w:fill="auto"/>
            <w:noWrap/>
            <w:vAlign w:val="bottom"/>
            <w:hideMark/>
          </w:tcPr>
          <w:p w14:paraId="6E0EF48D"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4EC8B7A3"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122" w:type="dxa"/>
            <w:tcBorders>
              <w:top w:val="nil"/>
              <w:left w:val="nil"/>
              <w:bottom w:val="nil"/>
              <w:right w:val="nil"/>
            </w:tcBorders>
            <w:shd w:val="clear" w:color="auto" w:fill="auto"/>
            <w:noWrap/>
            <w:vAlign w:val="bottom"/>
            <w:hideMark/>
          </w:tcPr>
          <w:p w14:paraId="0539D025"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vAlign w:val="bottom"/>
            <w:hideMark/>
          </w:tcPr>
          <w:p w14:paraId="15F2CC73"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1298" w:type="dxa"/>
            <w:tcBorders>
              <w:top w:val="nil"/>
              <w:left w:val="nil"/>
              <w:bottom w:val="nil"/>
              <w:right w:val="nil"/>
            </w:tcBorders>
            <w:shd w:val="clear" w:color="auto" w:fill="auto"/>
            <w:noWrap/>
            <w:vAlign w:val="bottom"/>
            <w:hideMark/>
          </w:tcPr>
          <w:p w14:paraId="1E9A0350" w14:textId="77777777" w:rsidR="00656DE3" w:rsidRPr="00F300F7" w:rsidRDefault="00656DE3" w:rsidP="00EC7211">
            <w:pPr>
              <w:spacing w:line="360" w:lineRule="auto"/>
              <w:rPr>
                <w:rFonts w:asciiTheme="minorHAnsi" w:eastAsia="Times New Roman" w:hAnsiTheme="minorHAnsi" w:cs="Times New Roman"/>
                <w:sz w:val="16"/>
                <w:szCs w:val="16"/>
              </w:rPr>
            </w:pPr>
          </w:p>
        </w:tc>
      </w:tr>
      <w:tr w:rsidR="00A11849" w:rsidRPr="00F300F7" w14:paraId="78A578A6" w14:textId="77777777" w:rsidTr="00A11849">
        <w:trPr>
          <w:trHeight w:val="288"/>
          <w:jc w:val="center"/>
        </w:trPr>
        <w:tc>
          <w:tcPr>
            <w:tcW w:w="2274" w:type="dxa"/>
            <w:tcBorders>
              <w:top w:val="nil"/>
              <w:left w:val="nil"/>
              <w:bottom w:val="nil"/>
              <w:right w:val="nil"/>
            </w:tcBorders>
            <w:shd w:val="clear" w:color="auto" w:fill="auto"/>
            <w:noWrap/>
            <w:vAlign w:val="bottom"/>
            <w:hideMark/>
          </w:tcPr>
          <w:p w14:paraId="186D8780"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5466" w:type="dxa"/>
            <w:gridSpan w:val="8"/>
            <w:tcBorders>
              <w:top w:val="single" w:sz="4" w:space="0" w:color="auto"/>
              <w:left w:val="nil"/>
              <w:bottom w:val="single" w:sz="4" w:space="0" w:color="auto"/>
              <w:right w:val="nil"/>
            </w:tcBorders>
            <w:shd w:val="clear" w:color="auto" w:fill="auto"/>
            <w:vAlign w:val="bottom"/>
            <w:hideMark/>
          </w:tcPr>
          <w:p w14:paraId="3CF40660" w14:textId="77777777" w:rsidR="00656DE3" w:rsidRPr="00F300F7" w:rsidRDefault="00656DE3"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B: Simple Difference Estimator with Baseline Controls</w:t>
            </w:r>
          </w:p>
        </w:tc>
      </w:tr>
      <w:tr w:rsidR="00A11849" w:rsidRPr="00F300F7" w14:paraId="2DC5EF76" w14:textId="77777777" w:rsidTr="00A11849">
        <w:trPr>
          <w:gridAfter w:val="1"/>
          <w:wAfter w:w="38" w:type="dxa"/>
          <w:trHeight w:val="130"/>
          <w:jc w:val="center"/>
        </w:trPr>
        <w:tc>
          <w:tcPr>
            <w:tcW w:w="2274" w:type="dxa"/>
            <w:tcBorders>
              <w:top w:val="nil"/>
              <w:left w:val="nil"/>
              <w:bottom w:val="nil"/>
              <w:right w:val="nil"/>
            </w:tcBorders>
            <w:shd w:val="clear" w:color="auto" w:fill="auto"/>
            <w:noWrap/>
            <w:vAlign w:val="bottom"/>
            <w:hideMark/>
          </w:tcPr>
          <w:p w14:paraId="7F126818" w14:textId="77777777" w:rsidR="00656DE3" w:rsidRPr="00F300F7" w:rsidRDefault="00656DE3" w:rsidP="00EC7211">
            <w:pPr>
              <w:spacing w:line="360" w:lineRule="auto"/>
              <w:jc w:val="center"/>
              <w:rPr>
                <w:rFonts w:asciiTheme="minorHAnsi" w:eastAsia="Times New Roman" w:hAnsiTheme="minorHAnsi" w:cs="Times New Roman"/>
                <w:i/>
                <w:iCs/>
                <w:color w:val="000000"/>
                <w:sz w:val="16"/>
                <w:szCs w:val="16"/>
              </w:rPr>
            </w:pPr>
          </w:p>
        </w:tc>
        <w:tc>
          <w:tcPr>
            <w:tcW w:w="904" w:type="dxa"/>
            <w:tcBorders>
              <w:top w:val="nil"/>
              <w:left w:val="nil"/>
              <w:bottom w:val="nil"/>
              <w:right w:val="nil"/>
            </w:tcBorders>
            <w:shd w:val="clear" w:color="auto" w:fill="auto"/>
            <w:vAlign w:val="bottom"/>
            <w:hideMark/>
          </w:tcPr>
          <w:p w14:paraId="0030613A"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359" w:type="dxa"/>
            <w:tcBorders>
              <w:top w:val="nil"/>
              <w:left w:val="nil"/>
              <w:bottom w:val="nil"/>
              <w:right w:val="nil"/>
            </w:tcBorders>
            <w:shd w:val="clear" w:color="auto" w:fill="auto"/>
            <w:vAlign w:val="bottom"/>
            <w:hideMark/>
          </w:tcPr>
          <w:p w14:paraId="5B0E8EF6"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71" w:type="dxa"/>
            <w:tcBorders>
              <w:top w:val="nil"/>
              <w:left w:val="nil"/>
              <w:bottom w:val="nil"/>
              <w:right w:val="nil"/>
            </w:tcBorders>
            <w:shd w:val="clear" w:color="auto" w:fill="auto"/>
            <w:vAlign w:val="bottom"/>
            <w:hideMark/>
          </w:tcPr>
          <w:p w14:paraId="588F699B"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vAlign w:val="bottom"/>
            <w:hideMark/>
          </w:tcPr>
          <w:p w14:paraId="10D3394D"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122" w:type="dxa"/>
            <w:tcBorders>
              <w:top w:val="nil"/>
              <w:left w:val="nil"/>
              <w:bottom w:val="nil"/>
              <w:right w:val="nil"/>
            </w:tcBorders>
            <w:shd w:val="clear" w:color="auto" w:fill="auto"/>
            <w:vAlign w:val="bottom"/>
            <w:hideMark/>
          </w:tcPr>
          <w:p w14:paraId="1249F839"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vAlign w:val="bottom"/>
            <w:hideMark/>
          </w:tcPr>
          <w:p w14:paraId="3AC44D7E"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98" w:type="dxa"/>
            <w:tcBorders>
              <w:top w:val="nil"/>
              <w:left w:val="nil"/>
              <w:bottom w:val="nil"/>
              <w:right w:val="nil"/>
            </w:tcBorders>
            <w:shd w:val="clear" w:color="auto" w:fill="auto"/>
            <w:vAlign w:val="bottom"/>
            <w:hideMark/>
          </w:tcPr>
          <w:p w14:paraId="17DDA9C0"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r>
      <w:tr w:rsidR="00A11849" w:rsidRPr="00F300F7" w14:paraId="5D25FC57" w14:textId="77777777" w:rsidTr="00A11849">
        <w:trPr>
          <w:gridAfter w:val="1"/>
          <w:wAfter w:w="38" w:type="dxa"/>
          <w:trHeight w:val="288"/>
          <w:jc w:val="center"/>
        </w:trPr>
        <w:tc>
          <w:tcPr>
            <w:tcW w:w="2274" w:type="dxa"/>
            <w:tcBorders>
              <w:top w:val="nil"/>
              <w:left w:val="nil"/>
              <w:bottom w:val="nil"/>
              <w:right w:val="nil"/>
            </w:tcBorders>
            <w:shd w:val="clear" w:color="auto" w:fill="auto"/>
            <w:noWrap/>
            <w:vAlign w:val="bottom"/>
            <w:hideMark/>
          </w:tcPr>
          <w:p w14:paraId="1D804B00" w14:textId="77777777" w:rsidR="00656DE3" w:rsidRPr="00F300F7" w:rsidRDefault="00656D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Overall Jeevika impact</w:t>
            </w:r>
          </w:p>
        </w:tc>
        <w:tc>
          <w:tcPr>
            <w:tcW w:w="904" w:type="dxa"/>
            <w:tcBorders>
              <w:top w:val="nil"/>
              <w:left w:val="nil"/>
              <w:bottom w:val="nil"/>
              <w:right w:val="nil"/>
            </w:tcBorders>
            <w:shd w:val="clear" w:color="auto" w:fill="auto"/>
            <w:noWrap/>
            <w:vAlign w:val="bottom"/>
            <w:hideMark/>
          </w:tcPr>
          <w:p w14:paraId="5DC9FD44"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359" w:type="dxa"/>
            <w:tcBorders>
              <w:top w:val="nil"/>
              <w:left w:val="nil"/>
              <w:bottom w:val="nil"/>
              <w:right w:val="nil"/>
            </w:tcBorders>
            <w:shd w:val="clear" w:color="auto" w:fill="auto"/>
            <w:noWrap/>
            <w:vAlign w:val="bottom"/>
            <w:hideMark/>
          </w:tcPr>
          <w:p w14:paraId="2905F15F"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640990EB"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-2.06***</w:t>
            </w:r>
          </w:p>
        </w:tc>
        <w:tc>
          <w:tcPr>
            <w:tcW w:w="236" w:type="dxa"/>
            <w:tcBorders>
              <w:top w:val="nil"/>
              <w:left w:val="nil"/>
              <w:bottom w:val="nil"/>
              <w:right w:val="nil"/>
            </w:tcBorders>
            <w:shd w:val="clear" w:color="auto" w:fill="auto"/>
            <w:noWrap/>
            <w:vAlign w:val="bottom"/>
            <w:hideMark/>
          </w:tcPr>
          <w:p w14:paraId="5E09652E"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297B7F70"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-2.65***</w:t>
            </w:r>
          </w:p>
        </w:tc>
        <w:tc>
          <w:tcPr>
            <w:tcW w:w="242" w:type="dxa"/>
            <w:tcBorders>
              <w:top w:val="nil"/>
              <w:left w:val="nil"/>
              <w:bottom w:val="nil"/>
              <w:right w:val="nil"/>
            </w:tcBorders>
            <w:shd w:val="clear" w:color="auto" w:fill="auto"/>
            <w:noWrap/>
            <w:vAlign w:val="bottom"/>
            <w:hideMark/>
          </w:tcPr>
          <w:p w14:paraId="01D4AA7B"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569CEC67"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r>
      <w:tr w:rsidR="00A11849" w:rsidRPr="00F300F7" w14:paraId="29C20375" w14:textId="77777777" w:rsidTr="00A11849">
        <w:trPr>
          <w:gridAfter w:val="1"/>
          <w:wAfter w:w="38" w:type="dxa"/>
          <w:trHeight w:val="288"/>
          <w:jc w:val="center"/>
        </w:trPr>
        <w:tc>
          <w:tcPr>
            <w:tcW w:w="2274" w:type="dxa"/>
            <w:tcBorders>
              <w:top w:val="nil"/>
              <w:left w:val="nil"/>
              <w:bottom w:val="nil"/>
              <w:right w:val="nil"/>
            </w:tcBorders>
            <w:shd w:val="clear" w:color="auto" w:fill="auto"/>
            <w:noWrap/>
            <w:vAlign w:val="bottom"/>
            <w:hideMark/>
          </w:tcPr>
          <w:p w14:paraId="154E8D0B"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0185A702"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359" w:type="dxa"/>
            <w:tcBorders>
              <w:top w:val="nil"/>
              <w:left w:val="nil"/>
              <w:bottom w:val="nil"/>
              <w:right w:val="nil"/>
            </w:tcBorders>
            <w:shd w:val="clear" w:color="auto" w:fill="auto"/>
            <w:noWrap/>
            <w:vAlign w:val="bottom"/>
            <w:hideMark/>
          </w:tcPr>
          <w:p w14:paraId="7F649A31"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517C38EB"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(0.30)</w:t>
            </w:r>
          </w:p>
        </w:tc>
        <w:tc>
          <w:tcPr>
            <w:tcW w:w="236" w:type="dxa"/>
            <w:tcBorders>
              <w:top w:val="nil"/>
              <w:left w:val="nil"/>
              <w:bottom w:val="nil"/>
              <w:right w:val="nil"/>
            </w:tcBorders>
            <w:shd w:val="clear" w:color="auto" w:fill="auto"/>
            <w:noWrap/>
            <w:vAlign w:val="bottom"/>
            <w:hideMark/>
          </w:tcPr>
          <w:p w14:paraId="25A08323"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19D3A18C"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(0.38)</w:t>
            </w:r>
          </w:p>
        </w:tc>
        <w:tc>
          <w:tcPr>
            <w:tcW w:w="242" w:type="dxa"/>
            <w:tcBorders>
              <w:top w:val="nil"/>
              <w:left w:val="nil"/>
              <w:bottom w:val="nil"/>
              <w:right w:val="nil"/>
            </w:tcBorders>
            <w:shd w:val="clear" w:color="auto" w:fill="auto"/>
            <w:noWrap/>
            <w:vAlign w:val="bottom"/>
            <w:hideMark/>
          </w:tcPr>
          <w:p w14:paraId="66E92471"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1927DFD1"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r>
      <w:tr w:rsidR="00A11849" w:rsidRPr="00F300F7" w14:paraId="20DBDFAB" w14:textId="77777777" w:rsidTr="00A11849">
        <w:trPr>
          <w:gridAfter w:val="1"/>
          <w:wAfter w:w="38" w:type="dxa"/>
          <w:trHeight w:val="109"/>
          <w:jc w:val="center"/>
        </w:trPr>
        <w:tc>
          <w:tcPr>
            <w:tcW w:w="2274" w:type="dxa"/>
            <w:tcBorders>
              <w:top w:val="nil"/>
              <w:left w:val="nil"/>
              <w:bottom w:val="nil"/>
              <w:right w:val="nil"/>
            </w:tcBorders>
            <w:shd w:val="clear" w:color="auto" w:fill="auto"/>
            <w:noWrap/>
            <w:vAlign w:val="bottom"/>
            <w:hideMark/>
          </w:tcPr>
          <w:p w14:paraId="130B71A1"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3912E3F6"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359" w:type="dxa"/>
            <w:tcBorders>
              <w:top w:val="nil"/>
              <w:left w:val="nil"/>
              <w:bottom w:val="nil"/>
              <w:right w:val="nil"/>
            </w:tcBorders>
            <w:shd w:val="clear" w:color="auto" w:fill="auto"/>
            <w:noWrap/>
            <w:vAlign w:val="bottom"/>
            <w:hideMark/>
          </w:tcPr>
          <w:p w14:paraId="24C0303B"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71" w:type="dxa"/>
            <w:tcBorders>
              <w:top w:val="nil"/>
              <w:left w:val="nil"/>
              <w:bottom w:val="nil"/>
              <w:right w:val="nil"/>
            </w:tcBorders>
            <w:shd w:val="clear" w:color="auto" w:fill="auto"/>
            <w:noWrap/>
            <w:vAlign w:val="bottom"/>
            <w:hideMark/>
          </w:tcPr>
          <w:p w14:paraId="7C07156E"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36CE2089"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122" w:type="dxa"/>
            <w:tcBorders>
              <w:top w:val="nil"/>
              <w:left w:val="nil"/>
              <w:bottom w:val="nil"/>
              <w:right w:val="nil"/>
            </w:tcBorders>
            <w:shd w:val="clear" w:color="auto" w:fill="auto"/>
            <w:noWrap/>
            <w:vAlign w:val="bottom"/>
            <w:hideMark/>
          </w:tcPr>
          <w:p w14:paraId="1CC3001D"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vAlign w:val="bottom"/>
            <w:hideMark/>
          </w:tcPr>
          <w:p w14:paraId="7FE811ED"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98" w:type="dxa"/>
            <w:tcBorders>
              <w:top w:val="nil"/>
              <w:left w:val="nil"/>
              <w:bottom w:val="nil"/>
              <w:right w:val="nil"/>
            </w:tcBorders>
            <w:shd w:val="clear" w:color="auto" w:fill="auto"/>
            <w:noWrap/>
            <w:vAlign w:val="bottom"/>
            <w:hideMark/>
          </w:tcPr>
          <w:p w14:paraId="0504B68D"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r>
      <w:tr w:rsidR="00A11849" w:rsidRPr="00F300F7" w14:paraId="131B14B2" w14:textId="77777777" w:rsidTr="00A11849">
        <w:trPr>
          <w:gridAfter w:val="1"/>
          <w:wAfter w:w="38" w:type="dxa"/>
          <w:trHeight w:val="288"/>
          <w:jc w:val="center"/>
        </w:trPr>
        <w:tc>
          <w:tcPr>
            <w:tcW w:w="2274" w:type="dxa"/>
            <w:tcBorders>
              <w:top w:val="nil"/>
              <w:left w:val="nil"/>
              <w:bottom w:val="nil"/>
              <w:right w:val="nil"/>
            </w:tcBorders>
            <w:shd w:val="clear" w:color="auto" w:fill="auto"/>
            <w:vAlign w:val="bottom"/>
            <w:hideMark/>
          </w:tcPr>
          <w:p w14:paraId="2E206F8D" w14:textId="77777777" w:rsidR="00656DE3" w:rsidRPr="00F300F7" w:rsidRDefault="00656D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landholding HHs</w:t>
            </w:r>
          </w:p>
        </w:tc>
        <w:tc>
          <w:tcPr>
            <w:tcW w:w="904" w:type="dxa"/>
            <w:tcBorders>
              <w:top w:val="nil"/>
              <w:left w:val="nil"/>
              <w:bottom w:val="nil"/>
              <w:right w:val="nil"/>
            </w:tcBorders>
            <w:shd w:val="clear" w:color="auto" w:fill="auto"/>
            <w:noWrap/>
            <w:vAlign w:val="bottom"/>
            <w:hideMark/>
          </w:tcPr>
          <w:p w14:paraId="2D643231"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359" w:type="dxa"/>
            <w:tcBorders>
              <w:top w:val="nil"/>
              <w:left w:val="nil"/>
              <w:bottom w:val="nil"/>
              <w:right w:val="nil"/>
            </w:tcBorders>
            <w:shd w:val="clear" w:color="auto" w:fill="auto"/>
            <w:noWrap/>
            <w:vAlign w:val="bottom"/>
            <w:hideMark/>
          </w:tcPr>
          <w:p w14:paraId="77E63D97"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56D5C81C"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-3.12***</w:t>
            </w:r>
          </w:p>
        </w:tc>
        <w:tc>
          <w:tcPr>
            <w:tcW w:w="236" w:type="dxa"/>
            <w:tcBorders>
              <w:top w:val="nil"/>
              <w:left w:val="nil"/>
              <w:bottom w:val="nil"/>
              <w:right w:val="nil"/>
            </w:tcBorders>
            <w:shd w:val="clear" w:color="auto" w:fill="auto"/>
            <w:noWrap/>
            <w:vAlign w:val="bottom"/>
            <w:hideMark/>
          </w:tcPr>
          <w:p w14:paraId="626AB68F"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32EA645E"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-3.29***</w:t>
            </w:r>
          </w:p>
        </w:tc>
        <w:tc>
          <w:tcPr>
            <w:tcW w:w="242" w:type="dxa"/>
            <w:tcBorders>
              <w:top w:val="nil"/>
              <w:left w:val="nil"/>
              <w:bottom w:val="nil"/>
              <w:right w:val="nil"/>
            </w:tcBorders>
            <w:shd w:val="clear" w:color="auto" w:fill="auto"/>
            <w:noWrap/>
            <w:vAlign w:val="bottom"/>
            <w:hideMark/>
          </w:tcPr>
          <w:p w14:paraId="65192A83"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1180BE8E"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r>
      <w:tr w:rsidR="00A11849" w:rsidRPr="00F300F7" w14:paraId="25929E0C" w14:textId="77777777" w:rsidTr="00A11849">
        <w:trPr>
          <w:gridAfter w:val="1"/>
          <w:wAfter w:w="38" w:type="dxa"/>
          <w:trHeight w:val="288"/>
          <w:jc w:val="center"/>
        </w:trPr>
        <w:tc>
          <w:tcPr>
            <w:tcW w:w="2274" w:type="dxa"/>
            <w:tcBorders>
              <w:top w:val="nil"/>
              <w:left w:val="nil"/>
              <w:bottom w:val="nil"/>
              <w:right w:val="nil"/>
            </w:tcBorders>
            <w:shd w:val="clear" w:color="auto" w:fill="auto"/>
            <w:noWrap/>
            <w:vAlign w:val="bottom"/>
            <w:hideMark/>
          </w:tcPr>
          <w:p w14:paraId="10F5B29B"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3CD191CA"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359" w:type="dxa"/>
            <w:tcBorders>
              <w:top w:val="nil"/>
              <w:left w:val="nil"/>
              <w:bottom w:val="nil"/>
              <w:right w:val="nil"/>
            </w:tcBorders>
            <w:shd w:val="clear" w:color="auto" w:fill="auto"/>
            <w:noWrap/>
            <w:vAlign w:val="bottom"/>
            <w:hideMark/>
          </w:tcPr>
          <w:p w14:paraId="4ED2D609"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096A0771"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(0.77)</w:t>
            </w:r>
          </w:p>
        </w:tc>
        <w:tc>
          <w:tcPr>
            <w:tcW w:w="236" w:type="dxa"/>
            <w:tcBorders>
              <w:top w:val="nil"/>
              <w:left w:val="nil"/>
              <w:bottom w:val="nil"/>
              <w:right w:val="nil"/>
            </w:tcBorders>
            <w:shd w:val="clear" w:color="auto" w:fill="auto"/>
            <w:noWrap/>
            <w:vAlign w:val="bottom"/>
            <w:hideMark/>
          </w:tcPr>
          <w:p w14:paraId="43AC2A4E"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3EDFCB47"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(1.08)</w:t>
            </w:r>
          </w:p>
        </w:tc>
        <w:tc>
          <w:tcPr>
            <w:tcW w:w="242" w:type="dxa"/>
            <w:tcBorders>
              <w:top w:val="nil"/>
              <w:left w:val="nil"/>
              <w:bottom w:val="nil"/>
              <w:right w:val="nil"/>
            </w:tcBorders>
            <w:shd w:val="clear" w:color="auto" w:fill="auto"/>
            <w:noWrap/>
            <w:vAlign w:val="bottom"/>
            <w:hideMark/>
          </w:tcPr>
          <w:p w14:paraId="2A862D93"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788F1E84"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r>
      <w:tr w:rsidR="00A11849" w:rsidRPr="00F300F7" w14:paraId="02446F80" w14:textId="77777777" w:rsidTr="00A11849">
        <w:trPr>
          <w:gridAfter w:val="1"/>
          <w:wAfter w:w="38" w:type="dxa"/>
          <w:trHeight w:val="109"/>
          <w:jc w:val="center"/>
        </w:trPr>
        <w:tc>
          <w:tcPr>
            <w:tcW w:w="2274" w:type="dxa"/>
            <w:tcBorders>
              <w:top w:val="nil"/>
              <w:left w:val="nil"/>
              <w:bottom w:val="nil"/>
              <w:right w:val="nil"/>
            </w:tcBorders>
            <w:shd w:val="clear" w:color="auto" w:fill="auto"/>
            <w:noWrap/>
            <w:vAlign w:val="bottom"/>
            <w:hideMark/>
          </w:tcPr>
          <w:p w14:paraId="04C60203"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3B47E3CA"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359" w:type="dxa"/>
            <w:tcBorders>
              <w:top w:val="nil"/>
              <w:left w:val="nil"/>
              <w:bottom w:val="nil"/>
              <w:right w:val="nil"/>
            </w:tcBorders>
            <w:shd w:val="clear" w:color="auto" w:fill="auto"/>
            <w:noWrap/>
            <w:vAlign w:val="bottom"/>
            <w:hideMark/>
          </w:tcPr>
          <w:p w14:paraId="4FFA86C9"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71" w:type="dxa"/>
            <w:tcBorders>
              <w:top w:val="nil"/>
              <w:left w:val="nil"/>
              <w:bottom w:val="nil"/>
              <w:right w:val="nil"/>
            </w:tcBorders>
            <w:shd w:val="clear" w:color="auto" w:fill="auto"/>
            <w:noWrap/>
            <w:vAlign w:val="bottom"/>
            <w:hideMark/>
          </w:tcPr>
          <w:p w14:paraId="5911B505"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175A5F27"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122" w:type="dxa"/>
            <w:tcBorders>
              <w:top w:val="nil"/>
              <w:left w:val="nil"/>
              <w:bottom w:val="nil"/>
              <w:right w:val="nil"/>
            </w:tcBorders>
            <w:shd w:val="clear" w:color="auto" w:fill="auto"/>
            <w:noWrap/>
            <w:vAlign w:val="bottom"/>
            <w:hideMark/>
          </w:tcPr>
          <w:p w14:paraId="010128F3"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vAlign w:val="bottom"/>
            <w:hideMark/>
          </w:tcPr>
          <w:p w14:paraId="248C9439"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98" w:type="dxa"/>
            <w:tcBorders>
              <w:top w:val="nil"/>
              <w:left w:val="nil"/>
              <w:bottom w:val="nil"/>
              <w:right w:val="nil"/>
            </w:tcBorders>
            <w:shd w:val="clear" w:color="auto" w:fill="auto"/>
            <w:noWrap/>
            <w:vAlign w:val="bottom"/>
            <w:hideMark/>
          </w:tcPr>
          <w:p w14:paraId="401F0D0D"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r>
      <w:tr w:rsidR="00A11849" w:rsidRPr="00F300F7" w14:paraId="2508E30A" w14:textId="77777777" w:rsidTr="00A11849">
        <w:trPr>
          <w:gridAfter w:val="1"/>
          <w:wAfter w:w="38" w:type="dxa"/>
          <w:trHeight w:val="288"/>
          <w:jc w:val="center"/>
        </w:trPr>
        <w:tc>
          <w:tcPr>
            <w:tcW w:w="2274" w:type="dxa"/>
            <w:tcBorders>
              <w:top w:val="nil"/>
              <w:left w:val="nil"/>
              <w:bottom w:val="nil"/>
              <w:right w:val="nil"/>
            </w:tcBorders>
            <w:shd w:val="clear" w:color="auto" w:fill="auto"/>
            <w:noWrap/>
            <w:vAlign w:val="bottom"/>
            <w:hideMark/>
          </w:tcPr>
          <w:p w14:paraId="16762D1C" w14:textId="77777777" w:rsidR="00656DE3" w:rsidRPr="00F300F7" w:rsidRDefault="00656D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landless HHs</w:t>
            </w:r>
          </w:p>
        </w:tc>
        <w:tc>
          <w:tcPr>
            <w:tcW w:w="904" w:type="dxa"/>
            <w:tcBorders>
              <w:top w:val="nil"/>
              <w:left w:val="nil"/>
              <w:bottom w:val="nil"/>
              <w:right w:val="nil"/>
            </w:tcBorders>
            <w:shd w:val="clear" w:color="auto" w:fill="auto"/>
            <w:noWrap/>
            <w:vAlign w:val="bottom"/>
            <w:hideMark/>
          </w:tcPr>
          <w:p w14:paraId="4EAD5A13"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359" w:type="dxa"/>
            <w:tcBorders>
              <w:top w:val="nil"/>
              <w:left w:val="nil"/>
              <w:bottom w:val="nil"/>
              <w:right w:val="nil"/>
            </w:tcBorders>
            <w:shd w:val="clear" w:color="auto" w:fill="auto"/>
            <w:noWrap/>
            <w:vAlign w:val="bottom"/>
            <w:hideMark/>
          </w:tcPr>
          <w:p w14:paraId="6B655FA5"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2B13277E"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-1.61***</w:t>
            </w:r>
          </w:p>
        </w:tc>
        <w:tc>
          <w:tcPr>
            <w:tcW w:w="236" w:type="dxa"/>
            <w:tcBorders>
              <w:top w:val="nil"/>
              <w:left w:val="nil"/>
              <w:bottom w:val="nil"/>
              <w:right w:val="nil"/>
            </w:tcBorders>
            <w:shd w:val="clear" w:color="auto" w:fill="auto"/>
            <w:noWrap/>
            <w:vAlign w:val="bottom"/>
            <w:hideMark/>
          </w:tcPr>
          <w:p w14:paraId="18DECBA4"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36371544"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-2.34***</w:t>
            </w:r>
          </w:p>
        </w:tc>
        <w:tc>
          <w:tcPr>
            <w:tcW w:w="242" w:type="dxa"/>
            <w:tcBorders>
              <w:top w:val="nil"/>
              <w:left w:val="nil"/>
              <w:bottom w:val="nil"/>
              <w:right w:val="nil"/>
            </w:tcBorders>
            <w:shd w:val="clear" w:color="auto" w:fill="auto"/>
            <w:noWrap/>
            <w:vAlign w:val="bottom"/>
            <w:hideMark/>
          </w:tcPr>
          <w:p w14:paraId="7A379E80"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42C89BAC"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-0.19**</w:t>
            </w:r>
          </w:p>
        </w:tc>
      </w:tr>
      <w:tr w:rsidR="00A11849" w:rsidRPr="00F300F7" w14:paraId="5A967A3C" w14:textId="77777777" w:rsidTr="00A11849">
        <w:trPr>
          <w:gridAfter w:val="1"/>
          <w:wAfter w:w="38" w:type="dxa"/>
          <w:trHeight w:val="288"/>
          <w:jc w:val="center"/>
        </w:trPr>
        <w:tc>
          <w:tcPr>
            <w:tcW w:w="2274" w:type="dxa"/>
            <w:tcBorders>
              <w:top w:val="nil"/>
              <w:left w:val="nil"/>
              <w:bottom w:val="nil"/>
              <w:right w:val="nil"/>
            </w:tcBorders>
            <w:shd w:val="clear" w:color="auto" w:fill="auto"/>
            <w:noWrap/>
            <w:vAlign w:val="bottom"/>
            <w:hideMark/>
          </w:tcPr>
          <w:p w14:paraId="60FAAA08"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0B59E5FA"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359" w:type="dxa"/>
            <w:tcBorders>
              <w:top w:val="nil"/>
              <w:left w:val="nil"/>
              <w:bottom w:val="nil"/>
              <w:right w:val="nil"/>
            </w:tcBorders>
            <w:shd w:val="clear" w:color="auto" w:fill="auto"/>
            <w:noWrap/>
            <w:vAlign w:val="bottom"/>
            <w:hideMark/>
          </w:tcPr>
          <w:p w14:paraId="12D85EF8"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11C01DF3"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(0.38)</w:t>
            </w:r>
          </w:p>
        </w:tc>
        <w:tc>
          <w:tcPr>
            <w:tcW w:w="236" w:type="dxa"/>
            <w:tcBorders>
              <w:top w:val="nil"/>
              <w:left w:val="nil"/>
              <w:bottom w:val="nil"/>
              <w:right w:val="nil"/>
            </w:tcBorders>
            <w:shd w:val="clear" w:color="auto" w:fill="auto"/>
            <w:noWrap/>
            <w:vAlign w:val="bottom"/>
            <w:hideMark/>
          </w:tcPr>
          <w:p w14:paraId="12499C31"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2CF9BE06"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(0.48)</w:t>
            </w:r>
          </w:p>
        </w:tc>
        <w:tc>
          <w:tcPr>
            <w:tcW w:w="242" w:type="dxa"/>
            <w:tcBorders>
              <w:top w:val="nil"/>
              <w:left w:val="nil"/>
              <w:bottom w:val="nil"/>
              <w:right w:val="nil"/>
            </w:tcBorders>
            <w:shd w:val="clear" w:color="auto" w:fill="auto"/>
            <w:noWrap/>
            <w:vAlign w:val="bottom"/>
            <w:hideMark/>
          </w:tcPr>
          <w:p w14:paraId="03FBA4D4"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67EF18C7"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r>
      <w:tr w:rsidR="00A11849" w:rsidRPr="00F300F7" w14:paraId="4F3EECD6" w14:textId="77777777" w:rsidTr="00A11849">
        <w:trPr>
          <w:gridAfter w:val="1"/>
          <w:wAfter w:w="38" w:type="dxa"/>
          <w:trHeight w:val="66"/>
          <w:jc w:val="center"/>
        </w:trPr>
        <w:tc>
          <w:tcPr>
            <w:tcW w:w="2274" w:type="dxa"/>
            <w:tcBorders>
              <w:top w:val="nil"/>
              <w:left w:val="nil"/>
              <w:bottom w:val="nil"/>
              <w:right w:val="nil"/>
            </w:tcBorders>
            <w:shd w:val="clear" w:color="auto" w:fill="auto"/>
            <w:noWrap/>
            <w:vAlign w:val="bottom"/>
            <w:hideMark/>
          </w:tcPr>
          <w:p w14:paraId="59DC37DF"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70584B50"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359" w:type="dxa"/>
            <w:tcBorders>
              <w:top w:val="nil"/>
              <w:left w:val="nil"/>
              <w:bottom w:val="nil"/>
              <w:right w:val="nil"/>
            </w:tcBorders>
            <w:shd w:val="clear" w:color="auto" w:fill="auto"/>
            <w:noWrap/>
            <w:vAlign w:val="bottom"/>
            <w:hideMark/>
          </w:tcPr>
          <w:p w14:paraId="064E2C16"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71" w:type="dxa"/>
            <w:tcBorders>
              <w:top w:val="nil"/>
              <w:left w:val="nil"/>
              <w:bottom w:val="nil"/>
              <w:right w:val="nil"/>
            </w:tcBorders>
            <w:shd w:val="clear" w:color="auto" w:fill="auto"/>
            <w:noWrap/>
            <w:vAlign w:val="bottom"/>
            <w:hideMark/>
          </w:tcPr>
          <w:p w14:paraId="7FFDEA61"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4B1599C0"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122" w:type="dxa"/>
            <w:tcBorders>
              <w:top w:val="nil"/>
              <w:left w:val="nil"/>
              <w:bottom w:val="nil"/>
              <w:right w:val="nil"/>
            </w:tcBorders>
            <w:shd w:val="clear" w:color="auto" w:fill="auto"/>
            <w:noWrap/>
            <w:vAlign w:val="bottom"/>
            <w:hideMark/>
          </w:tcPr>
          <w:p w14:paraId="16B8472D"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vAlign w:val="bottom"/>
            <w:hideMark/>
          </w:tcPr>
          <w:p w14:paraId="368F3675"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1298" w:type="dxa"/>
            <w:tcBorders>
              <w:top w:val="nil"/>
              <w:left w:val="nil"/>
              <w:bottom w:val="nil"/>
              <w:right w:val="nil"/>
            </w:tcBorders>
            <w:shd w:val="clear" w:color="auto" w:fill="auto"/>
            <w:noWrap/>
            <w:vAlign w:val="bottom"/>
            <w:hideMark/>
          </w:tcPr>
          <w:p w14:paraId="2F28E751" w14:textId="77777777" w:rsidR="00656DE3" w:rsidRPr="00F300F7" w:rsidRDefault="00656DE3" w:rsidP="00EC7211">
            <w:pPr>
              <w:spacing w:line="360" w:lineRule="auto"/>
              <w:rPr>
                <w:rFonts w:asciiTheme="minorHAnsi" w:eastAsia="Times New Roman" w:hAnsiTheme="minorHAnsi" w:cs="Times New Roman"/>
                <w:sz w:val="16"/>
                <w:szCs w:val="16"/>
              </w:rPr>
            </w:pPr>
          </w:p>
        </w:tc>
      </w:tr>
      <w:tr w:rsidR="00A11849" w:rsidRPr="00F300F7" w14:paraId="7118014B" w14:textId="77777777" w:rsidTr="00A11849">
        <w:trPr>
          <w:trHeight w:val="288"/>
          <w:jc w:val="center"/>
        </w:trPr>
        <w:tc>
          <w:tcPr>
            <w:tcW w:w="2274" w:type="dxa"/>
            <w:tcBorders>
              <w:top w:val="single" w:sz="4" w:space="0" w:color="auto"/>
              <w:left w:val="nil"/>
              <w:bottom w:val="nil"/>
              <w:right w:val="nil"/>
            </w:tcBorders>
            <w:shd w:val="clear" w:color="auto" w:fill="auto"/>
            <w:vAlign w:val="bottom"/>
            <w:hideMark/>
          </w:tcPr>
          <w:p w14:paraId="3C10A27D" w14:textId="77777777" w:rsidR="00656DE3" w:rsidRPr="00F300F7" w:rsidRDefault="00656DE3" w:rsidP="00EC7211">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 </w:t>
            </w:r>
          </w:p>
        </w:tc>
        <w:tc>
          <w:tcPr>
            <w:tcW w:w="5466" w:type="dxa"/>
            <w:gridSpan w:val="8"/>
            <w:tcBorders>
              <w:top w:val="single" w:sz="4" w:space="0" w:color="auto"/>
              <w:left w:val="nil"/>
              <w:bottom w:val="single" w:sz="4" w:space="0" w:color="auto"/>
              <w:right w:val="nil"/>
            </w:tcBorders>
            <w:shd w:val="clear" w:color="auto" w:fill="auto"/>
            <w:vAlign w:val="bottom"/>
            <w:hideMark/>
          </w:tcPr>
          <w:p w14:paraId="65365998" w14:textId="77777777" w:rsidR="00656DE3" w:rsidRPr="00F300F7" w:rsidRDefault="00656DE3" w:rsidP="00EC7211">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C: Difference in Differences Estimator</w:t>
            </w:r>
          </w:p>
        </w:tc>
      </w:tr>
      <w:tr w:rsidR="00A11849" w:rsidRPr="00F300F7" w14:paraId="18993164" w14:textId="77777777" w:rsidTr="00A11849">
        <w:trPr>
          <w:gridAfter w:val="1"/>
          <w:wAfter w:w="38" w:type="dxa"/>
          <w:trHeight w:val="130"/>
          <w:jc w:val="center"/>
        </w:trPr>
        <w:tc>
          <w:tcPr>
            <w:tcW w:w="2274" w:type="dxa"/>
            <w:tcBorders>
              <w:top w:val="nil"/>
              <w:left w:val="nil"/>
              <w:bottom w:val="nil"/>
              <w:right w:val="nil"/>
            </w:tcBorders>
            <w:shd w:val="clear" w:color="auto" w:fill="auto"/>
            <w:noWrap/>
            <w:vAlign w:val="bottom"/>
            <w:hideMark/>
          </w:tcPr>
          <w:p w14:paraId="40F69BB9" w14:textId="77777777" w:rsidR="00656DE3" w:rsidRPr="00F300F7" w:rsidRDefault="00656DE3" w:rsidP="00EC7211">
            <w:pPr>
              <w:spacing w:line="360" w:lineRule="auto"/>
              <w:jc w:val="center"/>
              <w:rPr>
                <w:rFonts w:asciiTheme="minorHAnsi" w:eastAsia="Times New Roman" w:hAnsiTheme="minorHAnsi" w:cs="Times New Roman"/>
                <w:i/>
                <w:iCs/>
                <w:color w:val="000000"/>
                <w:sz w:val="16"/>
                <w:szCs w:val="16"/>
              </w:rPr>
            </w:pPr>
          </w:p>
        </w:tc>
        <w:tc>
          <w:tcPr>
            <w:tcW w:w="904" w:type="dxa"/>
            <w:tcBorders>
              <w:top w:val="nil"/>
              <w:left w:val="nil"/>
              <w:bottom w:val="nil"/>
              <w:right w:val="nil"/>
            </w:tcBorders>
            <w:shd w:val="clear" w:color="auto" w:fill="auto"/>
            <w:vAlign w:val="bottom"/>
            <w:hideMark/>
          </w:tcPr>
          <w:p w14:paraId="4FC0DD40"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359" w:type="dxa"/>
            <w:tcBorders>
              <w:top w:val="nil"/>
              <w:left w:val="nil"/>
              <w:bottom w:val="nil"/>
              <w:right w:val="nil"/>
            </w:tcBorders>
            <w:shd w:val="clear" w:color="auto" w:fill="auto"/>
            <w:vAlign w:val="bottom"/>
            <w:hideMark/>
          </w:tcPr>
          <w:p w14:paraId="34F4C04F"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71" w:type="dxa"/>
            <w:tcBorders>
              <w:top w:val="nil"/>
              <w:left w:val="nil"/>
              <w:bottom w:val="nil"/>
              <w:right w:val="nil"/>
            </w:tcBorders>
            <w:shd w:val="clear" w:color="auto" w:fill="auto"/>
            <w:vAlign w:val="bottom"/>
            <w:hideMark/>
          </w:tcPr>
          <w:p w14:paraId="2C826B4B"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vAlign w:val="bottom"/>
            <w:hideMark/>
          </w:tcPr>
          <w:p w14:paraId="225AF8DC"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122" w:type="dxa"/>
            <w:tcBorders>
              <w:top w:val="nil"/>
              <w:left w:val="nil"/>
              <w:bottom w:val="nil"/>
              <w:right w:val="nil"/>
            </w:tcBorders>
            <w:shd w:val="clear" w:color="auto" w:fill="auto"/>
            <w:vAlign w:val="bottom"/>
            <w:hideMark/>
          </w:tcPr>
          <w:p w14:paraId="1709D6E2"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vAlign w:val="bottom"/>
            <w:hideMark/>
          </w:tcPr>
          <w:p w14:paraId="6F855019"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98" w:type="dxa"/>
            <w:tcBorders>
              <w:top w:val="nil"/>
              <w:left w:val="nil"/>
              <w:bottom w:val="nil"/>
              <w:right w:val="nil"/>
            </w:tcBorders>
            <w:shd w:val="clear" w:color="auto" w:fill="auto"/>
            <w:vAlign w:val="bottom"/>
            <w:hideMark/>
          </w:tcPr>
          <w:p w14:paraId="685ED188"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r>
      <w:tr w:rsidR="00A11849" w:rsidRPr="00F300F7" w14:paraId="16C73F55" w14:textId="77777777" w:rsidTr="00A11849">
        <w:trPr>
          <w:gridAfter w:val="1"/>
          <w:wAfter w:w="38" w:type="dxa"/>
          <w:trHeight w:val="288"/>
          <w:jc w:val="center"/>
        </w:trPr>
        <w:tc>
          <w:tcPr>
            <w:tcW w:w="2274" w:type="dxa"/>
            <w:tcBorders>
              <w:top w:val="nil"/>
              <w:left w:val="nil"/>
              <w:bottom w:val="nil"/>
              <w:right w:val="nil"/>
            </w:tcBorders>
            <w:shd w:val="clear" w:color="auto" w:fill="auto"/>
            <w:noWrap/>
            <w:vAlign w:val="bottom"/>
            <w:hideMark/>
          </w:tcPr>
          <w:p w14:paraId="48087AC8" w14:textId="77777777" w:rsidR="00656DE3" w:rsidRPr="00F300F7" w:rsidRDefault="00656D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Overall Jeevika impact</w:t>
            </w:r>
          </w:p>
        </w:tc>
        <w:tc>
          <w:tcPr>
            <w:tcW w:w="904" w:type="dxa"/>
            <w:tcBorders>
              <w:top w:val="nil"/>
              <w:left w:val="nil"/>
              <w:bottom w:val="nil"/>
              <w:right w:val="nil"/>
            </w:tcBorders>
            <w:shd w:val="clear" w:color="auto" w:fill="auto"/>
            <w:noWrap/>
            <w:vAlign w:val="bottom"/>
            <w:hideMark/>
          </w:tcPr>
          <w:p w14:paraId="085B2001"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-7.92***</w:t>
            </w:r>
          </w:p>
        </w:tc>
        <w:tc>
          <w:tcPr>
            <w:tcW w:w="359" w:type="dxa"/>
            <w:tcBorders>
              <w:top w:val="nil"/>
              <w:left w:val="nil"/>
              <w:bottom w:val="nil"/>
              <w:right w:val="nil"/>
            </w:tcBorders>
            <w:shd w:val="clear" w:color="auto" w:fill="auto"/>
            <w:noWrap/>
            <w:vAlign w:val="bottom"/>
            <w:hideMark/>
          </w:tcPr>
          <w:p w14:paraId="2AE77592"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0C962627"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-1.96***</w:t>
            </w:r>
          </w:p>
        </w:tc>
        <w:tc>
          <w:tcPr>
            <w:tcW w:w="236" w:type="dxa"/>
            <w:tcBorders>
              <w:top w:val="nil"/>
              <w:left w:val="nil"/>
              <w:bottom w:val="nil"/>
              <w:right w:val="nil"/>
            </w:tcBorders>
            <w:shd w:val="clear" w:color="auto" w:fill="auto"/>
            <w:noWrap/>
            <w:vAlign w:val="bottom"/>
            <w:hideMark/>
          </w:tcPr>
          <w:p w14:paraId="77425DE9"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4819B93E"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-2.58***</w:t>
            </w:r>
          </w:p>
        </w:tc>
        <w:tc>
          <w:tcPr>
            <w:tcW w:w="242" w:type="dxa"/>
            <w:tcBorders>
              <w:top w:val="nil"/>
              <w:left w:val="nil"/>
              <w:bottom w:val="nil"/>
              <w:right w:val="nil"/>
            </w:tcBorders>
            <w:shd w:val="clear" w:color="auto" w:fill="auto"/>
            <w:noWrap/>
            <w:vAlign w:val="bottom"/>
            <w:hideMark/>
          </w:tcPr>
          <w:p w14:paraId="1DE45445"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5B819F40"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-0.22*</w:t>
            </w:r>
          </w:p>
        </w:tc>
      </w:tr>
      <w:tr w:rsidR="00A11849" w:rsidRPr="00F300F7" w14:paraId="02B84BA7" w14:textId="77777777" w:rsidTr="00A11849">
        <w:trPr>
          <w:gridAfter w:val="1"/>
          <w:wAfter w:w="38" w:type="dxa"/>
          <w:trHeight w:val="288"/>
          <w:jc w:val="center"/>
        </w:trPr>
        <w:tc>
          <w:tcPr>
            <w:tcW w:w="2274" w:type="dxa"/>
            <w:tcBorders>
              <w:top w:val="nil"/>
              <w:left w:val="nil"/>
              <w:bottom w:val="nil"/>
              <w:right w:val="nil"/>
            </w:tcBorders>
            <w:shd w:val="clear" w:color="auto" w:fill="auto"/>
            <w:noWrap/>
            <w:vAlign w:val="bottom"/>
            <w:hideMark/>
          </w:tcPr>
          <w:p w14:paraId="74D554A0"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371C7988"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(1.70)</w:t>
            </w:r>
          </w:p>
        </w:tc>
        <w:tc>
          <w:tcPr>
            <w:tcW w:w="359" w:type="dxa"/>
            <w:tcBorders>
              <w:top w:val="nil"/>
              <w:left w:val="nil"/>
              <w:bottom w:val="nil"/>
              <w:right w:val="nil"/>
            </w:tcBorders>
            <w:shd w:val="clear" w:color="auto" w:fill="auto"/>
            <w:noWrap/>
            <w:vAlign w:val="bottom"/>
            <w:hideMark/>
          </w:tcPr>
          <w:p w14:paraId="5A6F368A"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778C27B1"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(0.50)</w:t>
            </w:r>
          </w:p>
        </w:tc>
        <w:tc>
          <w:tcPr>
            <w:tcW w:w="236" w:type="dxa"/>
            <w:tcBorders>
              <w:top w:val="nil"/>
              <w:left w:val="nil"/>
              <w:bottom w:val="nil"/>
              <w:right w:val="nil"/>
            </w:tcBorders>
            <w:shd w:val="clear" w:color="auto" w:fill="auto"/>
            <w:noWrap/>
            <w:vAlign w:val="bottom"/>
            <w:hideMark/>
          </w:tcPr>
          <w:p w14:paraId="56DBB027"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4501B5F0"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(0.63)</w:t>
            </w:r>
          </w:p>
        </w:tc>
        <w:tc>
          <w:tcPr>
            <w:tcW w:w="242" w:type="dxa"/>
            <w:tcBorders>
              <w:top w:val="nil"/>
              <w:left w:val="nil"/>
              <w:bottom w:val="nil"/>
              <w:right w:val="nil"/>
            </w:tcBorders>
            <w:shd w:val="clear" w:color="auto" w:fill="auto"/>
            <w:noWrap/>
            <w:vAlign w:val="bottom"/>
            <w:hideMark/>
          </w:tcPr>
          <w:p w14:paraId="6DAD95FF"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3760415D"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r>
      <w:tr w:rsidR="00A11849" w:rsidRPr="00F300F7" w14:paraId="2CC534F2" w14:textId="77777777" w:rsidTr="00A11849">
        <w:trPr>
          <w:gridAfter w:val="1"/>
          <w:wAfter w:w="38" w:type="dxa"/>
          <w:trHeight w:val="109"/>
          <w:jc w:val="center"/>
        </w:trPr>
        <w:tc>
          <w:tcPr>
            <w:tcW w:w="2274" w:type="dxa"/>
            <w:tcBorders>
              <w:top w:val="nil"/>
              <w:left w:val="nil"/>
              <w:bottom w:val="nil"/>
              <w:right w:val="nil"/>
            </w:tcBorders>
            <w:shd w:val="clear" w:color="auto" w:fill="auto"/>
            <w:noWrap/>
            <w:vAlign w:val="bottom"/>
            <w:hideMark/>
          </w:tcPr>
          <w:p w14:paraId="733B085A"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3ABC57DD"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359" w:type="dxa"/>
            <w:tcBorders>
              <w:top w:val="nil"/>
              <w:left w:val="nil"/>
              <w:bottom w:val="nil"/>
              <w:right w:val="nil"/>
            </w:tcBorders>
            <w:shd w:val="clear" w:color="auto" w:fill="auto"/>
            <w:noWrap/>
            <w:vAlign w:val="bottom"/>
            <w:hideMark/>
          </w:tcPr>
          <w:p w14:paraId="66838ABB"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71" w:type="dxa"/>
            <w:tcBorders>
              <w:top w:val="nil"/>
              <w:left w:val="nil"/>
              <w:bottom w:val="nil"/>
              <w:right w:val="nil"/>
            </w:tcBorders>
            <w:shd w:val="clear" w:color="auto" w:fill="auto"/>
            <w:noWrap/>
            <w:vAlign w:val="bottom"/>
            <w:hideMark/>
          </w:tcPr>
          <w:p w14:paraId="5F6E12C8"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1CD35D3F"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122" w:type="dxa"/>
            <w:tcBorders>
              <w:top w:val="nil"/>
              <w:left w:val="nil"/>
              <w:bottom w:val="nil"/>
              <w:right w:val="nil"/>
            </w:tcBorders>
            <w:shd w:val="clear" w:color="auto" w:fill="auto"/>
            <w:noWrap/>
            <w:vAlign w:val="bottom"/>
            <w:hideMark/>
          </w:tcPr>
          <w:p w14:paraId="73AD0483"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vAlign w:val="bottom"/>
            <w:hideMark/>
          </w:tcPr>
          <w:p w14:paraId="4F93127F"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98" w:type="dxa"/>
            <w:tcBorders>
              <w:top w:val="nil"/>
              <w:left w:val="nil"/>
              <w:bottom w:val="nil"/>
              <w:right w:val="nil"/>
            </w:tcBorders>
            <w:shd w:val="clear" w:color="auto" w:fill="auto"/>
            <w:noWrap/>
            <w:vAlign w:val="bottom"/>
            <w:hideMark/>
          </w:tcPr>
          <w:p w14:paraId="5839642F"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r>
      <w:tr w:rsidR="00A11849" w:rsidRPr="00F300F7" w14:paraId="0084687B" w14:textId="77777777" w:rsidTr="00A11849">
        <w:trPr>
          <w:gridAfter w:val="1"/>
          <w:wAfter w:w="38" w:type="dxa"/>
          <w:trHeight w:val="288"/>
          <w:jc w:val="center"/>
        </w:trPr>
        <w:tc>
          <w:tcPr>
            <w:tcW w:w="2274" w:type="dxa"/>
            <w:tcBorders>
              <w:top w:val="nil"/>
              <w:left w:val="nil"/>
              <w:bottom w:val="nil"/>
              <w:right w:val="nil"/>
            </w:tcBorders>
            <w:shd w:val="clear" w:color="auto" w:fill="auto"/>
            <w:vAlign w:val="bottom"/>
            <w:hideMark/>
          </w:tcPr>
          <w:p w14:paraId="248CE189" w14:textId="77777777" w:rsidR="00656DE3" w:rsidRPr="00F300F7" w:rsidRDefault="00656D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landholding HHs</w:t>
            </w:r>
          </w:p>
        </w:tc>
        <w:tc>
          <w:tcPr>
            <w:tcW w:w="904" w:type="dxa"/>
            <w:tcBorders>
              <w:top w:val="nil"/>
              <w:left w:val="nil"/>
              <w:bottom w:val="nil"/>
              <w:right w:val="nil"/>
            </w:tcBorders>
            <w:shd w:val="clear" w:color="auto" w:fill="auto"/>
            <w:noWrap/>
            <w:vAlign w:val="bottom"/>
            <w:hideMark/>
          </w:tcPr>
          <w:p w14:paraId="4BB51265"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-5.00*</w:t>
            </w:r>
          </w:p>
        </w:tc>
        <w:tc>
          <w:tcPr>
            <w:tcW w:w="359" w:type="dxa"/>
            <w:tcBorders>
              <w:top w:val="nil"/>
              <w:left w:val="nil"/>
              <w:bottom w:val="nil"/>
              <w:right w:val="nil"/>
            </w:tcBorders>
            <w:shd w:val="clear" w:color="auto" w:fill="auto"/>
            <w:noWrap/>
            <w:vAlign w:val="bottom"/>
            <w:hideMark/>
          </w:tcPr>
          <w:p w14:paraId="7C8F8D6C"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2A31552F"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-3.42***</w:t>
            </w:r>
          </w:p>
        </w:tc>
        <w:tc>
          <w:tcPr>
            <w:tcW w:w="236" w:type="dxa"/>
            <w:tcBorders>
              <w:top w:val="nil"/>
              <w:left w:val="nil"/>
              <w:bottom w:val="nil"/>
              <w:right w:val="nil"/>
            </w:tcBorders>
            <w:shd w:val="clear" w:color="auto" w:fill="auto"/>
            <w:noWrap/>
            <w:vAlign w:val="bottom"/>
            <w:hideMark/>
          </w:tcPr>
          <w:p w14:paraId="419DA3BF"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579FAEA7"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-3.64***</w:t>
            </w:r>
          </w:p>
        </w:tc>
        <w:tc>
          <w:tcPr>
            <w:tcW w:w="242" w:type="dxa"/>
            <w:tcBorders>
              <w:top w:val="nil"/>
              <w:left w:val="nil"/>
              <w:bottom w:val="nil"/>
              <w:right w:val="nil"/>
            </w:tcBorders>
            <w:shd w:val="clear" w:color="auto" w:fill="auto"/>
            <w:noWrap/>
            <w:vAlign w:val="bottom"/>
            <w:hideMark/>
          </w:tcPr>
          <w:p w14:paraId="23FC1576"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18D00CB6"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r>
      <w:tr w:rsidR="00A11849" w:rsidRPr="00F300F7" w14:paraId="0B06DF83" w14:textId="77777777" w:rsidTr="00A11849">
        <w:trPr>
          <w:gridAfter w:val="1"/>
          <w:wAfter w:w="38" w:type="dxa"/>
          <w:trHeight w:val="288"/>
          <w:jc w:val="center"/>
        </w:trPr>
        <w:tc>
          <w:tcPr>
            <w:tcW w:w="2274" w:type="dxa"/>
            <w:tcBorders>
              <w:top w:val="nil"/>
              <w:left w:val="nil"/>
              <w:bottom w:val="nil"/>
              <w:right w:val="nil"/>
            </w:tcBorders>
            <w:shd w:val="clear" w:color="auto" w:fill="auto"/>
            <w:noWrap/>
            <w:vAlign w:val="bottom"/>
            <w:hideMark/>
          </w:tcPr>
          <w:p w14:paraId="72A8D94C"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52A535AA"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(2.76)</w:t>
            </w:r>
          </w:p>
        </w:tc>
        <w:tc>
          <w:tcPr>
            <w:tcW w:w="359" w:type="dxa"/>
            <w:tcBorders>
              <w:top w:val="nil"/>
              <w:left w:val="nil"/>
              <w:bottom w:val="nil"/>
              <w:right w:val="nil"/>
            </w:tcBorders>
            <w:shd w:val="clear" w:color="auto" w:fill="auto"/>
            <w:noWrap/>
            <w:vAlign w:val="bottom"/>
            <w:hideMark/>
          </w:tcPr>
          <w:p w14:paraId="2708A648"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11DFE4BC"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(1.03)</w:t>
            </w:r>
          </w:p>
        </w:tc>
        <w:tc>
          <w:tcPr>
            <w:tcW w:w="236" w:type="dxa"/>
            <w:tcBorders>
              <w:top w:val="nil"/>
              <w:left w:val="nil"/>
              <w:bottom w:val="nil"/>
              <w:right w:val="nil"/>
            </w:tcBorders>
            <w:shd w:val="clear" w:color="auto" w:fill="auto"/>
            <w:noWrap/>
            <w:vAlign w:val="bottom"/>
            <w:hideMark/>
          </w:tcPr>
          <w:p w14:paraId="5556CC33"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7DE49A70"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(1.30)</w:t>
            </w:r>
          </w:p>
        </w:tc>
        <w:tc>
          <w:tcPr>
            <w:tcW w:w="242" w:type="dxa"/>
            <w:tcBorders>
              <w:top w:val="nil"/>
              <w:left w:val="nil"/>
              <w:bottom w:val="nil"/>
              <w:right w:val="nil"/>
            </w:tcBorders>
            <w:shd w:val="clear" w:color="auto" w:fill="auto"/>
            <w:noWrap/>
            <w:vAlign w:val="bottom"/>
            <w:hideMark/>
          </w:tcPr>
          <w:p w14:paraId="4605B9B1"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64B190A4"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(0.16)</w:t>
            </w:r>
          </w:p>
        </w:tc>
      </w:tr>
      <w:tr w:rsidR="00A11849" w:rsidRPr="00F300F7" w14:paraId="5361C63C" w14:textId="77777777" w:rsidTr="00A11849">
        <w:trPr>
          <w:gridAfter w:val="1"/>
          <w:wAfter w:w="38" w:type="dxa"/>
          <w:trHeight w:val="109"/>
          <w:jc w:val="center"/>
        </w:trPr>
        <w:tc>
          <w:tcPr>
            <w:tcW w:w="2274" w:type="dxa"/>
            <w:tcBorders>
              <w:top w:val="nil"/>
              <w:left w:val="nil"/>
              <w:bottom w:val="nil"/>
              <w:right w:val="nil"/>
            </w:tcBorders>
            <w:shd w:val="clear" w:color="auto" w:fill="auto"/>
            <w:noWrap/>
            <w:vAlign w:val="bottom"/>
            <w:hideMark/>
          </w:tcPr>
          <w:p w14:paraId="21B968B4"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60F27923"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359" w:type="dxa"/>
            <w:tcBorders>
              <w:top w:val="nil"/>
              <w:left w:val="nil"/>
              <w:bottom w:val="nil"/>
              <w:right w:val="nil"/>
            </w:tcBorders>
            <w:shd w:val="clear" w:color="auto" w:fill="auto"/>
            <w:noWrap/>
            <w:vAlign w:val="bottom"/>
            <w:hideMark/>
          </w:tcPr>
          <w:p w14:paraId="511E12F3"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71" w:type="dxa"/>
            <w:tcBorders>
              <w:top w:val="nil"/>
              <w:left w:val="nil"/>
              <w:bottom w:val="nil"/>
              <w:right w:val="nil"/>
            </w:tcBorders>
            <w:shd w:val="clear" w:color="auto" w:fill="auto"/>
            <w:noWrap/>
            <w:vAlign w:val="bottom"/>
            <w:hideMark/>
          </w:tcPr>
          <w:p w14:paraId="09C9C8F3"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1D2ECF7F"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122" w:type="dxa"/>
            <w:tcBorders>
              <w:top w:val="nil"/>
              <w:left w:val="nil"/>
              <w:bottom w:val="nil"/>
              <w:right w:val="nil"/>
            </w:tcBorders>
            <w:shd w:val="clear" w:color="auto" w:fill="auto"/>
            <w:noWrap/>
            <w:vAlign w:val="bottom"/>
            <w:hideMark/>
          </w:tcPr>
          <w:p w14:paraId="27DAFDF9"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vAlign w:val="bottom"/>
            <w:hideMark/>
          </w:tcPr>
          <w:p w14:paraId="174E1433"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98" w:type="dxa"/>
            <w:tcBorders>
              <w:top w:val="nil"/>
              <w:left w:val="nil"/>
              <w:bottom w:val="nil"/>
              <w:right w:val="nil"/>
            </w:tcBorders>
            <w:shd w:val="clear" w:color="auto" w:fill="auto"/>
            <w:noWrap/>
            <w:vAlign w:val="bottom"/>
            <w:hideMark/>
          </w:tcPr>
          <w:p w14:paraId="29699ABB"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r>
      <w:tr w:rsidR="00A11849" w:rsidRPr="00F300F7" w14:paraId="55385124" w14:textId="77777777" w:rsidTr="00A11849">
        <w:trPr>
          <w:gridAfter w:val="1"/>
          <w:wAfter w:w="38" w:type="dxa"/>
          <w:trHeight w:val="288"/>
          <w:jc w:val="center"/>
        </w:trPr>
        <w:tc>
          <w:tcPr>
            <w:tcW w:w="2274" w:type="dxa"/>
            <w:tcBorders>
              <w:top w:val="nil"/>
              <w:left w:val="nil"/>
              <w:bottom w:val="nil"/>
              <w:right w:val="nil"/>
            </w:tcBorders>
            <w:shd w:val="clear" w:color="auto" w:fill="auto"/>
            <w:noWrap/>
            <w:vAlign w:val="bottom"/>
            <w:hideMark/>
          </w:tcPr>
          <w:p w14:paraId="68FEBE84" w14:textId="77777777" w:rsidR="00656DE3" w:rsidRPr="00F300F7" w:rsidRDefault="00656D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landless HHs</w:t>
            </w:r>
          </w:p>
        </w:tc>
        <w:tc>
          <w:tcPr>
            <w:tcW w:w="904" w:type="dxa"/>
            <w:tcBorders>
              <w:top w:val="nil"/>
              <w:left w:val="nil"/>
              <w:bottom w:val="nil"/>
              <w:right w:val="nil"/>
            </w:tcBorders>
            <w:shd w:val="clear" w:color="auto" w:fill="auto"/>
            <w:noWrap/>
            <w:vAlign w:val="bottom"/>
            <w:hideMark/>
          </w:tcPr>
          <w:p w14:paraId="0FDFBC2D"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-9.05***</w:t>
            </w:r>
          </w:p>
        </w:tc>
        <w:tc>
          <w:tcPr>
            <w:tcW w:w="359" w:type="dxa"/>
            <w:tcBorders>
              <w:top w:val="nil"/>
              <w:left w:val="nil"/>
              <w:bottom w:val="nil"/>
              <w:right w:val="nil"/>
            </w:tcBorders>
            <w:shd w:val="clear" w:color="auto" w:fill="auto"/>
            <w:noWrap/>
            <w:vAlign w:val="bottom"/>
            <w:hideMark/>
          </w:tcPr>
          <w:p w14:paraId="1542C53F"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3D95AC85"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-1.33**</w:t>
            </w:r>
          </w:p>
        </w:tc>
        <w:tc>
          <w:tcPr>
            <w:tcW w:w="236" w:type="dxa"/>
            <w:tcBorders>
              <w:top w:val="nil"/>
              <w:left w:val="nil"/>
              <w:bottom w:val="nil"/>
              <w:right w:val="nil"/>
            </w:tcBorders>
            <w:shd w:val="clear" w:color="auto" w:fill="auto"/>
            <w:noWrap/>
            <w:vAlign w:val="bottom"/>
            <w:hideMark/>
          </w:tcPr>
          <w:p w14:paraId="320851B8"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0433CCCD"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-2.07***</w:t>
            </w:r>
          </w:p>
        </w:tc>
        <w:tc>
          <w:tcPr>
            <w:tcW w:w="242" w:type="dxa"/>
            <w:tcBorders>
              <w:top w:val="nil"/>
              <w:left w:val="nil"/>
              <w:bottom w:val="nil"/>
              <w:right w:val="nil"/>
            </w:tcBorders>
            <w:shd w:val="clear" w:color="auto" w:fill="auto"/>
            <w:noWrap/>
            <w:vAlign w:val="bottom"/>
            <w:hideMark/>
          </w:tcPr>
          <w:p w14:paraId="5244767D"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27828515"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-0.34**</w:t>
            </w:r>
          </w:p>
        </w:tc>
      </w:tr>
      <w:tr w:rsidR="00A11849" w:rsidRPr="00F300F7" w14:paraId="7A708FDB" w14:textId="77777777" w:rsidTr="00A11849">
        <w:trPr>
          <w:gridAfter w:val="1"/>
          <w:wAfter w:w="38" w:type="dxa"/>
          <w:trHeight w:val="288"/>
          <w:jc w:val="center"/>
        </w:trPr>
        <w:tc>
          <w:tcPr>
            <w:tcW w:w="2274" w:type="dxa"/>
            <w:tcBorders>
              <w:top w:val="nil"/>
              <w:left w:val="nil"/>
              <w:bottom w:val="nil"/>
              <w:right w:val="nil"/>
            </w:tcBorders>
            <w:shd w:val="clear" w:color="auto" w:fill="auto"/>
            <w:noWrap/>
            <w:vAlign w:val="bottom"/>
            <w:hideMark/>
          </w:tcPr>
          <w:p w14:paraId="6C8DBC19"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14760C1D"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(1.87)</w:t>
            </w:r>
          </w:p>
        </w:tc>
        <w:tc>
          <w:tcPr>
            <w:tcW w:w="359" w:type="dxa"/>
            <w:tcBorders>
              <w:top w:val="nil"/>
              <w:left w:val="nil"/>
              <w:bottom w:val="nil"/>
              <w:right w:val="nil"/>
            </w:tcBorders>
            <w:shd w:val="clear" w:color="auto" w:fill="auto"/>
            <w:noWrap/>
            <w:vAlign w:val="bottom"/>
            <w:hideMark/>
          </w:tcPr>
          <w:p w14:paraId="0FBB5FEC"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71" w:type="dxa"/>
            <w:tcBorders>
              <w:top w:val="nil"/>
              <w:left w:val="nil"/>
              <w:bottom w:val="nil"/>
              <w:right w:val="nil"/>
            </w:tcBorders>
            <w:shd w:val="clear" w:color="auto" w:fill="auto"/>
            <w:noWrap/>
            <w:vAlign w:val="bottom"/>
            <w:hideMark/>
          </w:tcPr>
          <w:p w14:paraId="225B9ABB"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(0.49)</w:t>
            </w:r>
          </w:p>
        </w:tc>
        <w:tc>
          <w:tcPr>
            <w:tcW w:w="236" w:type="dxa"/>
            <w:tcBorders>
              <w:top w:val="nil"/>
              <w:left w:val="nil"/>
              <w:bottom w:val="nil"/>
              <w:right w:val="nil"/>
            </w:tcBorders>
            <w:shd w:val="clear" w:color="auto" w:fill="auto"/>
            <w:noWrap/>
            <w:vAlign w:val="bottom"/>
            <w:hideMark/>
          </w:tcPr>
          <w:p w14:paraId="2F4BC20A"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122" w:type="dxa"/>
            <w:tcBorders>
              <w:top w:val="nil"/>
              <w:left w:val="nil"/>
              <w:bottom w:val="nil"/>
              <w:right w:val="nil"/>
            </w:tcBorders>
            <w:shd w:val="clear" w:color="auto" w:fill="auto"/>
            <w:noWrap/>
            <w:vAlign w:val="bottom"/>
            <w:hideMark/>
          </w:tcPr>
          <w:p w14:paraId="085FC5C4"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(0.65)</w:t>
            </w:r>
          </w:p>
        </w:tc>
        <w:tc>
          <w:tcPr>
            <w:tcW w:w="242" w:type="dxa"/>
            <w:tcBorders>
              <w:top w:val="nil"/>
              <w:left w:val="nil"/>
              <w:bottom w:val="nil"/>
              <w:right w:val="nil"/>
            </w:tcBorders>
            <w:shd w:val="clear" w:color="auto" w:fill="auto"/>
            <w:noWrap/>
            <w:vAlign w:val="bottom"/>
            <w:hideMark/>
          </w:tcPr>
          <w:p w14:paraId="5D32924B"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1298" w:type="dxa"/>
            <w:tcBorders>
              <w:top w:val="nil"/>
              <w:left w:val="nil"/>
              <w:bottom w:val="nil"/>
              <w:right w:val="nil"/>
            </w:tcBorders>
            <w:shd w:val="clear" w:color="auto" w:fill="auto"/>
            <w:noWrap/>
            <w:vAlign w:val="bottom"/>
            <w:hideMark/>
          </w:tcPr>
          <w:p w14:paraId="782339E2"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(0.14)</w:t>
            </w:r>
          </w:p>
        </w:tc>
      </w:tr>
      <w:tr w:rsidR="00A11849" w:rsidRPr="00F300F7" w14:paraId="2BC842EB" w14:textId="77777777" w:rsidTr="00A11849">
        <w:trPr>
          <w:gridAfter w:val="1"/>
          <w:wAfter w:w="38" w:type="dxa"/>
          <w:trHeight w:val="125"/>
          <w:jc w:val="center"/>
        </w:trPr>
        <w:tc>
          <w:tcPr>
            <w:tcW w:w="2274" w:type="dxa"/>
            <w:tcBorders>
              <w:top w:val="nil"/>
              <w:left w:val="nil"/>
              <w:bottom w:val="nil"/>
              <w:right w:val="nil"/>
            </w:tcBorders>
            <w:shd w:val="clear" w:color="auto" w:fill="auto"/>
            <w:noWrap/>
            <w:vAlign w:val="bottom"/>
            <w:hideMark/>
          </w:tcPr>
          <w:p w14:paraId="4B4BAF08" w14:textId="77777777" w:rsidR="00656DE3" w:rsidRPr="00F300F7" w:rsidRDefault="00656DE3" w:rsidP="00EC7211">
            <w:pPr>
              <w:spacing w:line="360" w:lineRule="auto"/>
              <w:jc w:val="center"/>
              <w:rPr>
                <w:rFonts w:asciiTheme="minorHAnsi" w:eastAsia="Times New Roman" w:hAnsiTheme="minorHAnsi" w:cs="Times New Roman"/>
                <w:color w:val="000000"/>
                <w:sz w:val="16"/>
                <w:szCs w:val="16"/>
              </w:rPr>
            </w:pPr>
          </w:p>
        </w:tc>
        <w:tc>
          <w:tcPr>
            <w:tcW w:w="904" w:type="dxa"/>
            <w:tcBorders>
              <w:top w:val="nil"/>
              <w:left w:val="nil"/>
              <w:bottom w:val="nil"/>
              <w:right w:val="nil"/>
            </w:tcBorders>
            <w:shd w:val="clear" w:color="auto" w:fill="auto"/>
            <w:noWrap/>
            <w:vAlign w:val="bottom"/>
            <w:hideMark/>
          </w:tcPr>
          <w:p w14:paraId="3186A418"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359" w:type="dxa"/>
            <w:tcBorders>
              <w:top w:val="nil"/>
              <w:left w:val="nil"/>
              <w:bottom w:val="nil"/>
              <w:right w:val="nil"/>
            </w:tcBorders>
            <w:shd w:val="clear" w:color="auto" w:fill="auto"/>
            <w:noWrap/>
            <w:vAlign w:val="bottom"/>
            <w:hideMark/>
          </w:tcPr>
          <w:p w14:paraId="1551EC90"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271" w:type="dxa"/>
            <w:tcBorders>
              <w:top w:val="nil"/>
              <w:left w:val="nil"/>
              <w:bottom w:val="nil"/>
              <w:right w:val="nil"/>
            </w:tcBorders>
            <w:shd w:val="clear" w:color="auto" w:fill="auto"/>
            <w:noWrap/>
            <w:vAlign w:val="bottom"/>
            <w:hideMark/>
          </w:tcPr>
          <w:p w14:paraId="02ECFA80"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36" w:type="dxa"/>
            <w:tcBorders>
              <w:top w:val="nil"/>
              <w:left w:val="nil"/>
              <w:bottom w:val="nil"/>
              <w:right w:val="nil"/>
            </w:tcBorders>
            <w:shd w:val="clear" w:color="auto" w:fill="auto"/>
            <w:noWrap/>
            <w:vAlign w:val="bottom"/>
            <w:hideMark/>
          </w:tcPr>
          <w:p w14:paraId="5852BE17"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1122" w:type="dxa"/>
            <w:tcBorders>
              <w:top w:val="nil"/>
              <w:left w:val="nil"/>
              <w:bottom w:val="nil"/>
              <w:right w:val="nil"/>
            </w:tcBorders>
            <w:shd w:val="clear" w:color="auto" w:fill="auto"/>
            <w:noWrap/>
            <w:vAlign w:val="bottom"/>
            <w:hideMark/>
          </w:tcPr>
          <w:p w14:paraId="79535E08" w14:textId="77777777" w:rsidR="00656DE3" w:rsidRPr="00F300F7" w:rsidRDefault="00656DE3" w:rsidP="00EC7211">
            <w:pPr>
              <w:spacing w:line="360" w:lineRule="auto"/>
              <w:jc w:val="center"/>
              <w:rPr>
                <w:rFonts w:asciiTheme="minorHAnsi" w:eastAsia="Times New Roman" w:hAnsiTheme="minorHAnsi" w:cs="Times New Roman"/>
                <w:sz w:val="16"/>
                <w:szCs w:val="16"/>
              </w:rPr>
            </w:pPr>
          </w:p>
        </w:tc>
        <w:tc>
          <w:tcPr>
            <w:tcW w:w="242" w:type="dxa"/>
            <w:tcBorders>
              <w:top w:val="nil"/>
              <w:left w:val="nil"/>
              <w:bottom w:val="nil"/>
              <w:right w:val="nil"/>
            </w:tcBorders>
            <w:shd w:val="clear" w:color="auto" w:fill="auto"/>
            <w:noWrap/>
            <w:vAlign w:val="bottom"/>
            <w:hideMark/>
          </w:tcPr>
          <w:p w14:paraId="0E4B5C69" w14:textId="77777777" w:rsidR="00656DE3" w:rsidRPr="00F300F7" w:rsidRDefault="00656DE3" w:rsidP="00EC7211">
            <w:pPr>
              <w:spacing w:line="360" w:lineRule="auto"/>
              <w:rPr>
                <w:rFonts w:asciiTheme="minorHAnsi" w:eastAsia="Times New Roman" w:hAnsiTheme="minorHAnsi" w:cs="Times New Roman"/>
                <w:sz w:val="16"/>
                <w:szCs w:val="16"/>
              </w:rPr>
            </w:pPr>
          </w:p>
        </w:tc>
        <w:tc>
          <w:tcPr>
            <w:tcW w:w="1298" w:type="dxa"/>
            <w:tcBorders>
              <w:top w:val="nil"/>
              <w:left w:val="nil"/>
              <w:bottom w:val="nil"/>
              <w:right w:val="nil"/>
            </w:tcBorders>
            <w:shd w:val="clear" w:color="auto" w:fill="auto"/>
            <w:noWrap/>
            <w:vAlign w:val="bottom"/>
            <w:hideMark/>
          </w:tcPr>
          <w:p w14:paraId="7C24D33A" w14:textId="77777777" w:rsidR="00656DE3" w:rsidRPr="00F300F7" w:rsidRDefault="00656DE3" w:rsidP="00EC7211">
            <w:pPr>
              <w:spacing w:line="360" w:lineRule="auto"/>
              <w:rPr>
                <w:rFonts w:asciiTheme="minorHAnsi" w:eastAsia="Times New Roman" w:hAnsiTheme="minorHAnsi" w:cs="Times New Roman"/>
                <w:sz w:val="16"/>
                <w:szCs w:val="16"/>
              </w:rPr>
            </w:pPr>
          </w:p>
        </w:tc>
      </w:tr>
      <w:tr w:rsidR="00656DE3" w:rsidRPr="00F300F7" w14:paraId="152966BD" w14:textId="77777777" w:rsidTr="00A11849">
        <w:trPr>
          <w:trHeight w:val="598"/>
          <w:jc w:val="center"/>
        </w:trPr>
        <w:tc>
          <w:tcPr>
            <w:tcW w:w="7744" w:type="dxa"/>
            <w:gridSpan w:val="9"/>
            <w:tcBorders>
              <w:top w:val="single" w:sz="4" w:space="0" w:color="auto"/>
              <w:left w:val="nil"/>
              <w:bottom w:val="nil"/>
              <w:right w:val="nil"/>
            </w:tcBorders>
            <w:shd w:val="clear" w:color="auto" w:fill="auto"/>
            <w:vAlign w:val="center"/>
            <w:hideMark/>
          </w:tcPr>
          <w:p w14:paraId="3CBC0C1C" w14:textId="77777777" w:rsidR="00656DE3" w:rsidRPr="00F300F7" w:rsidRDefault="00656DE3" w:rsidP="00EC7211">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i/>
                <w:iCs/>
                <w:color w:val="000000"/>
                <w:sz w:val="16"/>
                <w:szCs w:val="16"/>
              </w:rPr>
              <w:t>Notes:</w:t>
            </w:r>
            <w:r w:rsidRPr="00F300F7">
              <w:rPr>
                <w:rFonts w:asciiTheme="minorHAnsi" w:eastAsia="Times New Roman" w:hAnsiTheme="minorHAnsi" w:cs="Times New Roman"/>
                <w:color w:val="000000"/>
                <w:sz w:val="16"/>
                <w:szCs w:val="16"/>
              </w:rPr>
              <w:t xml:space="preserve"> All specifications control for stratification dummies. Results shown in Panel B are from specifications in which baseline controls (Table A1) are included. </w:t>
            </w:r>
          </w:p>
        </w:tc>
      </w:tr>
    </w:tbl>
    <w:p w14:paraId="7BADDF8F" w14:textId="77777777" w:rsidR="00DF219F" w:rsidRPr="00F300F7" w:rsidRDefault="00DF219F" w:rsidP="00EC7211">
      <w:pPr>
        <w:spacing w:line="360" w:lineRule="auto"/>
        <w:rPr>
          <w:rFonts w:asciiTheme="minorHAnsi" w:hAnsiTheme="minorHAnsi"/>
          <w:color w:val="000000" w:themeColor="text1"/>
          <w:sz w:val="22"/>
          <w:szCs w:val="22"/>
        </w:rPr>
      </w:pPr>
    </w:p>
    <w:tbl>
      <w:tblPr>
        <w:tblpPr w:leftFromText="180" w:rightFromText="180" w:vertAnchor="page" w:horzAnchor="margin" w:tblpXSpec="right" w:tblpY="915"/>
        <w:tblW w:w="9187" w:type="dxa"/>
        <w:tblLayout w:type="fixed"/>
        <w:tblLook w:val="04A0" w:firstRow="1" w:lastRow="0" w:firstColumn="1" w:lastColumn="0" w:noHBand="0" w:noVBand="1"/>
      </w:tblPr>
      <w:tblGrid>
        <w:gridCol w:w="1547"/>
        <w:gridCol w:w="1273"/>
        <w:gridCol w:w="256"/>
        <w:gridCol w:w="1506"/>
        <w:gridCol w:w="256"/>
        <w:gridCol w:w="1114"/>
        <w:gridCol w:w="256"/>
        <w:gridCol w:w="1212"/>
        <w:gridCol w:w="259"/>
        <w:gridCol w:w="1508"/>
      </w:tblGrid>
      <w:tr w:rsidR="00DB39C9" w:rsidRPr="00F300F7" w14:paraId="4243A89B" w14:textId="77777777" w:rsidTr="00DB39C9">
        <w:trPr>
          <w:trHeight w:val="330"/>
        </w:trPr>
        <w:tc>
          <w:tcPr>
            <w:tcW w:w="9187" w:type="dxa"/>
            <w:gridSpan w:val="10"/>
            <w:tcBorders>
              <w:top w:val="nil"/>
              <w:left w:val="nil"/>
              <w:bottom w:val="single" w:sz="4" w:space="0" w:color="auto"/>
              <w:right w:val="nil"/>
            </w:tcBorders>
            <w:shd w:val="clear" w:color="auto" w:fill="auto"/>
            <w:noWrap/>
            <w:vAlign w:val="center"/>
            <w:hideMark/>
          </w:tcPr>
          <w:p w14:paraId="3E64F624" w14:textId="3D151C44" w:rsidR="00DB39C9" w:rsidRPr="00F300F7" w:rsidRDefault="00DB39C9" w:rsidP="00DB39C9">
            <w:pPr>
              <w:spacing w:line="360" w:lineRule="auto"/>
              <w:rPr>
                <w:rFonts w:asciiTheme="minorHAnsi" w:eastAsia="Times New Roman" w:hAnsiTheme="minorHAnsi" w:cs="Times New Roman"/>
                <w:b/>
                <w:bCs/>
                <w:color w:val="000000"/>
                <w:sz w:val="16"/>
                <w:szCs w:val="16"/>
              </w:rPr>
            </w:pPr>
            <w:bookmarkStart w:id="39" w:name="RANGE!A1:J38"/>
            <w:r w:rsidRPr="00F300F7">
              <w:rPr>
                <w:rFonts w:asciiTheme="minorHAnsi" w:eastAsia="Times New Roman" w:hAnsiTheme="minorHAnsi" w:cs="Times New Roman"/>
                <w:b/>
                <w:bCs/>
                <w:color w:val="000000"/>
                <w:sz w:val="16"/>
                <w:szCs w:val="16"/>
              </w:rPr>
              <w:lastRenderedPageBreak/>
              <w:t>Table D3</w:t>
            </w:r>
            <w:r w:rsidR="00F300F7" w:rsidRPr="00F300F7">
              <w:rPr>
                <w:rFonts w:asciiTheme="minorHAnsi" w:eastAsia="Times New Roman" w:hAnsiTheme="minorHAnsi" w:cs="Times New Roman"/>
                <w:b/>
                <w:bCs/>
                <w:color w:val="000000"/>
                <w:sz w:val="16"/>
                <w:szCs w:val="16"/>
              </w:rPr>
              <w:t>. Effects on Household A</w:t>
            </w:r>
            <w:r w:rsidRPr="00F300F7">
              <w:rPr>
                <w:rFonts w:asciiTheme="minorHAnsi" w:eastAsia="Times New Roman" w:hAnsiTheme="minorHAnsi" w:cs="Times New Roman"/>
                <w:b/>
                <w:bCs/>
                <w:color w:val="000000"/>
                <w:sz w:val="16"/>
                <w:szCs w:val="16"/>
              </w:rPr>
              <w:t>sset position, Entitlements, and Welfare</w:t>
            </w:r>
            <w:bookmarkEnd w:id="39"/>
          </w:p>
        </w:tc>
      </w:tr>
      <w:tr w:rsidR="00DB39C9" w:rsidRPr="00F300F7" w14:paraId="20C850B5" w14:textId="77777777" w:rsidTr="00DB39C9">
        <w:trPr>
          <w:trHeight w:val="1179"/>
        </w:trPr>
        <w:tc>
          <w:tcPr>
            <w:tcW w:w="1547" w:type="dxa"/>
            <w:tcBorders>
              <w:top w:val="nil"/>
              <w:left w:val="nil"/>
              <w:bottom w:val="nil"/>
              <w:right w:val="nil"/>
            </w:tcBorders>
            <w:shd w:val="clear" w:color="auto" w:fill="auto"/>
            <w:noWrap/>
            <w:vAlign w:val="bottom"/>
            <w:hideMark/>
          </w:tcPr>
          <w:p w14:paraId="38A820DE" w14:textId="77777777" w:rsidR="00DB39C9" w:rsidRPr="00F300F7" w:rsidRDefault="00DB39C9" w:rsidP="00DB39C9">
            <w:pPr>
              <w:spacing w:line="360" w:lineRule="auto"/>
              <w:rPr>
                <w:rFonts w:asciiTheme="minorHAnsi" w:eastAsia="Times New Roman" w:hAnsiTheme="minorHAnsi" w:cs="Times New Roman"/>
                <w:b/>
                <w:bCs/>
                <w:color w:val="000000"/>
                <w:sz w:val="16"/>
                <w:szCs w:val="16"/>
              </w:rPr>
            </w:pPr>
          </w:p>
        </w:tc>
        <w:tc>
          <w:tcPr>
            <w:tcW w:w="1273" w:type="dxa"/>
            <w:tcBorders>
              <w:top w:val="nil"/>
              <w:left w:val="nil"/>
              <w:bottom w:val="single" w:sz="4" w:space="0" w:color="auto"/>
              <w:right w:val="nil"/>
            </w:tcBorders>
            <w:shd w:val="clear" w:color="auto" w:fill="auto"/>
            <w:vAlign w:val="center"/>
            <w:hideMark/>
          </w:tcPr>
          <w:p w14:paraId="2501C755"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Consumption Asset Index</w:t>
            </w:r>
          </w:p>
        </w:tc>
        <w:tc>
          <w:tcPr>
            <w:tcW w:w="256" w:type="dxa"/>
            <w:tcBorders>
              <w:top w:val="nil"/>
              <w:left w:val="nil"/>
              <w:bottom w:val="single" w:sz="4" w:space="0" w:color="auto"/>
              <w:right w:val="nil"/>
            </w:tcBorders>
            <w:shd w:val="clear" w:color="auto" w:fill="auto"/>
            <w:noWrap/>
            <w:vAlign w:val="center"/>
            <w:hideMark/>
          </w:tcPr>
          <w:p w14:paraId="5048C3D2" w14:textId="77777777" w:rsidR="00DB39C9" w:rsidRPr="00F300F7" w:rsidRDefault="00DB39C9" w:rsidP="00DB39C9">
            <w:pPr>
              <w:spacing w:line="360" w:lineRule="auto"/>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 </w:t>
            </w:r>
          </w:p>
        </w:tc>
        <w:tc>
          <w:tcPr>
            <w:tcW w:w="1506" w:type="dxa"/>
            <w:tcBorders>
              <w:top w:val="nil"/>
              <w:left w:val="nil"/>
              <w:bottom w:val="single" w:sz="4" w:space="0" w:color="auto"/>
              <w:right w:val="nil"/>
            </w:tcBorders>
            <w:shd w:val="clear" w:color="auto" w:fill="auto"/>
            <w:vAlign w:val="center"/>
            <w:hideMark/>
          </w:tcPr>
          <w:p w14:paraId="128D351F"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Productive Asset Index</w:t>
            </w:r>
          </w:p>
        </w:tc>
        <w:tc>
          <w:tcPr>
            <w:tcW w:w="256" w:type="dxa"/>
            <w:tcBorders>
              <w:top w:val="nil"/>
              <w:left w:val="nil"/>
              <w:bottom w:val="single" w:sz="4" w:space="0" w:color="auto"/>
              <w:right w:val="nil"/>
            </w:tcBorders>
            <w:shd w:val="clear" w:color="auto" w:fill="auto"/>
            <w:noWrap/>
            <w:vAlign w:val="bottom"/>
            <w:hideMark/>
          </w:tcPr>
          <w:p w14:paraId="4E3B93F8" w14:textId="77777777" w:rsidR="00DB39C9" w:rsidRPr="00F300F7" w:rsidRDefault="00DB39C9" w:rsidP="00DB39C9">
            <w:pPr>
              <w:spacing w:line="360" w:lineRule="auto"/>
              <w:jc w:val="center"/>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 </w:t>
            </w:r>
          </w:p>
        </w:tc>
        <w:tc>
          <w:tcPr>
            <w:tcW w:w="1114" w:type="dxa"/>
            <w:tcBorders>
              <w:top w:val="nil"/>
              <w:left w:val="nil"/>
              <w:bottom w:val="single" w:sz="4" w:space="0" w:color="auto"/>
              <w:right w:val="nil"/>
            </w:tcBorders>
            <w:shd w:val="clear" w:color="auto" w:fill="auto"/>
            <w:vAlign w:val="center"/>
            <w:hideMark/>
          </w:tcPr>
          <w:p w14:paraId="5EA8634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Housing Quality Index</w:t>
            </w:r>
          </w:p>
        </w:tc>
        <w:tc>
          <w:tcPr>
            <w:tcW w:w="256" w:type="dxa"/>
            <w:tcBorders>
              <w:top w:val="nil"/>
              <w:left w:val="nil"/>
              <w:bottom w:val="single" w:sz="4" w:space="0" w:color="auto"/>
              <w:right w:val="nil"/>
            </w:tcBorders>
            <w:shd w:val="clear" w:color="auto" w:fill="auto"/>
            <w:vAlign w:val="center"/>
            <w:hideMark/>
          </w:tcPr>
          <w:p w14:paraId="7CF5F1AF"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212" w:type="dxa"/>
            <w:tcBorders>
              <w:top w:val="nil"/>
              <w:left w:val="nil"/>
              <w:bottom w:val="single" w:sz="4" w:space="0" w:color="auto"/>
              <w:right w:val="nil"/>
            </w:tcBorders>
            <w:shd w:val="clear" w:color="auto" w:fill="auto"/>
            <w:vAlign w:val="center"/>
            <w:hideMark/>
          </w:tcPr>
          <w:p w14:paraId="0245C4AF"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Access to Entitlements (% any)</w:t>
            </w:r>
          </w:p>
        </w:tc>
        <w:tc>
          <w:tcPr>
            <w:tcW w:w="259" w:type="dxa"/>
            <w:tcBorders>
              <w:top w:val="nil"/>
              <w:left w:val="nil"/>
              <w:bottom w:val="single" w:sz="4" w:space="0" w:color="auto"/>
              <w:right w:val="nil"/>
            </w:tcBorders>
            <w:shd w:val="clear" w:color="auto" w:fill="auto"/>
            <w:noWrap/>
            <w:vAlign w:val="center"/>
            <w:hideMark/>
          </w:tcPr>
          <w:p w14:paraId="499715A9" w14:textId="77777777" w:rsidR="00DB39C9" w:rsidRPr="00F300F7" w:rsidRDefault="00DB39C9" w:rsidP="00DB39C9">
            <w:pPr>
              <w:spacing w:line="360" w:lineRule="auto"/>
              <w:rPr>
                <w:rFonts w:asciiTheme="minorHAnsi" w:eastAsia="Times New Roman" w:hAnsiTheme="minorHAnsi" w:cs="Times New Roman"/>
                <w:b/>
                <w:bCs/>
                <w:color w:val="000000"/>
                <w:sz w:val="16"/>
                <w:szCs w:val="16"/>
              </w:rPr>
            </w:pPr>
            <w:r w:rsidRPr="00F300F7">
              <w:rPr>
                <w:rFonts w:asciiTheme="minorHAnsi" w:eastAsia="Times New Roman" w:hAnsiTheme="minorHAnsi" w:cs="Times New Roman"/>
                <w:b/>
                <w:bCs/>
                <w:color w:val="000000"/>
                <w:sz w:val="16"/>
                <w:szCs w:val="16"/>
              </w:rPr>
              <w:t> </w:t>
            </w:r>
          </w:p>
        </w:tc>
        <w:tc>
          <w:tcPr>
            <w:tcW w:w="1504" w:type="dxa"/>
            <w:tcBorders>
              <w:top w:val="nil"/>
              <w:left w:val="nil"/>
              <w:bottom w:val="single" w:sz="4" w:space="0" w:color="auto"/>
              <w:right w:val="nil"/>
            </w:tcBorders>
            <w:shd w:val="clear" w:color="auto" w:fill="auto"/>
            <w:vAlign w:val="center"/>
            <w:hideMark/>
          </w:tcPr>
          <w:p w14:paraId="4426D50E"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Real Consumption per AE (000 Rs.)</w:t>
            </w:r>
          </w:p>
        </w:tc>
      </w:tr>
      <w:tr w:rsidR="00DB39C9" w:rsidRPr="00F300F7" w14:paraId="4849A33D" w14:textId="77777777" w:rsidTr="00DB39C9">
        <w:trPr>
          <w:trHeight w:val="282"/>
        </w:trPr>
        <w:tc>
          <w:tcPr>
            <w:tcW w:w="1547" w:type="dxa"/>
            <w:tcBorders>
              <w:top w:val="nil"/>
              <w:left w:val="nil"/>
              <w:bottom w:val="nil"/>
              <w:right w:val="nil"/>
            </w:tcBorders>
            <w:shd w:val="clear" w:color="auto" w:fill="auto"/>
            <w:noWrap/>
            <w:vAlign w:val="bottom"/>
            <w:hideMark/>
          </w:tcPr>
          <w:p w14:paraId="3FCCE255"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vAlign w:val="center"/>
            <w:hideMark/>
          </w:tcPr>
          <w:p w14:paraId="3213A1A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w:t>
            </w:r>
          </w:p>
        </w:tc>
        <w:tc>
          <w:tcPr>
            <w:tcW w:w="256" w:type="dxa"/>
            <w:tcBorders>
              <w:top w:val="nil"/>
              <w:left w:val="nil"/>
              <w:bottom w:val="nil"/>
              <w:right w:val="nil"/>
            </w:tcBorders>
            <w:shd w:val="clear" w:color="auto" w:fill="auto"/>
            <w:vAlign w:val="center"/>
            <w:hideMark/>
          </w:tcPr>
          <w:p w14:paraId="362D8E83"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vAlign w:val="center"/>
            <w:hideMark/>
          </w:tcPr>
          <w:p w14:paraId="0CC10153"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w:t>
            </w:r>
          </w:p>
        </w:tc>
        <w:tc>
          <w:tcPr>
            <w:tcW w:w="256" w:type="dxa"/>
            <w:tcBorders>
              <w:top w:val="nil"/>
              <w:left w:val="nil"/>
              <w:bottom w:val="nil"/>
              <w:right w:val="nil"/>
            </w:tcBorders>
            <w:shd w:val="clear" w:color="auto" w:fill="auto"/>
            <w:vAlign w:val="center"/>
            <w:hideMark/>
          </w:tcPr>
          <w:p w14:paraId="635C7670"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vAlign w:val="center"/>
            <w:hideMark/>
          </w:tcPr>
          <w:p w14:paraId="6D3883BF"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(3)</w:t>
            </w:r>
          </w:p>
        </w:tc>
        <w:tc>
          <w:tcPr>
            <w:tcW w:w="256" w:type="dxa"/>
            <w:tcBorders>
              <w:top w:val="nil"/>
              <w:left w:val="nil"/>
              <w:bottom w:val="nil"/>
              <w:right w:val="nil"/>
            </w:tcBorders>
            <w:shd w:val="clear" w:color="auto" w:fill="auto"/>
            <w:vAlign w:val="center"/>
            <w:hideMark/>
          </w:tcPr>
          <w:p w14:paraId="2C232728"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single" w:sz="4" w:space="0" w:color="auto"/>
              <w:right w:val="nil"/>
            </w:tcBorders>
            <w:shd w:val="clear" w:color="auto" w:fill="auto"/>
            <w:vAlign w:val="center"/>
            <w:hideMark/>
          </w:tcPr>
          <w:p w14:paraId="5BA1EB3E"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(4)</w:t>
            </w:r>
          </w:p>
        </w:tc>
        <w:tc>
          <w:tcPr>
            <w:tcW w:w="259" w:type="dxa"/>
            <w:tcBorders>
              <w:top w:val="nil"/>
              <w:left w:val="nil"/>
              <w:bottom w:val="single" w:sz="4" w:space="0" w:color="auto"/>
              <w:right w:val="nil"/>
            </w:tcBorders>
            <w:shd w:val="clear" w:color="auto" w:fill="auto"/>
            <w:noWrap/>
            <w:vAlign w:val="bottom"/>
            <w:hideMark/>
          </w:tcPr>
          <w:p w14:paraId="6DCA8ED3"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504" w:type="dxa"/>
            <w:tcBorders>
              <w:top w:val="nil"/>
              <w:left w:val="nil"/>
              <w:bottom w:val="single" w:sz="4" w:space="0" w:color="auto"/>
              <w:right w:val="nil"/>
            </w:tcBorders>
            <w:shd w:val="clear" w:color="auto" w:fill="auto"/>
            <w:vAlign w:val="center"/>
            <w:hideMark/>
          </w:tcPr>
          <w:p w14:paraId="0ED624AC"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(5)</w:t>
            </w:r>
          </w:p>
        </w:tc>
      </w:tr>
      <w:tr w:rsidR="00DB39C9" w:rsidRPr="00F300F7" w14:paraId="68F02AFD" w14:textId="77777777" w:rsidTr="00DB39C9">
        <w:trPr>
          <w:trHeight w:val="256"/>
        </w:trPr>
        <w:tc>
          <w:tcPr>
            <w:tcW w:w="1547" w:type="dxa"/>
            <w:tcBorders>
              <w:top w:val="nil"/>
              <w:left w:val="nil"/>
              <w:bottom w:val="nil"/>
              <w:right w:val="nil"/>
            </w:tcBorders>
            <w:shd w:val="clear" w:color="auto" w:fill="auto"/>
            <w:noWrap/>
            <w:vAlign w:val="bottom"/>
            <w:hideMark/>
          </w:tcPr>
          <w:p w14:paraId="4C08434F"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7639" w:type="dxa"/>
            <w:gridSpan w:val="9"/>
            <w:tcBorders>
              <w:top w:val="single" w:sz="4" w:space="0" w:color="auto"/>
              <w:left w:val="nil"/>
              <w:bottom w:val="nil"/>
              <w:right w:val="nil"/>
            </w:tcBorders>
            <w:shd w:val="clear" w:color="auto" w:fill="auto"/>
            <w:vAlign w:val="bottom"/>
            <w:hideMark/>
          </w:tcPr>
          <w:p w14:paraId="740B19F8" w14:textId="77777777" w:rsidR="00DB39C9" w:rsidRPr="00F300F7" w:rsidRDefault="00DB39C9" w:rsidP="00DB39C9">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A: Simple Difference Estimator, no Baseline Controls</w:t>
            </w:r>
          </w:p>
        </w:tc>
      </w:tr>
      <w:tr w:rsidR="00DB39C9" w:rsidRPr="00F300F7" w14:paraId="773D085A" w14:textId="77777777" w:rsidTr="00DB39C9">
        <w:trPr>
          <w:trHeight w:val="119"/>
        </w:trPr>
        <w:tc>
          <w:tcPr>
            <w:tcW w:w="1547" w:type="dxa"/>
            <w:tcBorders>
              <w:top w:val="nil"/>
              <w:left w:val="nil"/>
              <w:bottom w:val="nil"/>
              <w:right w:val="nil"/>
            </w:tcBorders>
            <w:shd w:val="clear" w:color="auto" w:fill="auto"/>
            <w:noWrap/>
            <w:vAlign w:val="bottom"/>
            <w:hideMark/>
          </w:tcPr>
          <w:p w14:paraId="60AE1B54" w14:textId="77777777" w:rsidR="00DB39C9" w:rsidRPr="00F300F7" w:rsidRDefault="00DB39C9" w:rsidP="00DB39C9">
            <w:pPr>
              <w:spacing w:line="360" w:lineRule="auto"/>
              <w:jc w:val="center"/>
              <w:rPr>
                <w:rFonts w:asciiTheme="minorHAnsi" w:eastAsia="Times New Roman" w:hAnsiTheme="minorHAnsi" w:cs="Times New Roman"/>
                <w:i/>
                <w:iCs/>
                <w:color w:val="000000"/>
                <w:sz w:val="16"/>
                <w:szCs w:val="16"/>
              </w:rPr>
            </w:pPr>
          </w:p>
        </w:tc>
        <w:tc>
          <w:tcPr>
            <w:tcW w:w="1273" w:type="dxa"/>
            <w:tcBorders>
              <w:top w:val="nil"/>
              <w:left w:val="nil"/>
              <w:bottom w:val="nil"/>
              <w:right w:val="nil"/>
            </w:tcBorders>
            <w:shd w:val="clear" w:color="auto" w:fill="auto"/>
            <w:vAlign w:val="bottom"/>
            <w:hideMark/>
          </w:tcPr>
          <w:p w14:paraId="125B432E"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vAlign w:val="bottom"/>
            <w:hideMark/>
          </w:tcPr>
          <w:p w14:paraId="522CF122"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6" w:type="dxa"/>
            <w:tcBorders>
              <w:top w:val="nil"/>
              <w:left w:val="nil"/>
              <w:bottom w:val="nil"/>
              <w:right w:val="nil"/>
            </w:tcBorders>
            <w:shd w:val="clear" w:color="auto" w:fill="auto"/>
            <w:vAlign w:val="bottom"/>
            <w:hideMark/>
          </w:tcPr>
          <w:p w14:paraId="212B92C0"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vAlign w:val="bottom"/>
            <w:hideMark/>
          </w:tcPr>
          <w:p w14:paraId="1FA98AB9"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114" w:type="dxa"/>
            <w:tcBorders>
              <w:top w:val="nil"/>
              <w:left w:val="nil"/>
              <w:bottom w:val="nil"/>
              <w:right w:val="nil"/>
            </w:tcBorders>
            <w:shd w:val="clear" w:color="auto" w:fill="auto"/>
            <w:vAlign w:val="bottom"/>
            <w:hideMark/>
          </w:tcPr>
          <w:p w14:paraId="463B8CCF"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vAlign w:val="bottom"/>
            <w:hideMark/>
          </w:tcPr>
          <w:p w14:paraId="7595C47A"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212" w:type="dxa"/>
            <w:tcBorders>
              <w:top w:val="nil"/>
              <w:left w:val="nil"/>
              <w:bottom w:val="nil"/>
              <w:right w:val="nil"/>
            </w:tcBorders>
            <w:shd w:val="clear" w:color="auto" w:fill="auto"/>
            <w:vAlign w:val="bottom"/>
            <w:hideMark/>
          </w:tcPr>
          <w:p w14:paraId="0D9F7003"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9" w:type="dxa"/>
            <w:tcBorders>
              <w:top w:val="nil"/>
              <w:left w:val="nil"/>
              <w:bottom w:val="nil"/>
              <w:right w:val="nil"/>
            </w:tcBorders>
            <w:shd w:val="clear" w:color="auto" w:fill="auto"/>
            <w:noWrap/>
            <w:vAlign w:val="bottom"/>
            <w:hideMark/>
          </w:tcPr>
          <w:p w14:paraId="3898E7F3"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4" w:type="dxa"/>
            <w:tcBorders>
              <w:top w:val="nil"/>
              <w:left w:val="nil"/>
              <w:bottom w:val="nil"/>
              <w:right w:val="nil"/>
            </w:tcBorders>
            <w:shd w:val="clear" w:color="auto" w:fill="auto"/>
            <w:noWrap/>
            <w:vAlign w:val="bottom"/>
            <w:hideMark/>
          </w:tcPr>
          <w:p w14:paraId="5D072C58" w14:textId="77777777" w:rsidR="00DB39C9" w:rsidRPr="00F300F7" w:rsidRDefault="00DB39C9" w:rsidP="00DB39C9">
            <w:pPr>
              <w:spacing w:line="360" w:lineRule="auto"/>
              <w:rPr>
                <w:rFonts w:asciiTheme="minorHAnsi" w:eastAsia="Times New Roman" w:hAnsiTheme="minorHAnsi" w:cs="Times New Roman"/>
                <w:sz w:val="16"/>
                <w:szCs w:val="16"/>
              </w:rPr>
            </w:pPr>
          </w:p>
        </w:tc>
      </w:tr>
      <w:tr w:rsidR="00DB39C9" w:rsidRPr="00F300F7" w14:paraId="2C824C81" w14:textId="77777777" w:rsidTr="00DB39C9">
        <w:trPr>
          <w:trHeight w:val="256"/>
        </w:trPr>
        <w:tc>
          <w:tcPr>
            <w:tcW w:w="1547" w:type="dxa"/>
            <w:tcBorders>
              <w:top w:val="nil"/>
              <w:left w:val="nil"/>
              <w:bottom w:val="nil"/>
              <w:right w:val="nil"/>
            </w:tcBorders>
            <w:shd w:val="clear" w:color="auto" w:fill="auto"/>
            <w:noWrap/>
            <w:vAlign w:val="bottom"/>
            <w:hideMark/>
          </w:tcPr>
          <w:p w14:paraId="7B766378"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Overall Jeevika impact</w:t>
            </w:r>
          </w:p>
        </w:tc>
        <w:tc>
          <w:tcPr>
            <w:tcW w:w="1273" w:type="dxa"/>
            <w:tcBorders>
              <w:top w:val="nil"/>
              <w:left w:val="nil"/>
              <w:bottom w:val="nil"/>
              <w:right w:val="nil"/>
            </w:tcBorders>
            <w:shd w:val="clear" w:color="auto" w:fill="auto"/>
            <w:noWrap/>
            <w:vAlign w:val="bottom"/>
            <w:hideMark/>
          </w:tcPr>
          <w:p w14:paraId="07D2FFB0"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c>
          <w:tcPr>
            <w:tcW w:w="256" w:type="dxa"/>
            <w:tcBorders>
              <w:top w:val="nil"/>
              <w:left w:val="nil"/>
              <w:bottom w:val="nil"/>
              <w:right w:val="nil"/>
            </w:tcBorders>
            <w:shd w:val="clear" w:color="auto" w:fill="auto"/>
            <w:noWrap/>
            <w:vAlign w:val="bottom"/>
            <w:hideMark/>
          </w:tcPr>
          <w:p w14:paraId="44A7B79D"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713BD01C"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56" w:type="dxa"/>
            <w:tcBorders>
              <w:top w:val="nil"/>
              <w:left w:val="nil"/>
              <w:bottom w:val="nil"/>
              <w:right w:val="nil"/>
            </w:tcBorders>
            <w:shd w:val="clear" w:color="auto" w:fill="auto"/>
            <w:noWrap/>
            <w:vAlign w:val="bottom"/>
            <w:hideMark/>
          </w:tcPr>
          <w:p w14:paraId="1EABA65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3A199EFE"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56" w:type="dxa"/>
            <w:tcBorders>
              <w:top w:val="nil"/>
              <w:left w:val="nil"/>
              <w:bottom w:val="nil"/>
              <w:right w:val="nil"/>
            </w:tcBorders>
            <w:shd w:val="clear" w:color="auto" w:fill="auto"/>
            <w:noWrap/>
            <w:vAlign w:val="bottom"/>
            <w:hideMark/>
          </w:tcPr>
          <w:p w14:paraId="03F53704"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714C4587"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-0.14</w:t>
            </w:r>
          </w:p>
        </w:tc>
        <w:tc>
          <w:tcPr>
            <w:tcW w:w="259" w:type="dxa"/>
            <w:tcBorders>
              <w:top w:val="nil"/>
              <w:left w:val="nil"/>
              <w:bottom w:val="nil"/>
              <w:right w:val="nil"/>
            </w:tcBorders>
            <w:shd w:val="clear" w:color="auto" w:fill="auto"/>
            <w:noWrap/>
            <w:vAlign w:val="bottom"/>
            <w:hideMark/>
          </w:tcPr>
          <w:p w14:paraId="16144B4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23988064"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DB39C9" w:rsidRPr="00F300F7" w14:paraId="7DF9D18A" w14:textId="77777777" w:rsidTr="00DB39C9">
        <w:trPr>
          <w:trHeight w:val="256"/>
        </w:trPr>
        <w:tc>
          <w:tcPr>
            <w:tcW w:w="1547" w:type="dxa"/>
            <w:tcBorders>
              <w:top w:val="nil"/>
              <w:left w:val="nil"/>
              <w:bottom w:val="nil"/>
              <w:right w:val="nil"/>
            </w:tcBorders>
            <w:shd w:val="clear" w:color="auto" w:fill="auto"/>
            <w:noWrap/>
            <w:vAlign w:val="bottom"/>
            <w:hideMark/>
          </w:tcPr>
          <w:p w14:paraId="1DBDB1F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116197BE"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56" w:type="dxa"/>
            <w:tcBorders>
              <w:top w:val="nil"/>
              <w:left w:val="nil"/>
              <w:bottom w:val="nil"/>
              <w:right w:val="nil"/>
            </w:tcBorders>
            <w:shd w:val="clear" w:color="auto" w:fill="auto"/>
            <w:noWrap/>
            <w:vAlign w:val="bottom"/>
            <w:hideMark/>
          </w:tcPr>
          <w:p w14:paraId="68071848"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733B6E33"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56" w:type="dxa"/>
            <w:tcBorders>
              <w:top w:val="nil"/>
              <w:left w:val="nil"/>
              <w:bottom w:val="nil"/>
              <w:right w:val="nil"/>
            </w:tcBorders>
            <w:shd w:val="clear" w:color="auto" w:fill="auto"/>
            <w:noWrap/>
            <w:vAlign w:val="bottom"/>
            <w:hideMark/>
          </w:tcPr>
          <w:p w14:paraId="49FF97E2"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6D728E98"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56" w:type="dxa"/>
            <w:tcBorders>
              <w:top w:val="nil"/>
              <w:left w:val="nil"/>
              <w:bottom w:val="nil"/>
              <w:right w:val="nil"/>
            </w:tcBorders>
            <w:shd w:val="clear" w:color="auto" w:fill="auto"/>
            <w:noWrap/>
            <w:vAlign w:val="bottom"/>
            <w:hideMark/>
          </w:tcPr>
          <w:p w14:paraId="5ED540B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3620DB70"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(0.48)</w:t>
            </w:r>
          </w:p>
        </w:tc>
        <w:tc>
          <w:tcPr>
            <w:tcW w:w="259" w:type="dxa"/>
            <w:tcBorders>
              <w:top w:val="nil"/>
              <w:left w:val="nil"/>
              <w:bottom w:val="nil"/>
              <w:right w:val="nil"/>
            </w:tcBorders>
            <w:shd w:val="clear" w:color="auto" w:fill="auto"/>
            <w:noWrap/>
            <w:vAlign w:val="bottom"/>
            <w:hideMark/>
          </w:tcPr>
          <w:p w14:paraId="258F368C"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022C710E"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DB39C9" w:rsidRPr="00F300F7" w14:paraId="590196DF" w14:textId="77777777" w:rsidTr="00DB39C9">
        <w:trPr>
          <w:trHeight w:val="102"/>
        </w:trPr>
        <w:tc>
          <w:tcPr>
            <w:tcW w:w="1547" w:type="dxa"/>
            <w:tcBorders>
              <w:top w:val="nil"/>
              <w:left w:val="nil"/>
              <w:bottom w:val="nil"/>
              <w:right w:val="nil"/>
            </w:tcBorders>
            <w:shd w:val="clear" w:color="auto" w:fill="auto"/>
            <w:noWrap/>
            <w:vAlign w:val="bottom"/>
            <w:hideMark/>
          </w:tcPr>
          <w:p w14:paraId="73E8A8D2"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3FA183A4"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3243EE17"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6" w:type="dxa"/>
            <w:tcBorders>
              <w:top w:val="nil"/>
              <w:left w:val="nil"/>
              <w:bottom w:val="nil"/>
              <w:right w:val="nil"/>
            </w:tcBorders>
            <w:shd w:val="clear" w:color="auto" w:fill="auto"/>
            <w:noWrap/>
            <w:vAlign w:val="bottom"/>
            <w:hideMark/>
          </w:tcPr>
          <w:p w14:paraId="7311B514"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095CC079"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114" w:type="dxa"/>
            <w:tcBorders>
              <w:top w:val="nil"/>
              <w:left w:val="nil"/>
              <w:bottom w:val="nil"/>
              <w:right w:val="nil"/>
            </w:tcBorders>
            <w:shd w:val="clear" w:color="auto" w:fill="auto"/>
            <w:noWrap/>
            <w:vAlign w:val="bottom"/>
            <w:hideMark/>
          </w:tcPr>
          <w:p w14:paraId="46508D57"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1B4B22F7"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212" w:type="dxa"/>
            <w:tcBorders>
              <w:top w:val="nil"/>
              <w:left w:val="nil"/>
              <w:bottom w:val="nil"/>
              <w:right w:val="nil"/>
            </w:tcBorders>
            <w:shd w:val="clear" w:color="auto" w:fill="auto"/>
            <w:noWrap/>
            <w:vAlign w:val="bottom"/>
            <w:hideMark/>
          </w:tcPr>
          <w:p w14:paraId="2C8927D6"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9" w:type="dxa"/>
            <w:tcBorders>
              <w:top w:val="nil"/>
              <w:left w:val="nil"/>
              <w:bottom w:val="nil"/>
              <w:right w:val="nil"/>
            </w:tcBorders>
            <w:shd w:val="clear" w:color="auto" w:fill="auto"/>
            <w:noWrap/>
            <w:vAlign w:val="bottom"/>
            <w:hideMark/>
          </w:tcPr>
          <w:p w14:paraId="24CA08DF"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4" w:type="dxa"/>
            <w:tcBorders>
              <w:top w:val="nil"/>
              <w:left w:val="nil"/>
              <w:bottom w:val="nil"/>
              <w:right w:val="nil"/>
            </w:tcBorders>
            <w:shd w:val="clear" w:color="auto" w:fill="auto"/>
            <w:noWrap/>
            <w:vAlign w:val="bottom"/>
            <w:hideMark/>
          </w:tcPr>
          <w:p w14:paraId="75C31B77" w14:textId="77777777" w:rsidR="00DB39C9" w:rsidRPr="00F300F7" w:rsidRDefault="00DB39C9" w:rsidP="00DB39C9">
            <w:pPr>
              <w:spacing w:line="360" w:lineRule="auto"/>
              <w:rPr>
                <w:rFonts w:asciiTheme="minorHAnsi" w:eastAsia="Times New Roman" w:hAnsiTheme="minorHAnsi" w:cs="Times New Roman"/>
                <w:sz w:val="16"/>
                <w:szCs w:val="16"/>
              </w:rPr>
            </w:pPr>
          </w:p>
        </w:tc>
      </w:tr>
      <w:tr w:rsidR="00DB39C9" w:rsidRPr="00F300F7" w14:paraId="5EF81AE3" w14:textId="77777777" w:rsidTr="00DB39C9">
        <w:trPr>
          <w:trHeight w:val="256"/>
        </w:trPr>
        <w:tc>
          <w:tcPr>
            <w:tcW w:w="1547" w:type="dxa"/>
            <w:tcBorders>
              <w:top w:val="nil"/>
              <w:left w:val="nil"/>
              <w:bottom w:val="nil"/>
              <w:right w:val="nil"/>
            </w:tcBorders>
            <w:shd w:val="clear" w:color="auto" w:fill="auto"/>
            <w:vAlign w:val="bottom"/>
            <w:hideMark/>
          </w:tcPr>
          <w:p w14:paraId="2D05BF8E"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landholding HHs</w:t>
            </w:r>
          </w:p>
        </w:tc>
        <w:tc>
          <w:tcPr>
            <w:tcW w:w="1273" w:type="dxa"/>
            <w:tcBorders>
              <w:top w:val="nil"/>
              <w:left w:val="nil"/>
              <w:bottom w:val="nil"/>
              <w:right w:val="nil"/>
            </w:tcBorders>
            <w:shd w:val="clear" w:color="auto" w:fill="auto"/>
            <w:noWrap/>
            <w:vAlign w:val="bottom"/>
            <w:hideMark/>
          </w:tcPr>
          <w:p w14:paraId="50927C8F"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56" w:type="dxa"/>
            <w:tcBorders>
              <w:top w:val="nil"/>
              <w:left w:val="nil"/>
              <w:bottom w:val="nil"/>
              <w:right w:val="nil"/>
            </w:tcBorders>
            <w:shd w:val="clear" w:color="auto" w:fill="auto"/>
            <w:noWrap/>
            <w:vAlign w:val="bottom"/>
            <w:hideMark/>
          </w:tcPr>
          <w:p w14:paraId="1EC148D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781490EF"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-0.20*</w:t>
            </w:r>
          </w:p>
        </w:tc>
        <w:tc>
          <w:tcPr>
            <w:tcW w:w="256" w:type="dxa"/>
            <w:tcBorders>
              <w:top w:val="nil"/>
              <w:left w:val="nil"/>
              <w:bottom w:val="nil"/>
              <w:right w:val="nil"/>
            </w:tcBorders>
            <w:shd w:val="clear" w:color="auto" w:fill="auto"/>
            <w:noWrap/>
            <w:vAlign w:val="bottom"/>
            <w:hideMark/>
          </w:tcPr>
          <w:p w14:paraId="48091470"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1F61F105"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c>
          <w:tcPr>
            <w:tcW w:w="256" w:type="dxa"/>
            <w:tcBorders>
              <w:top w:val="nil"/>
              <w:left w:val="nil"/>
              <w:bottom w:val="nil"/>
              <w:right w:val="nil"/>
            </w:tcBorders>
            <w:shd w:val="clear" w:color="auto" w:fill="auto"/>
            <w:noWrap/>
            <w:vAlign w:val="bottom"/>
            <w:hideMark/>
          </w:tcPr>
          <w:p w14:paraId="0B68089D"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311F2090"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-0.43</w:t>
            </w:r>
          </w:p>
        </w:tc>
        <w:tc>
          <w:tcPr>
            <w:tcW w:w="259" w:type="dxa"/>
            <w:tcBorders>
              <w:top w:val="nil"/>
              <w:left w:val="nil"/>
              <w:bottom w:val="nil"/>
              <w:right w:val="nil"/>
            </w:tcBorders>
            <w:shd w:val="clear" w:color="auto" w:fill="auto"/>
            <w:noWrap/>
            <w:vAlign w:val="bottom"/>
            <w:hideMark/>
          </w:tcPr>
          <w:p w14:paraId="123110A1"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7F579B92"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DB39C9" w:rsidRPr="00F300F7" w14:paraId="73A5BCCE" w14:textId="77777777" w:rsidTr="00DB39C9">
        <w:trPr>
          <w:trHeight w:val="256"/>
        </w:trPr>
        <w:tc>
          <w:tcPr>
            <w:tcW w:w="1547" w:type="dxa"/>
            <w:tcBorders>
              <w:top w:val="nil"/>
              <w:left w:val="nil"/>
              <w:bottom w:val="nil"/>
              <w:right w:val="nil"/>
            </w:tcBorders>
            <w:shd w:val="clear" w:color="auto" w:fill="auto"/>
            <w:noWrap/>
            <w:vAlign w:val="bottom"/>
            <w:hideMark/>
          </w:tcPr>
          <w:p w14:paraId="6F2C5133"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1234107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56" w:type="dxa"/>
            <w:tcBorders>
              <w:top w:val="nil"/>
              <w:left w:val="nil"/>
              <w:bottom w:val="nil"/>
              <w:right w:val="nil"/>
            </w:tcBorders>
            <w:shd w:val="clear" w:color="auto" w:fill="auto"/>
            <w:noWrap/>
            <w:vAlign w:val="bottom"/>
            <w:hideMark/>
          </w:tcPr>
          <w:p w14:paraId="726826F3"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20AB3F4D"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56" w:type="dxa"/>
            <w:tcBorders>
              <w:top w:val="nil"/>
              <w:left w:val="nil"/>
              <w:bottom w:val="nil"/>
              <w:right w:val="nil"/>
            </w:tcBorders>
            <w:shd w:val="clear" w:color="auto" w:fill="auto"/>
            <w:noWrap/>
            <w:vAlign w:val="bottom"/>
            <w:hideMark/>
          </w:tcPr>
          <w:p w14:paraId="64A82CBC"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22C9183E"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56" w:type="dxa"/>
            <w:tcBorders>
              <w:top w:val="nil"/>
              <w:left w:val="nil"/>
              <w:bottom w:val="nil"/>
              <w:right w:val="nil"/>
            </w:tcBorders>
            <w:shd w:val="clear" w:color="auto" w:fill="auto"/>
            <w:noWrap/>
            <w:vAlign w:val="bottom"/>
            <w:hideMark/>
          </w:tcPr>
          <w:p w14:paraId="17B3C43D"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667C171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(1.11)</w:t>
            </w:r>
          </w:p>
        </w:tc>
        <w:tc>
          <w:tcPr>
            <w:tcW w:w="259" w:type="dxa"/>
            <w:tcBorders>
              <w:top w:val="nil"/>
              <w:left w:val="nil"/>
              <w:bottom w:val="nil"/>
              <w:right w:val="nil"/>
            </w:tcBorders>
            <w:shd w:val="clear" w:color="auto" w:fill="auto"/>
            <w:noWrap/>
            <w:vAlign w:val="bottom"/>
            <w:hideMark/>
          </w:tcPr>
          <w:p w14:paraId="418F0A1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27835021"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r>
      <w:tr w:rsidR="00DB39C9" w:rsidRPr="00F300F7" w14:paraId="22BFA795" w14:textId="77777777" w:rsidTr="00DB39C9">
        <w:trPr>
          <w:trHeight w:val="102"/>
        </w:trPr>
        <w:tc>
          <w:tcPr>
            <w:tcW w:w="1547" w:type="dxa"/>
            <w:tcBorders>
              <w:top w:val="nil"/>
              <w:left w:val="nil"/>
              <w:bottom w:val="nil"/>
              <w:right w:val="nil"/>
            </w:tcBorders>
            <w:shd w:val="clear" w:color="auto" w:fill="auto"/>
            <w:noWrap/>
            <w:vAlign w:val="bottom"/>
            <w:hideMark/>
          </w:tcPr>
          <w:p w14:paraId="38491B3B"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67A66B97"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767A72CB"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6" w:type="dxa"/>
            <w:tcBorders>
              <w:top w:val="nil"/>
              <w:left w:val="nil"/>
              <w:bottom w:val="nil"/>
              <w:right w:val="nil"/>
            </w:tcBorders>
            <w:shd w:val="clear" w:color="auto" w:fill="auto"/>
            <w:noWrap/>
            <w:vAlign w:val="bottom"/>
            <w:hideMark/>
          </w:tcPr>
          <w:p w14:paraId="5292C803"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640FF514"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114" w:type="dxa"/>
            <w:tcBorders>
              <w:top w:val="nil"/>
              <w:left w:val="nil"/>
              <w:bottom w:val="nil"/>
              <w:right w:val="nil"/>
            </w:tcBorders>
            <w:shd w:val="clear" w:color="auto" w:fill="auto"/>
            <w:noWrap/>
            <w:vAlign w:val="bottom"/>
            <w:hideMark/>
          </w:tcPr>
          <w:p w14:paraId="5339DFE0"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6E4E6585"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212" w:type="dxa"/>
            <w:tcBorders>
              <w:top w:val="nil"/>
              <w:left w:val="nil"/>
              <w:bottom w:val="nil"/>
              <w:right w:val="nil"/>
            </w:tcBorders>
            <w:shd w:val="clear" w:color="auto" w:fill="auto"/>
            <w:noWrap/>
            <w:vAlign w:val="bottom"/>
            <w:hideMark/>
          </w:tcPr>
          <w:p w14:paraId="509994A7"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9" w:type="dxa"/>
            <w:tcBorders>
              <w:top w:val="nil"/>
              <w:left w:val="nil"/>
              <w:bottom w:val="nil"/>
              <w:right w:val="nil"/>
            </w:tcBorders>
            <w:shd w:val="clear" w:color="auto" w:fill="auto"/>
            <w:noWrap/>
            <w:vAlign w:val="bottom"/>
            <w:hideMark/>
          </w:tcPr>
          <w:p w14:paraId="2EE8B5E4"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4" w:type="dxa"/>
            <w:tcBorders>
              <w:top w:val="nil"/>
              <w:left w:val="nil"/>
              <w:bottom w:val="nil"/>
              <w:right w:val="nil"/>
            </w:tcBorders>
            <w:shd w:val="clear" w:color="auto" w:fill="auto"/>
            <w:noWrap/>
            <w:vAlign w:val="bottom"/>
            <w:hideMark/>
          </w:tcPr>
          <w:p w14:paraId="3096C2E5" w14:textId="77777777" w:rsidR="00DB39C9" w:rsidRPr="00F300F7" w:rsidRDefault="00DB39C9" w:rsidP="00DB39C9">
            <w:pPr>
              <w:spacing w:line="360" w:lineRule="auto"/>
              <w:rPr>
                <w:rFonts w:asciiTheme="minorHAnsi" w:eastAsia="Times New Roman" w:hAnsiTheme="minorHAnsi" w:cs="Times New Roman"/>
                <w:sz w:val="16"/>
                <w:szCs w:val="16"/>
              </w:rPr>
            </w:pPr>
          </w:p>
        </w:tc>
      </w:tr>
      <w:tr w:rsidR="00DB39C9" w:rsidRPr="00F300F7" w14:paraId="091A124C" w14:textId="77777777" w:rsidTr="00DB39C9">
        <w:trPr>
          <w:trHeight w:val="256"/>
        </w:trPr>
        <w:tc>
          <w:tcPr>
            <w:tcW w:w="1547" w:type="dxa"/>
            <w:tcBorders>
              <w:top w:val="nil"/>
              <w:left w:val="nil"/>
              <w:bottom w:val="nil"/>
              <w:right w:val="nil"/>
            </w:tcBorders>
            <w:shd w:val="clear" w:color="auto" w:fill="auto"/>
            <w:noWrap/>
            <w:vAlign w:val="bottom"/>
            <w:hideMark/>
          </w:tcPr>
          <w:p w14:paraId="2D8CB12F"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landless HHs</w:t>
            </w:r>
          </w:p>
        </w:tc>
        <w:tc>
          <w:tcPr>
            <w:tcW w:w="1273" w:type="dxa"/>
            <w:tcBorders>
              <w:top w:val="nil"/>
              <w:left w:val="nil"/>
              <w:bottom w:val="nil"/>
              <w:right w:val="nil"/>
            </w:tcBorders>
            <w:shd w:val="clear" w:color="auto" w:fill="auto"/>
            <w:noWrap/>
            <w:vAlign w:val="bottom"/>
            <w:hideMark/>
          </w:tcPr>
          <w:p w14:paraId="09761871"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0.24***</w:t>
            </w:r>
          </w:p>
        </w:tc>
        <w:tc>
          <w:tcPr>
            <w:tcW w:w="256" w:type="dxa"/>
            <w:tcBorders>
              <w:top w:val="nil"/>
              <w:left w:val="nil"/>
              <w:bottom w:val="nil"/>
              <w:right w:val="nil"/>
            </w:tcBorders>
            <w:shd w:val="clear" w:color="auto" w:fill="auto"/>
            <w:noWrap/>
            <w:vAlign w:val="bottom"/>
            <w:hideMark/>
          </w:tcPr>
          <w:p w14:paraId="12945BA7"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608CDCC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56" w:type="dxa"/>
            <w:tcBorders>
              <w:top w:val="nil"/>
              <w:left w:val="nil"/>
              <w:bottom w:val="nil"/>
              <w:right w:val="nil"/>
            </w:tcBorders>
            <w:shd w:val="clear" w:color="auto" w:fill="auto"/>
            <w:noWrap/>
            <w:vAlign w:val="bottom"/>
            <w:hideMark/>
          </w:tcPr>
          <w:p w14:paraId="16FE803C"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3C8A2B47"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c>
          <w:tcPr>
            <w:tcW w:w="256" w:type="dxa"/>
            <w:tcBorders>
              <w:top w:val="nil"/>
              <w:left w:val="nil"/>
              <w:bottom w:val="nil"/>
              <w:right w:val="nil"/>
            </w:tcBorders>
            <w:shd w:val="clear" w:color="auto" w:fill="auto"/>
            <w:noWrap/>
            <w:vAlign w:val="bottom"/>
            <w:hideMark/>
          </w:tcPr>
          <w:p w14:paraId="1BAB2673"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0FEED39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-0.15</w:t>
            </w:r>
          </w:p>
        </w:tc>
        <w:tc>
          <w:tcPr>
            <w:tcW w:w="259" w:type="dxa"/>
            <w:tcBorders>
              <w:top w:val="nil"/>
              <w:left w:val="nil"/>
              <w:bottom w:val="nil"/>
              <w:right w:val="nil"/>
            </w:tcBorders>
            <w:shd w:val="clear" w:color="auto" w:fill="auto"/>
            <w:noWrap/>
            <w:vAlign w:val="bottom"/>
            <w:hideMark/>
          </w:tcPr>
          <w:p w14:paraId="5837D1BF"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70766553"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DB39C9" w:rsidRPr="00F300F7" w14:paraId="6029D243" w14:textId="77777777" w:rsidTr="00DB39C9">
        <w:trPr>
          <w:trHeight w:val="256"/>
        </w:trPr>
        <w:tc>
          <w:tcPr>
            <w:tcW w:w="1547" w:type="dxa"/>
            <w:tcBorders>
              <w:top w:val="nil"/>
              <w:left w:val="nil"/>
              <w:bottom w:val="nil"/>
              <w:right w:val="nil"/>
            </w:tcBorders>
            <w:shd w:val="clear" w:color="auto" w:fill="auto"/>
            <w:noWrap/>
            <w:vAlign w:val="bottom"/>
            <w:hideMark/>
          </w:tcPr>
          <w:p w14:paraId="483CABE0"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5A9A880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56" w:type="dxa"/>
            <w:tcBorders>
              <w:top w:val="nil"/>
              <w:left w:val="nil"/>
              <w:bottom w:val="nil"/>
              <w:right w:val="nil"/>
            </w:tcBorders>
            <w:shd w:val="clear" w:color="auto" w:fill="auto"/>
            <w:noWrap/>
            <w:vAlign w:val="bottom"/>
            <w:hideMark/>
          </w:tcPr>
          <w:p w14:paraId="7561D56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4544AE3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56" w:type="dxa"/>
            <w:tcBorders>
              <w:top w:val="nil"/>
              <w:left w:val="nil"/>
              <w:bottom w:val="nil"/>
              <w:right w:val="nil"/>
            </w:tcBorders>
            <w:shd w:val="clear" w:color="auto" w:fill="auto"/>
            <w:noWrap/>
            <w:vAlign w:val="bottom"/>
            <w:hideMark/>
          </w:tcPr>
          <w:p w14:paraId="76DCD0CB"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1042E0E7"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56" w:type="dxa"/>
            <w:tcBorders>
              <w:top w:val="nil"/>
              <w:left w:val="nil"/>
              <w:bottom w:val="nil"/>
              <w:right w:val="nil"/>
            </w:tcBorders>
            <w:shd w:val="clear" w:color="auto" w:fill="auto"/>
            <w:noWrap/>
            <w:vAlign w:val="bottom"/>
            <w:hideMark/>
          </w:tcPr>
          <w:p w14:paraId="70BAB9C8"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467632E1"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(0.55)</w:t>
            </w:r>
          </w:p>
        </w:tc>
        <w:tc>
          <w:tcPr>
            <w:tcW w:w="259" w:type="dxa"/>
            <w:tcBorders>
              <w:top w:val="nil"/>
              <w:left w:val="nil"/>
              <w:bottom w:val="nil"/>
              <w:right w:val="nil"/>
            </w:tcBorders>
            <w:shd w:val="clear" w:color="auto" w:fill="auto"/>
            <w:noWrap/>
            <w:vAlign w:val="bottom"/>
            <w:hideMark/>
          </w:tcPr>
          <w:p w14:paraId="3F8ABA14"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4811710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DB39C9" w:rsidRPr="00F300F7" w14:paraId="512FE2B1" w14:textId="77777777" w:rsidTr="00DB39C9">
        <w:trPr>
          <w:trHeight w:val="64"/>
        </w:trPr>
        <w:tc>
          <w:tcPr>
            <w:tcW w:w="1547" w:type="dxa"/>
            <w:tcBorders>
              <w:top w:val="nil"/>
              <w:left w:val="nil"/>
              <w:bottom w:val="nil"/>
              <w:right w:val="nil"/>
            </w:tcBorders>
            <w:shd w:val="clear" w:color="auto" w:fill="auto"/>
            <w:noWrap/>
            <w:vAlign w:val="bottom"/>
            <w:hideMark/>
          </w:tcPr>
          <w:p w14:paraId="3F744170"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69FF2B25"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7D2712E3"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6" w:type="dxa"/>
            <w:tcBorders>
              <w:top w:val="nil"/>
              <w:left w:val="nil"/>
              <w:bottom w:val="nil"/>
              <w:right w:val="nil"/>
            </w:tcBorders>
            <w:shd w:val="clear" w:color="auto" w:fill="auto"/>
            <w:noWrap/>
            <w:vAlign w:val="bottom"/>
            <w:hideMark/>
          </w:tcPr>
          <w:p w14:paraId="5F0C969C"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00FABA2A"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114" w:type="dxa"/>
            <w:tcBorders>
              <w:top w:val="nil"/>
              <w:left w:val="nil"/>
              <w:bottom w:val="nil"/>
              <w:right w:val="nil"/>
            </w:tcBorders>
            <w:shd w:val="clear" w:color="auto" w:fill="auto"/>
            <w:noWrap/>
            <w:vAlign w:val="bottom"/>
            <w:hideMark/>
          </w:tcPr>
          <w:p w14:paraId="2DC4886B"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67B23C53"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1212" w:type="dxa"/>
            <w:tcBorders>
              <w:top w:val="nil"/>
              <w:left w:val="nil"/>
              <w:bottom w:val="nil"/>
              <w:right w:val="nil"/>
            </w:tcBorders>
            <w:shd w:val="clear" w:color="auto" w:fill="auto"/>
            <w:noWrap/>
            <w:vAlign w:val="bottom"/>
            <w:hideMark/>
          </w:tcPr>
          <w:p w14:paraId="3BC11E1F"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259" w:type="dxa"/>
            <w:tcBorders>
              <w:top w:val="nil"/>
              <w:left w:val="nil"/>
              <w:bottom w:val="nil"/>
              <w:right w:val="nil"/>
            </w:tcBorders>
            <w:shd w:val="clear" w:color="auto" w:fill="auto"/>
            <w:noWrap/>
            <w:vAlign w:val="bottom"/>
            <w:hideMark/>
          </w:tcPr>
          <w:p w14:paraId="7AAD64DF"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1504" w:type="dxa"/>
            <w:tcBorders>
              <w:top w:val="nil"/>
              <w:left w:val="nil"/>
              <w:bottom w:val="nil"/>
              <w:right w:val="nil"/>
            </w:tcBorders>
            <w:shd w:val="clear" w:color="auto" w:fill="auto"/>
            <w:noWrap/>
            <w:vAlign w:val="bottom"/>
            <w:hideMark/>
          </w:tcPr>
          <w:p w14:paraId="6903C881" w14:textId="77777777" w:rsidR="00DB39C9" w:rsidRPr="00F300F7" w:rsidRDefault="00DB39C9" w:rsidP="00DB39C9">
            <w:pPr>
              <w:spacing w:line="360" w:lineRule="auto"/>
              <w:rPr>
                <w:rFonts w:asciiTheme="minorHAnsi" w:eastAsia="Times New Roman" w:hAnsiTheme="minorHAnsi" w:cs="Times New Roman"/>
                <w:sz w:val="16"/>
                <w:szCs w:val="16"/>
              </w:rPr>
            </w:pPr>
          </w:p>
        </w:tc>
      </w:tr>
      <w:tr w:rsidR="00DB39C9" w:rsidRPr="00F300F7" w14:paraId="568BCA34" w14:textId="77777777" w:rsidTr="00DB39C9">
        <w:trPr>
          <w:trHeight w:val="76"/>
        </w:trPr>
        <w:tc>
          <w:tcPr>
            <w:tcW w:w="1547" w:type="dxa"/>
            <w:tcBorders>
              <w:top w:val="nil"/>
              <w:left w:val="nil"/>
              <w:bottom w:val="nil"/>
              <w:right w:val="nil"/>
            </w:tcBorders>
            <w:shd w:val="clear" w:color="auto" w:fill="auto"/>
            <w:vAlign w:val="bottom"/>
            <w:hideMark/>
          </w:tcPr>
          <w:p w14:paraId="3518745F"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1273" w:type="dxa"/>
            <w:tcBorders>
              <w:top w:val="nil"/>
              <w:left w:val="nil"/>
              <w:bottom w:val="nil"/>
              <w:right w:val="nil"/>
            </w:tcBorders>
            <w:shd w:val="clear" w:color="auto" w:fill="auto"/>
            <w:noWrap/>
            <w:vAlign w:val="bottom"/>
            <w:hideMark/>
          </w:tcPr>
          <w:p w14:paraId="063532B6"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41E72D8F"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6" w:type="dxa"/>
            <w:tcBorders>
              <w:top w:val="nil"/>
              <w:left w:val="nil"/>
              <w:bottom w:val="nil"/>
              <w:right w:val="nil"/>
            </w:tcBorders>
            <w:shd w:val="clear" w:color="auto" w:fill="auto"/>
            <w:noWrap/>
            <w:vAlign w:val="bottom"/>
            <w:hideMark/>
          </w:tcPr>
          <w:p w14:paraId="5CCB9EB0"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0A93BAAE"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114" w:type="dxa"/>
            <w:tcBorders>
              <w:top w:val="nil"/>
              <w:left w:val="nil"/>
              <w:bottom w:val="nil"/>
              <w:right w:val="nil"/>
            </w:tcBorders>
            <w:shd w:val="clear" w:color="auto" w:fill="auto"/>
            <w:noWrap/>
            <w:vAlign w:val="bottom"/>
            <w:hideMark/>
          </w:tcPr>
          <w:p w14:paraId="606D5889"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5DEA69DE"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1212" w:type="dxa"/>
            <w:tcBorders>
              <w:top w:val="nil"/>
              <w:left w:val="nil"/>
              <w:bottom w:val="single" w:sz="4" w:space="0" w:color="auto"/>
              <w:right w:val="nil"/>
            </w:tcBorders>
            <w:shd w:val="clear" w:color="auto" w:fill="auto"/>
            <w:noWrap/>
            <w:vAlign w:val="bottom"/>
            <w:hideMark/>
          </w:tcPr>
          <w:p w14:paraId="04EC4B49"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259" w:type="dxa"/>
            <w:tcBorders>
              <w:top w:val="nil"/>
              <w:left w:val="nil"/>
              <w:bottom w:val="single" w:sz="4" w:space="0" w:color="auto"/>
              <w:right w:val="nil"/>
            </w:tcBorders>
            <w:shd w:val="clear" w:color="auto" w:fill="auto"/>
            <w:noWrap/>
            <w:vAlign w:val="bottom"/>
            <w:hideMark/>
          </w:tcPr>
          <w:p w14:paraId="7810D6A1"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504" w:type="dxa"/>
            <w:tcBorders>
              <w:top w:val="nil"/>
              <w:left w:val="nil"/>
              <w:bottom w:val="single" w:sz="4" w:space="0" w:color="auto"/>
              <w:right w:val="nil"/>
            </w:tcBorders>
            <w:shd w:val="clear" w:color="auto" w:fill="auto"/>
            <w:noWrap/>
            <w:vAlign w:val="bottom"/>
            <w:hideMark/>
          </w:tcPr>
          <w:p w14:paraId="3906D7A6"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r>
      <w:tr w:rsidR="00DB39C9" w:rsidRPr="00F300F7" w14:paraId="4D668FB8" w14:textId="77777777" w:rsidTr="00DB39C9">
        <w:trPr>
          <w:trHeight w:val="256"/>
        </w:trPr>
        <w:tc>
          <w:tcPr>
            <w:tcW w:w="1547" w:type="dxa"/>
            <w:tcBorders>
              <w:top w:val="nil"/>
              <w:left w:val="nil"/>
              <w:bottom w:val="nil"/>
              <w:right w:val="nil"/>
            </w:tcBorders>
            <w:shd w:val="clear" w:color="auto" w:fill="auto"/>
            <w:noWrap/>
            <w:vAlign w:val="bottom"/>
            <w:hideMark/>
          </w:tcPr>
          <w:p w14:paraId="4BD910FF" w14:textId="77777777" w:rsidR="00DB39C9" w:rsidRPr="00F300F7" w:rsidRDefault="00DB39C9" w:rsidP="00DB39C9">
            <w:pPr>
              <w:spacing w:line="360" w:lineRule="auto"/>
              <w:rPr>
                <w:rFonts w:asciiTheme="minorHAnsi" w:eastAsia="Times New Roman" w:hAnsiTheme="minorHAnsi" w:cs="Times New Roman"/>
                <w:color w:val="000000"/>
                <w:sz w:val="16"/>
                <w:szCs w:val="16"/>
              </w:rPr>
            </w:pPr>
          </w:p>
        </w:tc>
        <w:tc>
          <w:tcPr>
            <w:tcW w:w="7639" w:type="dxa"/>
            <w:gridSpan w:val="9"/>
            <w:tcBorders>
              <w:top w:val="single" w:sz="4" w:space="0" w:color="auto"/>
              <w:left w:val="nil"/>
              <w:bottom w:val="single" w:sz="4" w:space="0" w:color="auto"/>
              <w:right w:val="nil"/>
            </w:tcBorders>
            <w:shd w:val="clear" w:color="auto" w:fill="auto"/>
            <w:noWrap/>
            <w:vAlign w:val="bottom"/>
            <w:hideMark/>
          </w:tcPr>
          <w:p w14:paraId="616DD3E3" w14:textId="77777777" w:rsidR="00DB39C9" w:rsidRPr="00F300F7" w:rsidRDefault="00DB39C9" w:rsidP="00DB39C9">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B: Simple Difference Estimator with Baseline Controls</w:t>
            </w:r>
          </w:p>
        </w:tc>
      </w:tr>
      <w:tr w:rsidR="00DB39C9" w:rsidRPr="00F300F7" w14:paraId="1365E8BA" w14:textId="77777777" w:rsidTr="00DB39C9">
        <w:trPr>
          <w:trHeight w:val="119"/>
        </w:trPr>
        <w:tc>
          <w:tcPr>
            <w:tcW w:w="1547" w:type="dxa"/>
            <w:tcBorders>
              <w:top w:val="nil"/>
              <w:left w:val="nil"/>
              <w:bottom w:val="nil"/>
              <w:right w:val="nil"/>
            </w:tcBorders>
            <w:shd w:val="clear" w:color="auto" w:fill="auto"/>
            <w:noWrap/>
            <w:vAlign w:val="bottom"/>
            <w:hideMark/>
          </w:tcPr>
          <w:p w14:paraId="72A46107" w14:textId="77777777" w:rsidR="00DB39C9" w:rsidRPr="00F300F7" w:rsidRDefault="00DB39C9" w:rsidP="00DB39C9">
            <w:pPr>
              <w:spacing w:line="360" w:lineRule="auto"/>
              <w:jc w:val="center"/>
              <w:rPr>
                <w:rFonts w:asciiTheme="minorHAnsi" w:eastAsia="Times New Roman" w:hAnsiTheme="minorHAnsi" w:cs="Times New Roman"/>
                <w:i/>
                <w:iCs/>
                <w:color w:val="000000"/>
                <w:sz w:val="16"/>
                <w:szCs w:val="16"/>
              </w:rPr>
            </w:pPr>
          </w:p>
        </w:tc>
        <w:tc>
          <w:tcPr>
            <w:tcW w:w="1273" w:type="dxa"/>
            <w:tcBorders>
              <w:top w:val="nil"/>
              <w:left w:val="nil"/>
              <w:bottom w:val="nil"/>
              <w:right w:val="nil"/>
            </w:tcBorders>
            <w:shd w:val="clear" w:color="auto" w:fill="auto"/>
            <w:vAlign w:val="bottom"/>
            <w:hideMark/>
          </w:tcPr>
          <w:p w14:paraId="272B4BEC"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vAlign w:val="bottom"/>
            <w:hideMark/>
          </w:tcPr>
          <w:p w14:paraId="430C524F"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6" w:type="dxa"/>
            <w:tcBorders>
              <w:top w:val="nil"/>
              <w:left w:val="nil"/>
              <w:bottom w:val="nil"/>
              <w:right w:val="nil"/>
            </w:tcBorders>
            <w:shd w:val="clear" w:color="auto" w:fill="auto"/>
            <w:vAlign w:val="bottom"/>
            <w:hideMark/>
          </w:tcPr>
          <w:p w14:paraId="4ABE75AB"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vAlign w:val="bottom"/>
            <w:hideMark/>
          </w:tcPr>
          <w:p w14:paraId="07B4FA37"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114" w:type="dxa"/>
            <w:tcBorders>
              <w:top w:val="nil"/>
              <w:left w:val="nil"/>
              <w:bottom w:val="nil"/>
              <w:right w:val="nil"/>
            </w:tcBorders>
            <w:shd w:val="clear" w:color="auto" w:fill="auto"/>
            <w:vAlign w:val="bottom"/>
            <w:hideMark/>
          </w:tcPr>
          <w:p w14:paraId="44EFC255"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vAlign w:val="bottom"/>
            <w:hideMark/>
          </w:tcPr>
          <w:p w14:paraId="3CFF131E"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212" w:type="dxa"/>
            <w:tcBorders>
              <w:top w:val="nil"/>
              <w:left w:val="nil"/>
              <w:bottom w:val="nil"/>
              <w:right w:val="nil"/>
            </w:tcBorders>
            <w:shd w:val="clear" w:color="auto" w:fill="auto"/>
            <w:vAlign w:val="bottom"/>
            <w:hideMark/>
          </w:tcPr>
          <w:p w14:paraId="208D3061"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9" w:type="dxa"/>
            <w:tcBorders>
              <w:top w:val="nil"/>
              <w:left w:val="nil"/>
              <w:bottom w:val="nil"/>
              <w:right w:val="nil"/>
            </w:tcBorders>
            <w:shd w:val="clear" w:color="auto" w:fill="auto"/>
            <w:noWrap/>
            <w:vAlign w:val="bottom"/>
            <w:hideMark/>
          </w:tcPr>
          <w:p w14:paraId="6385C1D8"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4" w:type="dxa"/>
            <w:tcBorders>
              <w:top w:val="nil"/>
              <w:left w:val="nil"/>
              <w:bottom w:val="nil"/>
              <w:right w:val="nil"/>
            </w:tcBorders>
            <w:shd w:val="clear" w:color="auto" w:fill="auto"/>
            <w:noWrap/>
            <w:vAlign w:val="bottom"/>
            <w:hideMark/>
          </w:tcPr>
          <w:p w14:paraId="1D6A55AF" w14:textId="77777777" w:rsidR="00DB39C9" w:rsidRPr="00F300F7" w:rsidRDefault="00DB39C9" w:rsidP="00DB39C9">
            <w:pPr>
              <w:spacing w:line="360" w:lineRule="auto"/>
              <w:rPr>
                <w:rFonts w:asciiTheme="minorHAnsi" w:eastAsia="Times New Roman" w:hAnsiTheme="minorHAnsi" w:cs="Times New Roman"/>
                <w:sz w:val="16"/>
                <w:szCs w:val="16"/>
              </w:rPr>
            </w:pPr>
          </w:p>
        </w:tc>
      </w:tr>
      <w:tr w:rsidR="00DB39C9" w:rsidRPr="00F300F7" w14:paraId="15C3D72E" w14:textId="77777777" w:rsidTr="00DB39C9">
        <w:trPr>
          <w:trHeight w:val="256"/>
        </w:trPr>
        <w:tc>
          <w:tcPr>
            <w:tcW w:w="1547" w:type="dxa"/>
            <w:tcBorders>
              <w:top w:val="nil"/>
              <w:left w:val="nil"/>
              <w:bottom w:val="nil"/>
              <w:right w:val="nil"/>
            </w:tcBorders>
            <w:shd w:val="clear" w:color="auto" w:fill="auto"/>
            <w:noWrap/>
            <w:vAlign w:val="bottom"/>
            <w:hideMark/>
          </w:tcPr>
          <w:p w14:paraId="479DEC5B"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Overall Jeevika impact</w:t>
            </w:r>
          </w:p>
        </w:tc>
        <w:tc>
          <w:tcPr>
            <w:tcW w:w="1273" w:type="dxa"/>
            <w:tcBorders>
              <w:top w:val="nil"/>
              <w:left w:val="nil"/>
              <w:bottom w:val="nil"/>
              <w:right w:val="nil"/>
            </w:tcBorders>
            <w:shd w:val="clear" w:color="auto" w:fill="auto"/>
            <w:noWrap/>
            <w:vAlign w:val="bottom"/>
            <w:hideMark/>
          </w:tcPr>
          <w:p w14:paraId="10812F2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56" w:type="dxa"/>
            <w:tcBorders>
              <w:top w:val="nil"/>
              <w:left w:val="nil"/>
              <w:bottom w:val="nil"/>
              <w:right w:val="nil"/>
            </w:tcBorders>
            <w:shd w:val="clear" w:color="auto" w:fill="auto"/>
            <w:noWrap/>
            <w:vAlign w:val="bottom"/>
            <w:hideMark/>
          </w:tcPr>
          <w:p w14:paraId="46FAF20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242441AD"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56" w:type="dxa"/>
            <w:tcBorders>
              <w:top w:val="nil"/>
              <w:left w:val="nil"/>
              <w:bottom w:val="nil"/>
              <w:right w:val="nil"/>
            </w:tcBorders>
            <w:shd w:val="clear" w:color="auto" w:fill="auto"/>
            <w:noWrap/>
            <w:vAlign w:val="bottom"/>
            <w:hideMark/>
          </w:tcPr>
          <w:p w14:paraId="1DF84DBC"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59CAEE80"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56" w:type="dxa"/>
            <w:tcBorders>
              <w:top w:val="nil"/>
              <w:left w:val="nil"/>
              <w:bottom w:val="nil"/>
              <w:right w:val="nil"/>
            </w:tcBorders>
            <w:shd w:val="clear" w:color="auto" w:fill="auto"/>
            <w:noWrap/>
            <w:vAlign w:val="bottom"/>
            <w:hideMark/>
          </w:tcPr>
          <w:p w14:paraId="592C901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1DA0E2A1"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-0.18</w:t>
            </w:r>
          </w:p>
        </w:tc>
        <w:tc>
          <w:tcPr>
            <w:tcW w:w="259" w:type="dxa"/>
            <w:tcBorders>
              <w:top w:val="nil"/>
              <w:left w:val="nil"/>
              <w:bottom w:val="nil"/>
              <w:right w:val="nil"/>
            </w:tcBorders>
            <w:shd w:val="clear" w:color="auto" w:fill="auto"/>
            <w:noWrap/>
            <w:vAlign w:val="bottom"/>
            <w:hideMark/>
          </w:tcPr>
          <w:p w14:paraId="40230245"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1A1AEB5C"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0.00</w:t>
            </w:r>
          </w:p>
        </w:tc>
      </w:tr>
      <w:tr w:rsidR="00DB39C9" w:rsidRPr="00F300F7" w14:paraId="65E6F7AE" w14:textId="77777777" w:rsidTr="00DB39C9">
        <w:trPr>
          <w:trHeight w:val="256"/>
        </w:trPr>
        <w:tc>
          <w:tcPr>
            <w:tcW w:w="1547" w:type="dxa"/>
            <w:tcBorders>
              <w:top w:val="nil"/>
              <w:left w:val="nil"/>
              <w:bottom w:val="nil"/>
              <w:right w:val="nil"/>
            </w:tcBorders>
            <w:shd w:val="clear" w:color="auto" w:fill="auto"/>
            <w:noWrap/>
            <w:vAlign w:val="bottom"/>
            <w:hideMark/>
          </w:tcPr>
          <w:p w14:paraId="1522C061"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713AF358"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56" w:type="dxa"/>
            <w:tcBorders>
              <w:top w:val="nil"/>
              <w:left w:val="nil"/>
              <w:bottom w:val="nil"/>
              <w:right w:val="nil"/>
            </w:tcBorders>
            <w:shd w:val="clear" w:color="auto" w:fill="auto"/>
            <w:noWrap/>
            <w:vAlign w:val="bottom"/>
            <w:hideMark/>
          </w:tcPr>
          <w:p w14:paraId="7D967A51"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10DF5F4D"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56" w:type="dxa"/>
            <w:tcBorders>
              <w:top w:val="nil"/>
              <w:left w:val="nil"/>
              <w:bottom w:val="nil"/>
              <w:right w:val="nil"/>
            </w:tcBorders>
            <w:shd w:val="clear" w:color="auto" w:fill="auto"/>
            <w:noWrap/>
            <w:vAlign w:val="bottom"/>
            <w:hideMark/>
          </w:tcPr>
          <w:p w14:paraId="6457D9C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194A61BD"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56" w:type="dxa"/>
            <w:tcBorders>
              <w:top w:val="nil"/>
              <w:left w:val="nil"/>
              <w:bottom w:val="nil"/>
              <w:right w:val="nil"/>
            </w:tcBorders>
            <w:shd w:val="clear" w:color="auto" w:fill="auto"/>
            <w:noWrap/>
            <w:vAlign w:val="bottom"/>
            <w:hideMark/>
          </w:tcPr>
          <w:p w14:paraId="55945D3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37C8BA62"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(0.43)</w:t>
            </w:r>
          </w:p>
        </w:tc>
        <w:tc>
          <w:tcPr>
            <w:tcW w:w="259" w:type="dxa"/>
            <w:tcBorders>
              <w:top w:val="nil"/>
              <w:left w:val="nil"/>
              <w:bottom w:val="nil"/>
              <w:right w:val="nil"/>
            </w:tcBorders>
            <w:shd w:val="clear" w:color="auto" w:fill="auto"/>
            <w:noWrap/>
            <w:vAlign w:val="bottom"/>
            <w:hideMark/>
          </w:tcPr>
          <w:p w14:paraId="2AA30C4F"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4C1BE9D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DB39C9" w:rsidRPr="00F300F7" w14:paraId="684CF656" w14:textId="77777777" w:rsidTr="00DB39C9">
        <w:trPr>
          <w:trHeight w:val="102"/>
        </w:trPr>
        <w:tc>
          <w:tcPr>
            <w:tcW w:w="1547" w:type="dxa"/>
            <w:tcBorders>
              <w:top w:val="nil"/>
              <w:left w:val="nil"/>
              <w:bottom w:val="nil"/>
              <w:right w:val="nil"/>
            </w:tcBorders>
            <w:shd w:val="clear" w:color="auto" w:fill="auto"/>
            <w:noWrap/>
            <w:vAlign w:val="bottom"/>
            <w:hideMark/>
          </w:tcPr>
          <w:p w14:paraId="68B8C3D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133E3C6B"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55A08D84"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6" w:type="dxa"/>
            <w:tcBorders>
              <w:top w:val="nil"/>
              <w:left w:val="nil"/>
              <w:bottom w:val="nil"/>
              <w:right w:val="nil"/>
            </w:tcBorders>
            <w:shd w:val="clear" w:color="auto" w:fill="auto"/>
            <w:noWrap/>
            <w:vAlign w:val="bottom"/>
            <w:hideMark/>
          </w:tcPr>
          <w:p w14:paraId="0B61E715"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45EADA35"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114" w:type="dxa"/>
            <w:tcBorders>
              <w:top w:val="nil"/>
              <w:left w:val="nil"/>
              <w:bottom w:val="nil"/>
              <w:right w:val="nil"/>
            </w:tcBorders>
            <w:shd w:val="clear" w:color="auto" w:fill="auto"/>
            <w:noWrap/>
            <w:vAlign w:val="bottom"/>
            <w:hideMark/>
          </w:tcPr>
          <w:p w14:paraId="5DC20B54"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78397AD1"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212" w:type="dxa"/>
            <w:tcBorders>
              <w:top w:val="nil"/>
              <w:left w:val="nil"/>
              <w:bottom w:val="nil"/>
              <w:right w:val="nil"/>
            </w:tcBorders>
            <w:shd w:val="clear" w:color="auto" w:fill="auto"/>
            <w:noWrap/>
            <w:vAlign w:val="bottom"/>
            <w:hideMark/>
          </w:tcPr>
          <w:p w14:paraId="502993F1"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9" w:type="dxa"/>
            <w:tcBorders>
              <w:top w:val="nil"/>
              <w:left w:val="nil"/>
              <w:bottom w:val="nil"/>
              <w:right w:val="nil"/>
            </w:tcBorders>
            <w:shd w:val="clear" w:color="auto" w:fill="auto"/>
            <w:noWrap/>
            <w:vAlign w:val="bottom"/>
            <w:hideMark/>
          </w:tcPr>
          <w:p w14:paraId="661D73AB"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4" w:type="dxa"/>
            <w:tcBorders>
              <w:top w:val="nil"/>
              <w:left w:val="nil"/>
              <w:bottom w:val="nil"/>
              <w:right w:val="nil"/>
            </w:tcBorders>
            <w:shd w:val="clear" w:color="auto" w:fill="auto"/>
            <w:noWrap/>
            <w:vAlign w:val="bottom"/>
            <w:hideMark/>
          </w:tcPr>
          <w:p w14:paraId="12EB4F46" w14:textId="77777777" w:rsidR="00DB39C9" w:rsidRPr="00F300F7" w:rsidRDefault="00DB39C9" w:rsidP="00DB39C9">
            <w:pPr>
              <w:spacing w:line="360" w:lineRule="auto"/>
              <w:rPr>
                <w:rFonts w:asciiTheme="minorHAnsi" w:eastAsia="Times New Roman" w:hAnsiTheme="minorHAnsi" w:cs="Times New Roman"/>
                <w:sz w:val="16"/>
                <w:szCs w:val="16"/>
              </w:rPr>
            </w:pPr>
          </w:p>
        </w:tc>
      </w:tr>
      <w:tr w:rsidR="00DB39C9" w:rsidRPr="00F300F7" w14:paraId="35DCE599" w14:textId="77777777" w:rsidTr="00DB39C9">
        <w:trPr>
          <w:trHeight w:val="256"/>
        </w:trPr>
        <w:tc>
          <w:tcPr>
            <w:tcW w:w="1547" w:type="dxa"/>
            <w:tcBorders>
              <w:top w:val="nil"/>
              <w:left w:val="nil"/>
              <w:bottom w:val="nil"/>
              <w:right w:val="nil"/>
            </w:tcBorders>
            <w:shd w:val="clear" w:color="auto" w:fill="auto"/>
            <w:vAlign w:val="bottom"/>
            <w:hideMark/>
          </w:tcPr>
          <w:p w14:paraId="6B932D23"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landholding HHs</w:t>
            </w:r>
          </w:p>
        </w:tc>
        <w:tc>
          <w:tcPr>
            <w:tcW w:w="1273" w:type="dxa"/>
            <w:tcBorders>
              <w:top w:val="nil"/>
              <w:left w:val="nil"/>
              <w:bottom w:val="nil"/>
              <w:right w:val="nil"/>
            </w:tcBorders>
            <w:shd w:val="clear" w:color="auto" w:fill="auto"/>
            <w:noWrap/>
            <w:vAlign w:val="bottom"/>
            <w:hideMark/>
          </w:tcPr>
          <w:p w14:paraId="08378723"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56" w:type="dxa"/>
            <w:tcBorders>
              <w:top w:val="nil"/>
              <w:left w:val="nil"/>
              <w:bottom w:val="nil"/>
              <w:right w:val="nil"/>
            </w:tcBorders>
            <w:shd w:val="clear" w:color="auto" w:fill="auto"/>
            <w:noWrap/>
            <w:vAlign w:val="bottom"/>
            <w:hideMark/>
          </w:tcPr>
          <w:p w14:paraId="5548011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465E8BBF"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-0.13</w:t>
            </w:r>
          </w:p>
        </w:tc>
        <w:tc>
          <w:tcPr>
            <w:tcW w:w="256" w:type="dxa"/>
            <w:tcBorders>
              <w:top w:val="nil"/>
              <w:left w:val="nil"/>
              <w:bottom w:val="nil"/>
              <w:right w:val="nil"/>
            </w:tcBorders>
            <w:shd w:val="clear" w:color="auto" w:fill="auto"/>
            <w:noWrap/>
            <w:vAlign w:val="bottom"/>
            <w:hideMark/>
          </w:tcPr>
          <w:p w14:paraId="342407A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6546C01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56" w:type="dxa"/>
            <w:tcBorders>
              <w:top w:val="nil"/>
              <w:left w:val="nil"/>
              <w:bottom w:val="nil"/>
              <w:right w:val="nil"/>
            </w:tcBorders>
            <w:shd w:val="clear" w:color="auto" w:fill="auto"/>
            <w:noWrap/>
            <w:vAlign w:val="bottom"/>
            <w:hideMark/>
          </w:tcPr>
          <w:p w14:paraId="664479E3"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6C04EE80"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-0.44</w:t>
            </w:r>
          </w:p>
        </w:tc>
        <w:tc>
          <w:tcPr>
            <w:tcW w:w="259" w:type="dxa"/>
            <w:tcBorders>
              <w:top w:val="nil"/>
              <w:left w:val="nil"/>
              <w:bottom w:val="nil"/>
              <w:right w:val="nil"/>
            </w:tcBorders>
            <w:shd w:val="clear" w:color="auto" w:fill="auto"/>
            <w:noWrap/>
            <w:vAlign w:val="bottom"/>
            <w:hideMark/>
          </w:tcPr>
          <w:p w14:paraId="143E9A11"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40A93180"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DB39C9" w:rsidRPr="00F300F7" w14:paraId="501697C1" w14:textId="77777777" w:rsidTr="00DB39C9">
        <w:trPr>
          <w:trHeight w:val="256"/>
        </w:trPr>
        <w:tc>
          <w:tcPr>
            <w:tcW w:w="1547" w:type="dxa"/>
            <w:tcBorders>
              <w:top w:val="nil"/>
              <w:left w:val="nil"/>
              <w:bottom w:val="nil"/>
              <w:right w:val="nil"/>
            </w:tcBorders>
            <w:shd w:val="clear" w:color="auto" w:fill="auto"/>
            <w:noWrap/>
            <w:vAlign w:val="bottom"/>
            <w:hideMark/>
          </w:tcPr>
          <w:p w14:paraId="7661003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02520B7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56" w:type="dxa"/>
            <w:tcBorders>
              <w:top w:val="nil"/>
              <w:left w:val="nil"/>
              <w:bottom w:val="nil"/>
              <w:right w:val="nil"/>
            </w:tcBorders>
            <w:shd w:val="clear" w:color="auto" w:fill="auto"/>
            <w:noWrap/>
            <w:vAlign w:val="bottom"/>
            <w:hideMark/>
          </w:tcPr>
          <w:p w14:paraId="208E5A74"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1030CA8B"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(0.08)</w:t>
            </w:r>
          </w:p>
        </w:tc>
        <w:tc>
          <w:tcPr>
            <w:tcW w:w="256" w:type="dxa"/>
            <w:tcBorders>
              <w:top w:val="nil"/>
              <w:left w:val="nil"/>
              <w:bottom w:val="nil"/>
              <w:right w:val="nil"/>
            </w:tcBorders>
            <w:shd w:val="clear" w:color="auto" w:fill="auto"/>
            <w:noWrap/>
            <w:vAlign w:val="bottom"/>
            <w:hideMark/>
          </w:tcPr>
          <w:p w14:paraId="3AD6FC08"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648F87F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56" w:type="dxa"/>
            <w:tcBorders>
              <w:top w:val="nil"/>
              <w:left w:val="nil"/>
              <w:bottom w:val="nil"/>
              <w:right w:val="nil"/>
            </w:tcBorders>
            <w:shd w:val="clear" w:color="auto" w:fill="auto"/>
            <w:noWrap/>
            <w:vAlign w:val="bottom"/>
            <w:hideMark/>
          </w:tcPr>
          <w:p w14:paraId="715FC60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023CD65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(1.02)</w:t>
            </w:r>
          </w:p>
        </w:tc>
        <w:tc>
          <w:tcPr>
            <w:tcW w:w="259" w:type="dxa"/>
            <w:tcBorders>
              <w:top w:val="nil"/>
              <w:left w:val="nil"/>
              <w:bottom w:val="nil"/>
              <w:right w:val="nil"/>
            </w:tcBorders>
            <w:shd w:val="clear" w:color="auto" w:fill="auto"/>
            <w:noWrap/>
            <w:vAlign w:val="bottom"/>
            <w:hideMark/>
          </w:tcPr>
          <w:p w14:paraId="72F741FC"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12AB48D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r>
      <w:tr w:rsidR="00DB39C9" w:rsidRPr="00F300F7" w14:paraId="359ECAE8" w14:textId="77777777" w:rsidTr="00DB39C9">
        <w:trPr>
          <w:trHeight w:val="102"/>
        </w:trPr>
        <w:tc>
          <w:tcPr>
            <w:tcW w:w="1547" w:type="dxa"/>
            <w:tcBorders>
              <w:top w:val="nil"/>
              <w:left w:val="nil"/>
              <w:bottom w:val="nil"/>
              <w:right w:val="nil"/>
            </w:tcBorders>
            <w:shd w:val="clear" w:color="auto" w:fill="auto"/>
            <w:noWrap/>
            <w:vAlign w:val="bottom"/>
            <w:hideMark/>
          </w:tcPr>
          <w:p w14:paraId="0DC8A8AC"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65FB94FD"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7F8FAB30"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6" w:type="dxa"/>
            <w:tcBorders>
              <w:top w:val="nil"/>
              <w:left w:val="nil"/>
              <w:bottom w:val="nil"/>
              <w:right w:val="nil"/>
            </w:tcBorders>
            <w:shd w:val="clear" w:color="auto" w:fill="auto"/>
            <w:noWrap/>
            <w:vAlign w:val="bottom"/>
            <w:hideMark/>
          </w:tcPr>
          <w:p w14:paraId="45A74540"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3D1888FC"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114" w:type="dxa"/>
            <w:tcBorders>
              <w:top w:val="nil"/>
              <w:left w:val="nil"/>
              <w:bottom w:val="nil"/>
              <w:right w:val="nil"/>
            </w:tcBorders>
            <w:shd w:val="clear" w:color="auto" w:fill="auto"/>
            <w:noWrap/>
            <w:vAlign w:val="bottom"/>
            <w:hideMark/>
          </w:tcPr>
          <w:p w14:paraId="714BF220"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0994B9E1"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212" w:type="dxa"/>
            <w:tcBorders>
              <w:top w:val="nil"/>
              <w:left w:val="nil"/>
              <w:bottom w:val="nil"/>
              <w:right w:val="nil"/>
            </w:tcBorders>
            <w:shd w:val="clear" w:color="auto" w:fill="auto"/>
            <w:noWrap/>
            <w:vAlign w:val="bottom"/>
            <w:hideMark/>
          </w:tcPr>
          <w:p w14:paraId="29AB90C8"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9" w:type="dxa"/>
            <w:tcBorders>
              <w:top w:val="nil"/>
              <w:left w:val="nil"/>
              <w:bottom w:val="nil"/>
              <w:right w:val="nil"/>
            </w:tcBorders>
            <w:shd w:val="clear" w:color="auto" w:fill="auto"/>
            <w:noWrap/>
            <w:vAlign w:val="bottom"/>
            <w:hideMark/>
          </w:tcPr>
          <w:p w14:paraId="35DE0A4B"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4" w:type="dxa"/>
            <w:tcBorders>
              <w:top w:val="nil"/>
              <w:left w:val="nil"/>
              <w:bottom w:val="nil"/>
              <w:right w:val="nil"/>
            </w:tcBorders>
            <w:shd w:val="clear" w:color="auto" w:fill="auto"/>
            <w:noWrap/>
            <w:vAlign w:val="bottom"/>
            <w:hideMark/>
          </w:tcPr>
          <w:p w14:paraId="223DBD95" w14:textId="77777777" w:rsidR="00DB39C9" w:rsidRPr="00F300F7" w:rsidRDefault="00DB39C9" w:rsidP="00DB39C9">
            <w:pPr>
              <w:spacing w:line="360" w:lineRule="auto"/>
              <w:rPr>
                <w:rFonts w:asciiTheme="minorHAnsi" w:eastAsia="Times New Roman" w:hAnsiTheme="minorHAnsi" w:cs="Times New Roman"/>
                <w:sz w:val="16"/>
                <w:szCs w:val="16"/>
              </w:rPr>
            </w:pPr>
          </w:p>
        </w:tc>
      </w:tr>
      <w:tr w:rsidR="00DB39C9" w:rsidRPr="00F300F7" w14:paraId="7D0C691C" w14:textId="77777777" w:rsidTr="00DB39C9">
        <w:trPr>
          <w:trHeight w:val="256"/>
        </w:trPr>
        <w:tc>
          <w:tcPr>
            <w:tcW w:w="1547" w:type="dxa"/>
            <w:tcBorders>
              <w:top w:val="nil"/>
              <w:left w:val="nil"/>
              <w:bottom w:val="nil"/>
              <w:right w:val="nil"/>
            </w:tcBorders>
            <w:shd w:val="clear" w:color="auto" w:fill="auto"/>
            <w:noWrap/>
            <w:vAlign w:val="bottom"/>
            <w:hideMark/>
          </w:tcPr>
          <w:p w14:paraId="27DAEE97"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landless HHs</w:t>
            </w:r>
          </w:p>
        </w:tc>
        <w:tc>
          <w:tcPr>
            <w:tcW w:w="1273" w:type="dxa"/>
            <w:tcBorders>
              <w:top w:val="nil"/>
              <w:left w:val="nil"/>
              <w:bottom w:val="nil"/>
              <w:right w:val="nil"/>
            </w:tcBorders>
            <w:shd w:val="clear" w:color="auto" w:fill="auto"/>
            <w:noWrap/>
            <w:vAlign w:val="bottom"/>
            <w:hideMark/>
          </w:tcPr>
          <w:p w14:paraId="14FFD533"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0.18***</w:t>
            </w:r>
          </w:p>
        </w:tc>
        <w:tc>
          <w:tcPr>
            <w:tcW w:w="256" w:type="dxa"/>
            <w:tcBorders>
              <w:top w:val="nil"/>
              <w:left w:val="nil"/>
              <w:bottom w:val="nil"/>
              <w:right w:val="nil"/>
            </w:tcBorders>
            <w:shd w:val="clear" w:color="auto" w:fill="auto"/>
            <w:noWrap/>
            <w:vAlign w:val="bottom"/>
            <w:hideMark/>
          </w:tcPr>
          <w:p w14:paraId="35A2BDCD"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3F5824C2"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56" w:type="dxa"/>
            <w:tcBorders>
              <w:top w:val="nil"/>
              <w:left w:val="nil"/>
              <w:bottom w:val="nil"/>
              <w:right w:val="nil"/>
            </w:tcBorders>
            <w:shd w:val="clear" w:color="auto" w:fill="auto"/>
            <w:noWrap/>
            <w:vAlign w:val="bottom"/>
            <w:hideMark/>
          </w:tcPr>
          <w:p w14:paraId="338704A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5DCAAD98"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0.06*</w:t>
            </w:r>
          </w:p>
        </w:tc>
        <w:tc>
          <w:tcPr>
            <w:tcW w:w="256" w:type="dxa"/>
            <w:tcBorders>
              <w:top w:val="nil"/>
              <w:left w:val="nil"/>
              <w:bottom w:val="nil"/>
              <w:right w:val="nil"/>
            </w:tcBorders>
            <w:shd w:val="clear" w:color="auto" w:fill="auto"/>
            <w:noWrap/>
            <w:vAlign w:val="bottom"/>
            <w:hideMark/>
          </w:tcPr>
          <w:p w14:paraId="43729721"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1E1CB0F2"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-0.09</w:t>
            </w:r>
          </w:p>
        </w:tc>
        <w:tc>
          <w:tcPr>
            <w:tcW w:w="259" w:type="dxa"/>
            <w:tcBorders>
              <w:top w:val="nil"/>
              <w:left w:val="nil"/>
              <w:bottom w:val="nil"/>
              <w:right w:val="nil"/>
            </w:tcBorders>
            <w:shd w:val="clear" w:color="auto" w:fill="auto"/>
            <w:noWrap/>
            <w:vAlign w:val="bottom"/>
            <w:hideMark/>
          </w:tcPr>
          <w:p w14:paraId="4DBCF33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64CBE491"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DB39C9" w:rsidRPr="00F300F7" w14:paraId="29EB9DEB" w14:textId="77777777" w:rsidTr="00DB39C9">
        <w:trPr>
          <w:trHeight w:val="256"/>
        </w:trPr>
        <w:tc>
          <w:tcPr>
            <w:tcW w:w="1547" w:type="dxa"/>
            <w:tcBorders>
              <w:top w:val="nil"/>
              <w:left w:val="nil"/>
              <w:bottom w:val="nil"/>
              <w:right w:val="nil"/>
            </w:tcBorders>
            <w:shd w:val="clear" w:color="auto" w:fill="auto"/>
            <w:noWrap/>
            <w:vAlign w:val="bottom"/>
            <w:hideMark/>
          </w:tcPr>
          <w:p w14:paraId="60296097"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2E6B5FC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(0.05)</w:t>
            </w:r>
          </w:p>
        </w:tc>
        <w:tc>
          <w:tcPr>
            <w:tcW w:w="256" w:type="dxa"/>
            <w:tcBorders>
              <w:top w:val="nil"/>
              <w:left w:val="nil"/>
              <w:bottom w:val="nil"/>
              <w:right w:val="nil"/>
            </w:tcBorders>
            <w:shd w:val="clear" w:color="auto" w:fill="auto"/>
            <w:noWrap/>
            <w:vAlign w:val="bottom"/>
            <w:hideMark/>
          </w:tcPr>
          <w:p w14:paraId="6846A78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79964D32"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56" w:type="dxa"/>
            <w:tcBorders>
              <w:top w:val="nil"/>
              <w:left w:val="nil"/>
              <w:bottom w:val="nil"/>
              <w:right w:val="nil"/>
            </w:tcBorders>
            <w:shd w:val="clear" w:color="auto" w:fill="auto"/>
            <w:noWrap/>
            <w:vAlign w:val="bottom"/>
            <w:hideMark/>
          </w:tcPr>
          <w:p w14:paraId="161C5EDE"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59702D1C"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56" w:type="dxa"/>
            <w:tcBorders>
              <w:top w:val="nil"/>
              <w:left w:val="nil"/>
              <w:bottom w:val="nil"/>
              <w:right w:val="nil"/>
            </w:tcBorders>
            <w:shd w:val="clear" w:color="auto" w:fill="auto"/>
            <w:noWrap/>
            <w:vAlign w:val="bottom"/>
            <w:hideMark/>
          </w:tcPr>
          <w:p w14:paraId="3F7F696F"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15FC8E22"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(0.52)</w:t>
            </w:r>
          </w:p>
        </w:tc>
        <w:tc>
          <w:tcPr>
            <w:tcW w:w="259" w:type="dxa"/>
            <w:tcBorders>
              <w:top w:val="nil"/>
              <w:left w:val="nil"/>
              <w:bottom w:val="nil"/>
              <w:right w:val="nil"/>
            </w:tcBorders>
            <w:shd w:val="clear" w:color="auto" w:fill="auto"/>
            <w:noWrap/>
            <w:vAlign w:val="bottom"/>
            <w:hideMark/>
          </w:tcPr>
          <w:p w14:paraId="14E57AC8"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42A4089F"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r>
      <w:tr w:rsidR="00DB39C9" w:rsidRPr="00F300F7" w14:paraId="40FC6CE7" w14:textId="77777777" w:rsidTr="00DB39C9">
        <w:trPr>
          <w:trHeight w:val="64"/>
        </w:trPr>
        <w:tc>
          <w:tcPr>
            <w:tcW w:w="1547" w:type="dxa"/>
            <w:tcBorders>
              <w:top w:val="nil"/>
              <w:left w:val="nil"/>
              <w:bottom w:val="nil"/>
              <w:right w:val="nil"/>
            </w:tcBorders>
            <w:shd w:val="clear" w:color="auto" w:fill="auto"/>
            <w:noWrap/>
            <w:vAlign w:val="bottom"/>
            <w:hideMark/>
          </w:tcPr>
          <w:p w14:paraId="4F161843"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1DAD9EA7"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28AC3E1E"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6" w:type="dxa"/>
            <w:tcBorders>
              <w:top w:val="nil"/>
              <w:left w:val="nil"/>
              <w:bottom w:val="nil"/>
              <w:right w:val="nil"/>
            </w:tcBorders>
            <w:shd w:val="clear" w:color="auto" w:fill="auto"/>
            <w:noWrap/>
            <w:vAlign w:val="bottom"/>
            <w:hideMark/>
          </w:tcPr>
          <w:p w14:paraId="72D7C961"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5B558F30"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114" w:type="dxa"/>
            <w:tcBorders>
              <w:top w:val="nil"/>
              <w:left w:val="nil"/>
              <w:bottom w:val="nil"/>
              <w:right w:val="nil"/>
            </w:tcBorders>
            <w:shd w:val="clear" w:color="auto" w:fill="auto"/>
            <w:noWrap/>
            <w:vAlign w:val="bottom"/>
            <w:hideMark/>
          </w:tcPr>
          <w:p w14:paraId="7C631580"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003CD361"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1212" w:type="dxa"/>
            <w:tcBorders>
              <w:top w:val="nil"/>
              <w:left w:val="nil"/>
              <w:bottom w:val="nil"/>
              <w:right w:val="nil"/>
            </w:tcBorders>
            <w:shd w:val="clear" w:color="auto" w:fill="auto"/>
            <w:noWrap/>
            <w:vAlign w:val="bottom"/>
            <w:hideMark/>
          </w:tcPr>
          <w:p w14:paraId="3885D7BA"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259" w:type="dxa"/>
            <w:tcBorders>
              <w:top w:val="nil"/>
              <w:left w:val="nil"/>
              <w:bottom w:val="nil"/>
              <w:right w:val="nil"/>
            </w:tcBorders>
            <w:shd w:val="clear" w:color="auto" w:fill="auto"/>
            <w:noWrap/>
            <w:vAlign w:val="bottom"/>
            <w:hideMark/>
          </w:tcPr>
          <w:p w14:paraId="01B1C9DA"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1504" w:type="dxa"/>
            <w:tcBorders>
              <w:top w:val="nil"/>
              <w:left w:val="nil"/>
              <w:bottom w:val="nil"/>
              <w:right w:val="nil"/>
            </w:tcBorders>
            <w:shd w:val="clear" w:color="auto" w:fill="auto"/>
            <w:noWrap/>
            <w:vAlign w:val="bottom"/>
            <w:hideMark/>
          </w:tcPr>
          <w:p w14:paraId="1C995271" w14:textId="77777777" w:rsidR="00DB39C9" w:rsidRPr="00F300F7" w:rsidRDefault="00DB39C9" w:rsidP="00DB39C9">
            <w:pPr>
              <w:spacing w:line="360" w:lineRule="auto"/>
              <w:rPr>
                <w:rFonts w:asciiTheme="minorHAnsi" w:eastAsia="Times New Roman" w:hAnsiTheme="minorHAnsi" w:cs="Times New Roman"/>
                <w:sz w:val="16"/>
                <w:szCs w:val="16"/>
              </w:rPr>
            </w:pPr>
          </w:p>
        </w:tc>
      </w:tr>
      <w:tr w:rsidR="00DB39C9" w:rsidRPr="00F300F7" w14:paraId="66185FAF" w14:textId="77777777" w:rsidTr="00DB39C9">
        <w:trPr>
          <w:trHeight w:val="256"/>
        </w:trPr>
        <w:tc>
          <w:tcPr>
            <w:tcW w:w="1547" w:type="dxa"/>
            <w:tcBorders>
              <w:top w:val="single" w:sz="4" w:space="0" w:color="auto"/>
              <w:left w:val="nil"/>
              <w:bottom w:val="nil"/>
              <w:right w:val="nil"/>
            </w:tcBorders>
            <w:shd w:val="clear" w:color="auto" w:fill="auto"/>
            <w:vAlign w:val="bottom"/>
            <w:hideMark/>
          </w:tcPr>
          <w:p w14:paraId="2EEABF13" w14:textId="77777777" w:rsidR="00DB39C9" w:rsidRPr="00F300F7" w:rsidRDefault="00DB39C9" w:rsidP="00DB39C9">
            <w:pPr>
              <w:spacing w:line="360" w:lineRule="auto"/>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 </w:t>
            </w:r>
          </w:p>
        </w:tc>
        <w:tc>
          <w:tcPr>
            <w:tcW w:w="7639" w:type="dxa"/>
            <w:gridSpan w:val="9"/>
            <w:tcBorders>
              <w:top w:val="single" w:sz="4" w:space="0" w:color="auto"/>
              <w:left w:val="nil"/>
              <w:bottom w:val="single" w:sz="4" w:space="0" w:color="auto"/>
              <w:right w:val="nil"/>
            </w:tcBorders>
            <w:shd w:val="clear" w:color="auto" w:fill="auto"/>
            <w:vAlign w:val="bottom"/>
            <w:hideMark/>
          </w:tcPr>
          <w:p w14:paraId="7EB0F79E" w14:textId="77777777" w:rsidR="00DB39C9" w:rsidRPr="00F300F7" w:rsidRDefault="00DB39C9" w:rsidP="00DB39C9">
            <w:pPr>
              <w:spacing w:line="360" w:lineRule="auto"/>
              <w:jc w:val="center"/>
              <w:rPr>
                <w:rFonts w:asciiTheme="minorHAnsi" w:eastAsia="Times New Roman" w:hAnsiTheme="minorHAnsi" w:cs="Times New Roman"/>
                <w:i/>
                <w:iCs/>
                <w:color w:val="000000"/>
                <w:sz w:val="16"/>
                <w:szCs w:val="16"/>
              </w:rPr>
            </w:pPr>
            <w:r w:rsidRPr="00F300F7">
              <w:rPr>
                <w:rFonts w:asciiTheme="minorHAnsi" w:eastAsia="Times New Roman" w:hAnsiTheme="minorHAnsi" w:cs="Times New Roman"/>
                <w:i/>
                <w:iCs/>
                <w:color w:val="000000"/>
                <w:sz w:val="16"/>
                <w:szCs w:val="16"/>
              </w:rPr>
              <w:t>Panel C: Difference in Differences Estimator</w:t>
            </w:r>
          </w:p>
        </w:tc>
      </w:tr>
      <w:tr w:rsidR="00DB39C9" w:rsidRPr="00F300F7" w14:paraId="765412B9" w14:textId="77777777" w:rsidTr="00DB39C9">
        <w:trPr>
          <w:trHeight w:val="119"/>
        </w:trPr>
        <w:tc>
          <w:tcPr>
            <w:tcW w:w="1547" w:type="dxa"/>
            <w:tcBorders>
              <w:top w:val="nil"/>
              <w:left w:val="nil"/>
              <w:bottom w:val="nil"/>
              <w:right w:val="nil"/>
            </w:tcBorders>
            <w:shd w:val="clear" w:color="auto" w:fill="auto"/>
            <w:noWrap/>
            <w:vAlign w:val="bottom"/>
            <w:hideMark/>
          </w:tcPr>
          <w:p w14:paraId="501B9D02" w14:textId="77777777" w:rsidR="00DB39C9" w:rsidRPr="00F300F7" w:rsidRDefault="00DB39C9" w:rsidP="00DB39C9">
            <w:pPr>
              <w:spacing w:line="360" w:lineRule="auto"/>
              <w:jc w:val="center"/>
              <w:rPr>
                <w:rFonts w:asciiTheme="minorHAnsi" w:eastAsia="Times New Roman" w:hAnsiTheme="minorHAnsi" w:cs="Times New Roman"/>
                <w:i/>
                <w:iCs/>
                <w:color w:val="000000"/>
                <w:sz w:val="16"/>
                <w:szCs w:val="16"/>
              </w:rPr>
            </w:pPr>
          </w:p>
        </w:tc>
        <w:tc>
          <w:tcPr>
            <w:tcW w:w="1273" w:type="dxa"/>
            <w:tcBorders>
              <w:top w:val="nil"/>
              <w:left w:val="nil"/>
              <w:bottom w:val="nil"/>
              <w:right w:val="nil"/>
            </w:tcBorders>
            <w:shd w:val="clear" w:color="auto" w:fill="auto"/>
            <w:vAlign w:val="bottom"/>
            <w:hideMark/>
          </w:tcPr>
          <w:p w14:paraId="4E6326CC"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vAlign w:val="bottom"/>
            <w:hideMark/>
          </w:tcPr>
          <w:p w14:paraId="4CD44E7A"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6" w:type="dxa"/>
            <w:tcBorders>
              <w:top w:val="nil"/>
              <w:left w:val="nil"/>
              <w:bottom w:val="nil"/>
              <w:right w:val="nil"/>
            </w:tcBorders>
            <w:shd w:val="clear" w:color="auto" w:fill="auto"/>
            <w:vAlign w:val="bottom"/>
            <w:hideMark/>
          </w:tcPr>
          <w:p w14:paraId="07D38D85"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vAlign w:val="bottom"/>
            <w:hideMark/>
          </w:tcPr>
          <w:p w14:paraId="59E8C9B5"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114" w:type="dxa"/>
            <w:tcBorders>
              <w:top w:val="nil"/>
              <w:left w:val="nil"/>
              <w:bottom w:val="nil"/>
              <w:right w:val="nil"/>
            </w:tcBorders>
            <w:shd w:val="clear" w:color="auto" w:fill="auto"/>
            <w:vAlign w:val="bottom"/>
            <w:hideMark/>
          </w:tcPr>
          <w:p w14:paraId="528F0CE7"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vAlign w:val="bottom"/>
            <w:hideMark/>
          </w:tcPr>
          <w:p w14:paraId="54EEE630"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212" w:type="dxa"/>
            <w:tcBorders>
              <w:top w:val="nil"/>
              <w:left w:val="nil"/>
              <w:bottom w:val="nil"/>
              <w:right w:val="nil"/>
            </w:tcBorders>
            <w:shd w:val="clear" w:color="auto" w:fill="auto"/>
            <w:vAlign w:val="bottom"/>
            <w:hideMark/>
          </w:tcPr>
          <w:p w14:paraId="6C01AB55"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9" w:type="dxa"/>
            <w:tcBorders>
              <w:top w:val="nil"/>
              <w:left w:val="nil"/>
              <w:bottom w:val="nil"/>
              <w:right w:val="nil"/>
            </w:tcBorders>
            <w:shd w:val="clear" w:color="auto" w:fill="auto"/>
            <w:noWrap/>
            <w:vAlign w:val="bottom"/>
            <w:hideMark/>
          </w:tcPr>
          <w:p w14:paraId="1716CB4D"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4" w:type="dxa"/>
            <w:tcBorders>
              <w:top w:val="nil"/>
              <w:left w:val="nil"/>
              <w:bottom w:val="nil"/>
              <w:right w:val="nil"/>
            </w:tcBorders>
            <w:shd w:val="clear" w:color="auto" w:fill="auto"/>
            <w:noWrap/>
            <w:vAlign w:val="bottom"/>
            <w:hideMark/>
          </w:tcPr>
          <w:p w14:paraId="60820058" w14:textId="77777777" w:rsidR="00DB39C9" w:rsidRPr="00F300F7" w:rsidRDefault="00DB39C9" w:rsidP="00DB39C9">
            <w:pPr>
              <w:spacing w:line="360" w:lineRule="auto"/>
              <w:rPr>
                <w:rFonts w:asciiTheme="minorHAnsi" w:eastAsia="Times New Roman" w:hAnsiTheme="minorHAnsi" w:cs="Times New Roman"/>
                <w:sz w:val="16"/>
                <w:szCs w:val="16"/>
              </w:rPr>
            </w:pPr>
          </w:p>
        </w:tc>
      </w:tr>
      <w:tr w:rsidR="00DB39C9" w:rsidRPr="00F300F7" w14:paraId="30860480" w14:textId="77777777" w:rsidTr="00DB39C9">
        <w:trPr>
          <w:trHeight w:val="256"/>
        </w:trPr>
        <w:tc>
          <w:tcPr>
            <w:tcW w:w="1547" w:type="dxa"/>
            <w:tcBorders>
              <w:top w:val="nil"/>
              <w:left w:val="nil"/>
              <w:bottom w:val="nil"/>
              <w:right w:val="nil"/>
            </w:tcBorders>
            <w:shd w:val="clear" w:color="auto" w:fill="auto"/>
            <w:noWrap/>
            <w:vAlign w:val="bottom"/>
            <w:hideMark/>
          </w:tcPr>
          <w:p w14:paraId="125F2C7C"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Overall Jeevika impact</w:t>
            </w:r>
          </w:p>
        </w:tc>
        <w:tc>
          <w:tcPr>
            <w:tcW w:w="1273" w:type="dxa"/>
            <w:tcBorders>
              <w:top w:val="nil"/>
              <w:left w:val="nil"/>
              <w:bottom w:val="nil"/>
              <w:right w:val="nil"/>
            </w:tcBorders>
            <w:shd w:val="clear" w:color="auto" w:fill="auto"/>
            <w:noWrap/>
            <w:vAlign w:val="bottom"/>
            <w:hideMark/>
          </w:tcPr>
          <w:p w14:paraId="683A4C7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56" w:type="dxa"/>
            <w:tcBorders>
              <w:top w:val="nil"/>
              <w:left w:val="nil"/>
              <w:bottom w:val="nil"/>
              <w:right w:val="nil"/>
            </w:tcBorders>
            <w:shd w:val="clear" w:color="auto" w:fill="auto"/>
            <w:noWrap/>
            <w:vAlign w:val="bottom"/>
            <w:hideMark/>
          </w:tcPr>
          <w:p w14:paraId="1F944CA5"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174D207F"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56" w:type="dxa"/>
            <w:tcBorders>
              <w:top w:val="nil"/>
              <w:left w:val="nil"/>
              <w:bottom w:val="nil"/>
              <w:right w:val="nil"/>
            </w:tcBorders>
            <w:shd w:val="clear" w:color="auto" w:fill="auto"/>
            <w:noWrap/>
            <w:vAlign w:val="bottom"/>
            <w:hideMark/>
          </w:tcPr>
          <w:p w14:paraId="04E477B7"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4BD1573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0.02</w:t>
            </w:r>
          </w:p>
        </w:tc>
        <w:tc>
          <w:tcPr>
            <w:tcW w:w="256" w:type="dxa"/>
            <w:tcBorders>
              <w:top w:val="nil"/>
              <w:left w:val="nil"/>
              <w:bottom w:val="nil"/>
              <w:right w:val="nil"/>
            </w:tcBorders>
            <w:shd w:val="clear" w:color="auto" w:fill="auto"/>
            <w:noWrap/>
            <w:vAlign w:val="bottom"/>
            <w:hideMark/>
          </w:tcPr>
          <w:p w14:paraId="390B8125"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096629B5"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-1.21</w:t>
            </w:r>
          </w:p>
        </w:tc>
        <w:tc>
          <w:tcPr>
            <w:tcW w:w="259" w:type="dxa"/>
            <w:tcBorders>
              <w:top w:val="nil"/>
              <w:left w:val="nil"/>
              <w:bottom w:val="nil"/>
              <w:right w:val="nil"/>
            </w:tcBorders>
            <w:shd w:val="clear" w:color="auto" w:fill="auto"/>
            <w:noWrap/>
            <w:vAlign w:val="bottom"/>
            <w:hideMark/>
          </w:tcPr>
          <w:p w14:paraId="2F5AC040"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478E1344"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DB39C9" w:rsidRPr="00F300F7" w14:paraId="3049FAB6" w14:textId="77777777" w:rsidTr="00DB39C9">
        <w:trPr>
          <w:trHeight w:val="256"/>
        </w:trPr>
        <w:tc>
          <w:tcPr>
            <w:tcW w:w="1547" w:type="dxa"/>
            <w:tcBorders>
              <w:top w:val="nil"/>
              <w:left w:val="nil"/>
              <w:bottom w:val="nil"/>
              <w:right w:val="nil"/>
            </w:tcBorders>
            <w:shd w:val="clear" w:color="auto" w:fill="auto"/>
            <w:noWrap/>
            <w:vAlign w:val="bottom"/>
            <w:hideMark/>
          </w:tcPr>
          <w:p w14:paraId="20677273"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3B9E785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56" w:type="dxa"/>
            <w:tcBorders>
              <w:top w:val="nil"/>
              <w:left w:val="nil"/>
              <w:bottom w:val="nil"/>
              <w:right w:val="nil"/>
            </w:tcBorders>
            <w:shd w:val="clear" w:color="auto" w:fill="auto"/>
            <w:noWrap/>
            <w:vAlign w:val="bottom"/>
            <w:hideMark/>
          </w:tcPr>
          <w:p w14:paraId="497BCE9D"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2DB2468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56" w:type="dxa"/>
            <w:tcBorders>
              <w:top w:val="nil"/>
              <w:left w:val="nil"/>
              <w:bottom w:val="nil"/>
              <w:right w:val="nil"/>
            </w:tcBorders>
            <w:shd w:val="clear" w:color="auto" w:fill="auto"/>
            <w:noWrap/>
            <w:vAlign w:val="bottom"/>
            <w:hideMark/>
          </w:tcPr>
          <w:p w14:paraId="2B48C605"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21E175E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56" w:type="dxa"/>
            <w:tcBorders>
              <w:top w:val="nil"/>
              <w:left w:val="nil"/>
              <w:bottom w:val="nil"/>
              <w:right w:val="nil"/>
            </w:tcBorders>
            <w:shd w:val="clear" w:color="auto" w:fill="auto"/>
            <w:noWrap/>
            <w:vAlign w:val="bottom"/>
            <w:hideMark/>
          </w:tcPr>
          <w:p w14:paraId="6174C85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58370FB1"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(1.67)</w:t>
            </w:r>
          </w:p>
        </w:tc>
        <w:tc>
          <w:tcPr>
            <w:tcW w:w="259" w:type="dxa"/>
            <w:tcBorders>
              <w:top w:val="nil"/>
              <w:left w:val="nil"/>
              <w:bottom w:val="nil"/>
              <w:right w:val="nil"/>
            </w:tcBorders>
            <w:shd w:val="clear" w:color="auto" w:fill="auto"/>
            <w:noWrap/>
            <w:vAlign w:val="bottom"/>
            <w:hideMark/>
          </w:tcPr>
          <w:p w14:paraId="5361E1D3"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6D21446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r>
      <w:tr w:rsidR="00DB39C9" w:rsidRPr="00F300F7" w14:paraId="69AA72D8" w14:textId="77777777" w:rsidTr="00DB39C9">
        <w:trPr>
          <w:trHeight w:val="102"/>
        </w:trPr>
        <w:tc>
          <w:tcPr>
            <w:tcW w:w="1547" w:type="dxa"/>
            <w:tcBorders>
              <w:top w:val="nil"/>
              <w:left w:val="nil"/>
              <w:bottom w:val="nil"/>
              <w:right w:val="nil"/>
            </w:tcBorders>
            <w:shd w:val="clear" w:color="auto" w:fill="auto"/>
            <w:noWrap/>
            <w:vAlign w:val="bottom"/>
            <w:hideMark/>
          </w:tcPr>
          <w:p w14:paraId="2123E31F"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78CCEF47"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690480E2"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6" w:type="dxa"/>
            <w:tcBorders>
              <w:top w:val="nil"/>
              <w:left w:val="nil"/>
              <w:bottom w:val="nil"/>
              <w:right w:val="nil"/>
            </w:tcBorders>
            <w:shd w:val="clear" w:color="auto" w:fill="auto"/>
            <w:noWrap/>
            <w:vAlign w:val="bottom"/>
            <w:hideMark/>
          </w:tcPr>
          <w:p w14:paraId="6CD1554F"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35C2B787"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114" w:type="dxa"/>
            <w:tcBorders>
              <w:top w:val="nil"/>
              <w:left w:val="nil"/>
              <w:bottom w:val="nil"/>
              <w:right w:val="nil"/>
            </w:tcBorders>
            <w:shd w:val="clear" w:color="auto" w:fill="auto"/>
            <w:noWrap/>
            <w:vAlign w:val="bottom"/>
            <w:hideMark/>
          </w:tcPr>
          <w:p w14:paraId="0A078B64"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5E7B2A88"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212" w:type="dxa"/>
            <w:tcBorders>
              <w:top w:val="nil"/>
              <w:left w:val="nil"/>
              <w:bottom w:val="nil"/>
              <w:right w:val="nil"/>
            </w:tcBorders>
            <w:shd w:val="clear" w:color="auto" w:fill="auto"/>
            <w:noWrap/>
            <w:vAlign w:val="bottom"/>
            <w:hideMark/>
          </w:tcPr>
          <w:p w14:paraId="361B8DE1"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9" w:type="dxa"/>
            <w:tcBorders>
              <w:top w:val="nil"/>
              <w:left w:val="nil"/>
              <w:bottom w:val="nil"/>
              <w:right w:val="nil"/>
            </w:tcBorders>
            <w:shd w:val="clear" w:color="auto" w:fill="auto"/>
            <w:noWrap/>
            <w:vAlign w:val="bottom"/>
            <w:hideMark/>
          </w:tcPr>
          <w:p w14:paraId="5A1ECED9"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4" w:type="dxa"/>
            <w:tcBorders>
              <w:top w:val="nil"/>
              <w:left w:val="nil"/>
              <w:bottom w:val="nil"/>
              <w:right w:val="nil"/>
            </w:tcBorders>
            <w:shd w:val="clear" w:color="auto" w:fill="auto"/>
            <w:noWrap/>
            <w:vAlign w:val="bottom"/>
            <w:hideMark/>
          </w:tcPr>
          <w:p w14:paraId="6AF23A10" w14:textId="77777777" w:rsidR="00DB39C9" w:rsidRPr="00F300F7" w:rsidRDefault="00DB39C9" w:rsidP="00DB39C9">
            <w:pPr>
              <w:spacing w:line="360" w:lineRule="auto"/>
              <w:rPr>
                <w:rFonts w:asciiTheme="minorHAnsi" w:eastAsia="Times New Roman" w:hAnsiTheme="minorHAnsi" w:cs="Times New Roman"/>
                <w:sz w:val="16"/>
                <w:szCs w:val="16"/>
              </w:rPr>
            </w:pPr>
          </w:p>
        </w:tc>
      </w:tr>
      <w:tr w:rsidR="00DB39C9" w:rsidRPr="00F300F7" w14:paraId="16EBFA91" w14:textId="77777777" w:rsidTr="00DB39C9">
        <w:trPr>
          <w:trHeight w:val="256"/>
        </w:trPr>
        <w:tc>
          <w:tcPr>
            <w:tcW w:w="1547" w:type="dxa"/>
            <w:tcBorders>
              <w:top w:val="nil"/>
              <w:left w:val="nil"/>
              <w:bottom w:val="nil"/>
              <w:right w:val="nil"/>
            </w:tcBorders>
            <w:shd w:val="clear" w:color="auto" w:fill="auto"/>
            <w:vAlign w:val="bottom"/>
            <w:hideMark/>
          </w:tcPr>
          <w:p w14:paraId="4B04AC33"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landholding HHs</w:t>
            </w:r>
          </w:p>
        </w:tc>
        <w:tc>
          <w:tcPr>
            <w:tcW w:w="1273" w:type="dxa"/>
            <w:tcBorders>
              <w:top w:val="nil"/>
              <w:left w:val="nil"/>
              <w:bottom w:val="nil"/>
              <w:right w:val="nil"/>
            </w:tcBorders>
            <w:shd w:val="clear" w:color="auto" w:fill="auto"/>
            <w:noWrap/>
            <w:vAlign w:val="bottom"/>
            <w:hideMark/>
          </w:tcPr>
          <w:p w14:paraId="0D4EF14E"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56" w:type="dxa"/>
            <w:tcBorders>
              <w:top w:val="nil"/>
              <w:left w:val="nil"/>
              <w:bottom w:val="nil"/>
              <w:right w:val="nil"/>
            </w:tcBorders>
            <w:shd w:val="clear" w:color="auto" w:fill="auto"/>
            <w:noWrap/>
            <w:vAlign w:val="bottom"/>
            <w:hideMark/>
          </w:tcPr>
          <w:p w14:paraId="288BE978"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1A8879E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c>
          <w:tcPr>
            <w:tcW w:w="256" w:type="dxa"/>
            <w:tcBorders>
              <w:top w:val="nil"/>
              <w:left w:val="nil"/>
              <w:bottom w:val="nil"/>
              <w:right w:val="nil"/>
            </w:tcBorders>
            <w:shd w:val="clear" w:color="auto" w:fill="auto"/>
            <w:noWrap/>
            <w:vAlign w:val="bottom"/>
            <w:hideMark/>
          </w:tcPr>
          <w:p w14:paraId="00B9A6E8"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6D44BBC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56" w:type="dxa"/>
            <w:tcBorders>
              <w:top w:val="nil"/>
              <w:left w:val="nil"/>
              <w:bottom w:val="nil"/>
              <w:right w:val="nil"/>
            </w:tcBorders>
            <w:shd w:val="clear" w:color="auto" w:fill="auto"/>
            <w:noWrap/>
            <w:vAlign w:val="bottom"/>
            <w:hideMark/>
          </w:tcPr>
          <w:p w14:paraId="00E5265B"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71FD145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-0.86</w:t>
            </w:r>
          </w:p>
        </w:tc>
        <w:tc>
          <w:tcPr>
            <w:tcW w:w="259" w:type="dxa"/>
            <w:tcBorders>
              <w:top w:val="nil"/>
              <w:left w:val="nil"/>
              <w:bottom w:val="nil"/>
              <w:right w:val="nil"/>
            </w:tcBorders>
            <w:shd w:val="clear" w:color="auto" w:fill="auto"/>
            <w:noWrap/>
            <w:vAlign w:val="bottom"/>
            <w:hideMark/>
          </w:tcPr>
          <w:p w14:paraId="15028961"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1D5D149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r>
      <w:tr w:rsidR="00DB39C9" w:rsidRPr="00F300F7" w14:paraId="6E160592" w14:textId="77777777" w:rsidTr="00DB39C9">
        <w:trPr>
          <w:trHeight w:val="256"/>
        </w:trPr>
        <w:tc>
          <w:tcPr>
            <w:tcW w:w="1547" w:type="dxa"/>
            <w:tcBorders>
              <w:top w:val="nil"/>
              <w:left w:val="nil"/>
              <w:bottom w:val="nil"/>
              <w:right w:val="nil"/>
            </w:tcBorders>
            <w:shd w:val="clear" w:color="auto" w:fill="auto"/>
            <w:noWrap/>
            <w:vAlign w:val="bottom"/>
            <w:hideMark/>
          </w:tcPr>
          <w:p w14:paraId="75F83D00"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4F492F45"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56" w:type="dxa"/>
            <w:tcBorders>
              <w:top w:val="nil"/>
              <w:left w:val="nil"/>
              <w:bottom w:val="nil"/>
              <w:right w:val="nil"/>
            </w:tcBorders>
            <w:shd w:val="clear" w:color="auto" w:fill="auto"/>
            <w:noWrap/>
            <w:vAlign w:val="bottom"/>
            <w:hideMark/>
          </w:tcPr>
          <w:p w14:paraId="45A7571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3FC4CBD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(0.12)</w:t>
            </w:r>
          </w:p>
        </w:tc>
        <w:tc>
          <w:tcPr>
            <w:tcW w:w="256" w:type="dxa"/>
            <w:tcBorders>
              <w:top w:val="nil"/>
              <w:left w:val="nil"/>
              <w:bottom w:val="nil"/>
              <w:right w:val="nil"/>
            </w:tcBorders>
            <w:shd w:val="clear" w:color="auto" w:fill="auto"/>
            <w:noWrap/>
            <w:vAlign w:val="bottom"/>
            <w:hideMark/>
          </w:tcPr>
          <w:p w14:paraId="7BCD0A0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0407030B"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56" w:type="dxa"/>
            <w:tcBorders>
              <w:top w:val="nil"/>
              <w:left w:val="nil"/>
              <w:bottom w:val="nil"/>
              <w:right w:val="nil"/>
            </w:tcBorders>
            <w:shd w:val="clear" w:color="auto" w:fill="auto"/>
            <w:noWrap/>
            <w:vAlign w:val="bottom"/>
            <w:hideMark/>
          </w:tcPr>
          <w:p w14:paraId="1C0C7592"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25071AD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(2.48)</w:t>
            </w:r>
          </w:p>
        </w:tc>
        <w:tc>
          <w:tcPr>
            <w:tcW w:w="259" w:type="dxa"/>
            <w:tcBorders>
              <w:top w:val="nil"/>
              <w:left w:val="nil"/>
              <w:bottom w:val="nil"/>
              <w:right w:val="nil"/>
            </w:tcBorders>
            <w:shd w:val="clear" w:color="auto" w:fill="auto"/>
            <w:noWrap/>
            <w:vAlign w:val="bottom"/>
            <w:hideMark/>
          </w:tcPr>
          <w:p w14:paraId="1C9D5172"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5A4A43C0"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r>
      <w:tr w:rsidR="00DB39C9" w:rsidRPr="00F300F7" w14:paraId="24FB33F3" w14:textId="77777777" w:rsidTr="00DB39C9">
        <w:trPr>
          <w:trHeight w:val="102"/>
        </w:trPr>
        <w:tc>
          <w:tcPr>
            <w:tcW w:w="1547" w:type="dxa"/>
            <w:tcBorders>
              <w:top w:val="nil"/>
              <w:left w:val="nil"/>
              <w:bottom w:val="nil"/>
              <w:right w:val="nil"/>
            </w:tcBorders>
            <w:shd w:val="clear" w:color="auto" w:fill="auto"/>
            <w:noWrap/>
            <w:vAlign w:val="bottom"/>
            <w:hideMark/>
          </w:tcPr>
          <w:p w14:paraId="5DE0B6A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10CC5EB8"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0B5A6CD9"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6" w:type="dxa"/>
            <w:tcBorders>
              <w:top w:val="nil"/>
              <w:left w:val="nil"/>
              <w:bottom w:val="nil"/>
              <w:right w:val="nil"/>
            </w:tcBorders>
            <w:shd w:val="clear" w:color="auto" w:fill="auto"/>
            <w:noWrap/>
            <w:vAlign w:val="bottom"/>
            <w:hideMark/>
          </w:tcPr>
          <w:p w14:paraId="270E768F"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70E7087D"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114" w:type="dxa"/>
            <w:tcBorders>
              <w:top w:val="nil"/>
              <w:left w:val="nil"/>
              <w:bottom w:val="nil"/>
              <w:right w:val="nil"/>
            </w:tcBorders>
            <w:shd w:val="clear" w:color="auto" w:fill="auto"/>
            <w:noWrap/>
            <w:vAlign w:val="bottom"/>
            <w:hideMark/>
          </w:tcPr>
          <w:p w14:paraId="6A3D9A9E"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58619F4D"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212" w:type="dxa"/>
            <w:tcBorders>
              <w:top w:val="nil"/>
              <w:left w:val="nil"/>
              <w:bottom w:val="nil"/>
              <w:right w:val="nil"/>
            </w:tcBorders>
            <w:shd w:val="clear" w:color="auto" w:fill="auto"/>
            <w:noWrap/>
            <w:vAlign w:val="bottom"/>
            <w:hideMark/>
          </w:tcPr>
          <w:p w14:paraId="34292923"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9" w:type="dxa"/>
            <w:tcBorders>
              <w:top w:val="nil"/>
              <w:left w:val="nil"/>
              <w:bottom w:val="nil"/>
              <w:right w:val="nil"/>
            </w:tcBorders>
            <w:shd w:val="clear" w:color="auto" w:fill="auto"/>
            <w:noWrap/>
            <w:vAlign w:val="bottom"/>
            <w:hideMark/>
          </w:tcPr>
          <w:p w14:paraId="2A1BE73A"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4" w:type="dxa"/>
            <w:tcBorders>
              <w:top w:val="nil"/>
              <w:left w:val="nil"/>
              <w:bottom w:val="nil"/>
              <w:right w:val="nil"/>
            </w:tcBorders>
            <w:shd w:val="clear" w:color="auto" w:fill="auto"/>
            <w:noWrap/>
            <w:vAlign w:val="bottom"/>
            <w:hideMark/>
          </w:tcPr>
          <w:p w14:paraId="0B8268CD" w14:textId="77777777" w:rsidR="00DB39C9" w:rsidRPr="00F300F7" w:rsidRDefault="00DB39C9" w:rsidP="00DB39C9">
            <w:pPr>
              <w:spacing w:line="360" w:lineRule="auto"/>
              <w:rPr>
                <w:rFonts w:asciiTheme="minorHAnsi" w:eastAsia="Times New Roman" w:hAnsiTheme="minorHAnsi" w:cs="Times New Roman"/>
                <w:sz w:val="16"/>
                <w:szCs w:val="16"/>
              </w:rPr>
            </w:pPr>
          </w:p>
        </w:tc>
      </w:tr>
      <w:tr w:rsidR="00DB39C9" w:rsidRPr="00F300F7" w14:paraId="3A5B2E79" w14:textId="77777777" w:rsidTr="00DB39C9">
        <w:trPr>
          <w:trHeight w:val="256"/>
        </w:trPr>
        <w:tc>
          <w:tcPr>
            <w:tcW w:w="1547" w:type="dxa"/>
            <w:tcBorders>
              <w:top w:val="nil"/>
              <w:left w:val="nil"/>
              <w:bottom w:val="nil"/>
              <w:right w:val="nil"/>
            </w:tcBorders>
            <w:shd w:val="clear" w:color="auto" w:fill="auto"/>
            <w:noWrap/>
            <w:vAlign w:val="bottom"/>
            <w:hideMark/>
          </w:tcPr>
          <w:p w14:paraId="5404C2F3"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Impact on landless HHs</w:t>
            </w:r>
          </w:p>
        </w:tc>
        <w:tc>
          <w:tcPr>
            <w:tcW w:w="1273" w:type="dxa"/>
            <w:tcBorders>
              <w:top w:val="nil"/>
              <w:left w:val="nil"/>
              <w:bottom w:val="nil"/>
              <w:right w:val="nil"/>
            </w:tcBorders>
            <w:shd w:val="clear" w:color="auto" w:fill="auto"/>
            <w:noWrap/>
            <w:vAlign w:val="bottom"/>
            <w:hideMark/>
          </w:tcPr>
          <w:p w14:paraId="55B7BDA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0.10</w:t>
            </w:r>
          </w:p>
        </w:tc>
        <w:tc>
          <w:tcPr>
            <w:tcW w:w="256" w:type="dxa"/>
            <w:tcBorders>
              <w:top w:val="nil"/>
              <w:left w:val="nil"/>
              <w:bottom w:val="nil"/>
              <w:right w:val="nil"/>
            </w:tcBorders>
            <w:shd w:val="clear" w:color="auto" w:fill="auto"/>
            <w:noWrap/>
            <w:vAlign w:val="bottom"/>
            <w:hideMark/>
          </w:tcPr>
          <w:p w14:paraId="04F4175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23307D16"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56" w:type="dxa"/>
            <w:tcBorders>
              <w:top w:val="nil"/>
              <w:left w:val="nil"/>
              <w:bottom w:val="nil"/>
              <w:right w:val="nil"/>
            </w:tcBorders>
            <w:shd w:val="clear" w:color="auto" w:fill="auto"/>
            <w:noWrap/>
            <w:vAlign w:val="bottom"/>
            <w:hideMark/>
          </w:tcPr>
          <w:p w14:paraId="163B80F9"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03CF8AFB"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56" w:type="dxa"/>
            <w:tcBorders>
              <w:top w:val="nil"/>
              <w:left w:val="nil"/>
              <w:bottom w:val="nil"/>
              <w:right w:val="nil"/>
            </w:tcBorders>
            <w:shd w:val="clear" w:color="auto" w:fill="auto"/>
            <w:noWrap/>
            <w:vAlign w:val="bottom"/>
            <w:hideMark/>
          </w:tcPr>
          <w:p w14:paraId="4C136D57"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20567840"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-0.87</w:t>
            </w:r>
          </w:p>
        </w:tc>
        <w:tc>
          <w:tcPr>
            <w:tcW w:w="259" w:type="dxa"/>
            <w:tcBorders>
              <w:top w:val="nil"/>
              <w:left w:val="nil"/>
              <w:bottom w:val="nil"/>
              <w:right w:val="nil"/>
            </w:tcBorders>
            <w:shd w:val="clear" w:color="auto" w:fill="auto"/>
            <w:noWrap/>
            <w:vAlign w:val="bottom"/>
            <w:hideMark/>
          </w:tcPr>
          <w:p w14:paraId="304FFA54"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07434282"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0.01</w:t>
            </w:r>
          </w:p>
        </w:tc>
      </w:tr>
      <w:tr w:rsidR="00DB39C9" w:rsidRPr="00F300F7" w14:paraId="1471CD96" w14:textId="77777777" w:rsidTr="00DB39C9">
        <w:trPr>
          <w:trHeight w:val="256"/>
        </w:trPr>
        <w:tc>
          <w:tcPr>
            <w:tcW w:w="1547" w:type="dxa"/>
            <w:tcBorders>
              <w:top w:val="nil"/>
              <w:left w:val="nil"/>
              <w:bottom w:val="nil"/>
              <w:right w:val="nil"/>
            </w:tcBorders>
            <w:shd w:val="clear" w:color="auto" w:fill="auto"/>
            <w:noWrap/>
            <w:vAlign w:val="bottom"/>
            <w:hideMark/>
          </w:tcPr>
          <w:p w14:paraId="5712A91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01EE3FCA"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(0.07)</w:t>
            </w:r>
          </w:p>
        </w:tc>
        <w:tc>
          <w:tcPr>
            <w:tcW w:w="256" w:type="dxa"/>
            <w:tcBorders>
              <w:top w:val="nil"/>
              <w:left w:val="nil"/>
              <w:bottom w:val="nil"/>
              <w:right w:val="nil"/>
            </w:tcBorders>
            <w:shd w:val="clear" w:color="auto" w:fill="auto"/>
            <w:noWrap/>
            <w:vAlign w:val="bottom"/>
            <w:hideMark/>
          </w:tcPr>
          <w:p w14:paraId="2C11C6BB"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6" w:type="dxa"/>
            <w:tcBorders>
              <w:top w:val="nil"/>
              <w:left w:val="nil"/>
              <w:bottom w:val="nil"/>
              <w:right w:val="nil"/>
            </w:tcBorders>
            <w:shd w:val="clear" w:color="auto" w:fill="auto"/>
            <w:noWrap/>
            <w:vAlign w:val="bottom"/>
            <w:hideMark/>
          </w:tcPr>
          <w:p w14:paraId="4101BD11"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c>
          <w:tcPr>
            <w:tcW w:w="256" w:type="dxa"/>
            <w:tcBorders>
              <w:top w:val="nil"/>
              <w:left w:val="nil"/>
              <w:bottom w:val="nil"/>
              <w:right w:val="nil"/>
            </w:tcBorders>
            <w:shd w:val="clear" w:color="auto" w:fill="auto"/>
            <w:noWrap/>
            <w:vAlign w:val="bottom"/>
            <w:hideMark/>
          </w:tcPr>
          <w:p w14:paraId="7ABF0A71"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114" w:type="dxa"/>
            <w:tcBorders>
              <w:top w:val="nil"/>
              <w:left w:val="nil"/>
              <w:bottom w:val="nil"/>
              <w:right w:val="nil"/>
            </w:tcBorders>
            <w:shd w:val="clear" w:color="auto" w:fill="auto"/>
            <w:noWrap/>
            <w:vAlign w:val="bottom"/>
            <w:hideMark/>
          </w:tcPr>
          <w:p w14:paraId="0E008604"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(0.04)</w:t>
            </w:r>
          </w:p>
        </w:tc>
        <w:tc>
          <w:tcPr>
            <w:tcW w:w="256" w:type="dxa"/>
            <w:tcBorders>
              <w:top w:val="nil"/>
              <w:left w:val="nil"/>
              <w:bottom w:val="nil"/>
              <w:right w:val="nil"/>
            </w:tcBorders>
            <w:shd w:val="clear" w:color="auto" w:fill="auto"/>
            <w:noWrap/>
            <w:vAlign w:val="bottom"/>
            <w:hideMark/>
          </w:tcPr>
          <w:p w14:paraId="45220FC2"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12" w:type="dxa"/>
            <w:tcBorders>
              <w:top w:val="nil"/>
              <w:left w:val="nil"/>
              <w:bottom w:val="nil"/>
              <w:right w:val="nil"/>
            </w:tcBorders>
            <w:shd w:val="clear" w:color="auto" w:fill="auto"/>
            <w:noWrap/>
            <w:vAlign w:val="bottom"/>
            <w:hideMark/>
          </w:tcPr>
          <w:p w14:paraId="46C36A2E"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(1.65)</w:t>
            </w:r>
          </w:p>
        </w:tc>
        <w:tc>
          <w:tcPr>
            <w:tcW w:w="259" w:type="dxa"/>
            <w:tcBorders>
              <w:top w:val="nil"/>
              <w:left w:val="nil"/>
              <w:bottom w:val="nil"/>
              <w:right w:val="nil"/>
            </w:tcBorders>
            <w:shd w:val="clear" w:color="auto" w:fill="auto"/>
            <w:noWrap/>
            <w:vAlign w:val="bottom"/>
            <w:hideMark/>
          </w:tcPr>
          <w:p w14:paraId="51CD4558"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504" w:type="dxa"/>
            <w:tcBorders>
              <w:top w:val="nil"/>
              <w:left w:val="nil"/>
              <w:bottom w:val="nil"/>
              <w:right w:val="nil"/>
            </w:tcBorders>
            <w:shd w:val="clear" w:color="auto" w:fill="auto"/>
            <w:noWrap/>
            <w:vAlign w:val="bottom"/>
            <w:hideMark/>
          </w:tcPr>
          <w:p w14:paraId="4AEA2A9E"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(0.03)</w:t>
            </w:r>
          </w:p>
        </w:tc>
      </w:tr>
      <w:tr w:rsidR="00DB39C9" w:rsidRPr="00F300F7" w14:paraId="26455250" w14:textId="77777777" w:rsidTr="00DB39C9">
        <w:trPr>
          <w:trHeight w:val="115"/>
        </w:trPr>
        <w:tc>
          <w:tcPr>
            <w:tcW w:w="1547" w:type="dxa"/>
            <w:tcBorders>
              <w:top w:val="nil"/>
              <w:left w:val="nil"/>
              <w:bottom w:val="nil"/>
              <w:right w:val="nil"/>
            </w:tcBorders>
            <w:shd w:val="clear" w:color="auto" w:fill="auto"/>
            <w:noWrap/>
            <w:vAlign w:val="bottom"/>
            <w:hideMark/>
          </w:tcPr>
          <w:p w14:paraId="6CE8B354" w14:textId="77777777" w:rsidR="00DB39C9" w:rsidRPr="00F300F7" w:rsidRDefault="00DB39C9" w:rsidP="00DB39C9">
            <w:pPr>
              <w:spacing w:line="360" w:lineRule="auto"/>
              <w:jc w:val="center"/>
              <w:rPr>
                <w:rFonts w:asciiTheme="minorHAnsi" w:eastAsia="Times New Roman" w:hAnsiTheme="minorHAnsi" w:cs="Times New Roman"/>
                <w:color w:val="000000"/>
                <w:sz w:val="16"/>
                <w:szCs w:val="16"/>
              </w:rPr>
            </w:pPr>
          </w:p>
        </w:tc>
        <w:tc>
          <w:tcPr>
            <w:tcW w:w="1273" w:type="dxa"/>
            <w:tcBorders>
              <w:top w:val="nil"/>
              <w:left w:val="nil"/>
              <w:bottom w:val="nil"/>
              <w:right w:val="nil"/>
            </w:tcBorders>
            <w:shd w:val="clear" w:color="auto" w:fill="auto"/>
            <w:noWrap/>
            <w:vAlign w:val="bottom"/>
            <w:hideMark/>
          </w:tcPr>
          <w:p w14:paraId="3634946E"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1A2EFDA1"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506" w:type="dxa"/>
            <w:tcBorders>
              <w:top w:val="nil"/>
              <w:left w:val="nil"/>
              <w:bottom w:val="nil"/>
              <w:right w:val="nil"/>
            </w:tcBorders>
            <w:shd w:val="clear" w:color="auto" w:fill="auto"/>
            <w:noWrap/>
            <w:vAlign w:val="bottom"/>
            <w:hideMark/>
          </w:tcPr>
          <w:p w14:paraId="17C4CFC6"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7463A0F0"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1114" w:type="dxa"/>
            <w:tcBorders>
              <w:top w:val="nil"/>
              <w:left w:val="nil"/>
              <w:bottom w:val="nil"/>
              <w:right w:val="nil"/>
            </w:tcBorders>
            <w:shd w:val="clear" w:color="auto" w:fill="auto"/>
            <w:noWrap/>
            <w:vAlign w:val="bottom"/>
            <w:hideMark/>
          </w:tcPr>
          <w:p w14:paraId="2D22185E" w14:textId="77777777" w:rsidR="00DB39C9" w:rsidRPr="00F300F7" w:rsidRDefault="00DB39C9" w:rsidP="00DB39C9">
            <w:pPr>
              <w:spacing w:line="360" w:lineRule="auto"/>
              <w:jc w:val="center"/>
              <w:rPr>
                <w:rFonts w:asciiTheme="minorHAnsi" w:eastAsia="Times New Roman" w:hAnsiTheme="minorHAnsi" w:cs="Times New Roman"/>
                <w:sz w:val="16"/>
                <w:szCs w:val="16"/>
              </w:rPr>
            </w:pPr>
          </w:p>
        </w:tc>
        <w:tc>
          <w:tcPr>
            <w:tcW w:w="256" w:type="dxa"/>
            <w:tcBorders>
              <w:top w:val="nil"/>
              <w:left w:val="nil"/>
              <w:bottom w:val="nil"/>
              <w:right w:val="nil"/>
            </w:tcBorders>
            <w:shd w:val="clear" w:color="auto" w:fill="auto"/>
            <w:noWrap/>
            <w:vAlign w:val="bottom"/>
            <w:hideMark/>
          </w:tcPr>
          <w:p w14:paraId="100D8752" w14:textId="77777777" w:rsidR="00DB39C9" w:rsidRPr="00F300F7" w:rsidRDefault="00DB39C9" w:rsidP="00DB39C9">
            <w:pPr>
              <w:spacing w:line="360" w:lineRule="auto"/>
              <w:rPr>
                <w:rFonts w:asciiTheme="minorHAnsi" w:eastAsia="Times New Roman" w:hAnsiTheme="minorHAnsi" w:cs="Times New Roman"/>
                <w:sz w:val="16"/>
                <w:szCs w:val="16"/>
              </w:rPr>
            </w:pPr>
          </w:p>
        </w:tc>
        <w:tc>
          <w:tcPr>
            <w:tcW w:w="1212" w:type="dxa"/>
            <w:tcBorders>
              <w:top w:val="nil"/>
              <w:left w:val="nil"/>
              <w:bottom w:val="single" w:sz="4" w:space="0" w:color="auto"/>
              <w:right w:val="nil"/>
            </w:tcBorders>
            <w:shd w:val="clear" w:color="auto" w:fill="auto"/>
            <w:noWrap/>
            <w:vAlign w:val="bottom"/>
            <w:hideMark/>
          </w:tcPr>
          <w:p w14:paraId="720D1EF7"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259" w:type="dxa"/>
            <w:tcBorders>
              <w:top w:val="nil"/>
              <w:left w:val="nil"/>
              <w:bottom w:val="single" w:sz="4" w:space="0" w:color="auto"/>
              <w:right w:val="nil"/>
            </w:tcBorders>
            <w:shd w:val="clear" w:color="auto" w:fill="auto"/>
            <w:noWrap/>
            <w:vAlign w:val="bottom"/>
            <w:hideMark/>
          </w:tcPr>
          <w:p w14:paraId="7C69E330"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c>
          <w:tcPr>
            <w:tcW w:w="1504" w:type="dxa"/>
            <w:tcBorders>
              <w:top w:val="nil"/>
              <w:left w:val="nil"/>
              <w:bottom w:val="single" w:sz="4" w:space="0" w:color="auto"/>
              <w:right w:val="nil"/>
            </w:tcBorders>
            <w:shd w:val="clear" w:color="auto" w:fill="auto"/>
            <w:noWrap/>
            <w:vAlign w:val="bottom"/>
            <w:hideMark/>
          </w:tcPr>
          <w:p w14:paraId="053D9337"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color w:val="000000"/>
                <w:sz w:val="16"/>
                <w:szCs w:val="16"/>
              </w:rPr>
              <w:t> </w:t>
            </w:r>
          </w:p>
        </w:tc>
      </w:tr>
      <w:tr w:rsidR="00DB39C9" w:rsidRPr="00F300F7" w14:paraId="0A5276B5" w14:textId="77777777" w:rsidTr="00DB39C9">
        <w:trPr>
          <w:trHeight w:val="525"/>
        </w:trPr>
        <w:tc>
          <w:tcPr>
            <w:tcW w:w="9187" w:type="dxa"/>
            <w:gridSpan w:val="10"/>
            <w:tcBorders>
              <w:top w:val="single" w:sz="4" w:space="0" w:color="auto"/>
              <w:left w:val="nil"/>
              <w:bottom w:val="nil"/>
              <w:right w:val="nil"/>
            </w:tcBorders>
            <w:shd w:val="clear" w:color="auto" w:fill="auto"/>
            <w:vAlign w:val="center"/>
            <w:hideMark/>
          </w:tcPr>
          <w:p w14:paraId="4C739CC8" w14:textId="77777777" w:rsidR="00DB39C9" w:rsidRPr="00F300F7" w:rsidRDefault="00DB39C9" w:rsidP="00DB39C9">
            <w:pPr>
              <w:spacing w:line="360" w:lineRule="auto"/>
              <w:rPr>
                <w:rFonts w:asciiTheme="minorHAnsi" w:eastAsia="Times New Roman" w:hAnsiTheme="minorHAnsi" w:cs="Times New Roman"/>
                <w:color w:val="000000"/>
                <w:sz w:val="16"/>
                <w:szCs w:val="16"/>
              </w:rPr>
            </w:pPr>
            <w:r w:rsidRPr="00F300F7">
              <w:rPr>
                <w:rFonts w:asciiTheme="minorHAnsi" w:eastAsia="Times New Roman" w:hAnsiTheme="minorHAnsi" w:cs="Times New Roman"/>
                <w:i/>
                <w:iCs/>
                <w:color w:val="000000"/>
                <w:sz w:val="16"/>
                <w:szCs w:val="16"/>
              </w:rPr>
              <w:t>Notes:</w:t>
            </w:r>
            <w:r w:rsidRPr="00F300F7">
              <w:rPr>
                <w:rFonts w:asciiTheme="minorHAnsi" w:eastAsia="Times New Roman" w:hAnsiTheme="minorHAnsi" w:cs="Times New Roman"/>
                <w:color w:val="000000"/>
                <w:sz w:val="16"/>
                <w:szCs w:val="16"/>
              </w:rPr>
              <w:t xml:space="preserve"> All specifications control for stratification dummies. Results shown in Panel B are from specifications in which baseline controls (Table A1) are included. </w:t>
            </w:r>
          </w:p>
        </w:tc>
      </w:tr>
    </w:tbl>
    <w:p w14:paraId="7B86CE12" w14:textId="35B7E198" w:rsidR="00EF1609" w:rsidRPr="00F300F7" w:rsidRDefault="00EF1609" w:rsidP="00EC7211">
      <w:pPr>
        <w:spacing w:line="360" w:lineRule="auto"/>
        <w:rPr>
          <w:rFonts w:asciiTheme="minorHAnsi" w:hAnsiTheme="minorHAnsi"/>
          <w:color w:val="000000" w:themeColor="text1"/>
          <w:sz w:val="22"/>
          <w:szCs w:val="22"/>
        </w:rPr>
      </w:pPr>
    </w:p>
    <w:p w14:paraId="0D0A3BC2" w14:textId="2EF52A16" w:rsidR="00602DCA" w:rsidRPr="00F300F7" w:rsidRDefault="00602DCA" w:rsidP="00EC7211">
      <w:pPr>
        <w:spacing w:line="360" w:lineRule="auto"/>
        <w:rPr>
          <w:rFonts w:asciiTheme="minorHAnsi" w:hAnsiTheme="minorHAnsi"/>
          <w:color w:val="000000" w:themeColor="text1"/>
          <w:sz w:val="22"/>
          <w:szCs w:val="22"/>
        </w:rPr>
      </w:pPr>
    </w:p>
    <w:p w14:paraId="3C5887BC" w14:textId="6400E361" w:rsidR="00602DCA" w:rsidRPr="00F300F7" w:rsidRDefault="00602DCA"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ab/>
      </w:r>
    </w:p>
    <w:p w14:paraId="46EB4D3E" w14:textId="77777777" w:rsidR="000F4336" w:rsidRPr="00F300F7" w:rsidRDefault="000F4336" w:rsidP="00EC7211">
      <w:pPr>
        <w:spacing w:line="360" w:lineRule="auto"/>
        <w:rPr>
          <w:rFonts w:asciiTheme="minorHAnsi" w:hAnsiTheme="minorHAnsi"/>
          <w:color w:val="000000" w:themeColor="text1"/>
          <w:sz w:val="22"/>
          <w:szCs w:val="22"/>
        </w:rPr>
      </w:pPr>
    </w:p>
    <w:p w14:paraId="4BFF15B8" w14:textId="77777777" w:rsidR="000F4336" w:rsidRPr="00F300F7" w:rsidRDefault="000F4336" w:rsidP="00EC7211">
      <w:pPr>
        <w:spacing w:line="360" w:lineRule="auto"/>
        <w:rPr>
          <w:rFonts w:asciiTheme="minorHAnsi" w:hAnsiTheme="minorHAnsi"/>
          <w:color w:val="000000" w:themeColor="text1"/>
          <w:sz w:val="22"/>
          <w:szCs w:val="22"/>
        </w:rPr>
      </w:pPr>
    </w:p>
    <w:p w14:paraId="1BA1C01B" w14:textId="15FB0ABA" w:rsidR="00602DCA" w:rsidRPr="00F300F7" w:rsidRDefault="00602DCA" w:rsidP="00EC7211">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br w:type="page"/>
      </w:r>
    </w:p>
    <w:p w14:paraId="413E2EE2" w14:textId="686FC3E0" w:rsidR="00DB39C9" w:rsidRPr="00A11849" w:rsidRDefault="00DB39C9" w:rsidP="002403C9">
      <w:pPr>
        <w:pStyle w:val="Heading2"/>
      </w:pPr>
      <w:bookmarkStart w:id="40" w:name="_Toc484461478"/>
      <w:r w:rsidRPr="00F300F7">
        <w:lastRenderedPageBreak/>
        <w:t>Appendix E: Program costs</w:t>
      </w:r>
      <w:bookmarkEnd w:id="40"/>
    </w:p>
    <w:p w14:paraId="09996075" w14:textId="77777777" w:rsidR="00DB39C9" w:rsidRPr="00F300F7" w:rsidRDefault="00DB39C9" w:rsidP="00DB39C9">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Total program cost for 6 districts: 199.5 million USD</w:t>
      </w:r>
    </w:p>
    <w:p w14:paraId="5C161F80" w14:textId="77777777" w:rsidR="00DB39C9" w:rsidRPr="00F300F7" w:rsidRDefault="00DB39C9" w:rsidP="00DB39C9">
      <w:pPr>
        <w:spacing w:line="360" w:lineRule="auto"/>
        <w:ind w:firstLine="720"/>
        <w:rPr>
          <w:rFonts w:asciiTheme="minorHAnsi" w:hAnsiTheme="minorHAnsi"/>
          <w:color w:val="000000" w:themeColor="text1"/>
          <w:sz w:val="22"/>
          <w:szCs w:val="22"/>
        </w:rPr>
      </w:pPr>
      <w:r w:rsidRPr="00F300F7">
        <w:rPr>
          <w:rFonts w:asciiTheme="minorHAnsi" w:hAnsiTheme="minorHAnsi"/>
          <w:color w:val="000000" w:themeColor="text1"/>
          <w:sz w:val="22"/>
          <w:szCs w:val="22"/>
        </w:rPr>
        <w:t>From Bank as Credit: 156.27 million USD</w:t>
      </w:r>
    </w:p>
    <w:p w14:paraId="57C357C7" w14:textId="77777777" w:rsidR="00DB39C9" w:rsidRPr="00F300F7" w:rsidRDefault="00DB39C9" w:rsidP="00DB39C9">
      <w:pPr>
        <w:spacing w:line="360" w:lineRule="auto"/>
        <w:ind w:firstLine="720"/>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From Govt. of Bihar as grant: 43.23 million USD. </w:t>
      </w:r>
    </w:p>
    <w:p w14:paraId="7C0B44CE" w14:textId="77777777" w:rsidR="00DB39C9" w:rsidRPr="00F300F7" w:rsidRDefault="00DB39C9" w:rsidP="00DB39C9">
      <w:pPr>
        <w:spacing w:before="240"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Operating costs through the government covered training, setup, and project management costs (including salaries, infrastructure and surveys for project monitoring). </w:t>
      </w:r>
    </w:p>
    <w:p w14:paraId="575B9908" w14:textId="77777777" w:rsidR="00DB39C9" w:rsidRPr="00F300F7" w:rsidRDefault="00DB39C9" w:rsidP="00DB39C9">
      <w:pPr>
        <w:spacing w:line="360" w:lineRule="auto"/>
        <w:rPr>
          <w:rFonts w:asciiTheme="minorHAnsi" w:hAnsiTheme="minorHAnsi"/>
          <w:color w:val="000000" w:themeColor="text1"/>
          <w:sz w:val="22"/>
          <w:szCs w:val="22"/>
        </w:rPr>
      </w:pPr>
      <w:r w:rsidRPr="00F300F7">
        <w:rPr>
          <w:rFonts w:asciiTheme="minorHAnsi" w:hAnsiTheme="minorHAnsi"/>
          <w:color w:val="000000" w:themeColor="text1"/>
          <w:sz w:val="22"/>
          <w:szCs w:val="22"/>
        </w:rPr>
        <w:t xml:space="preserve">Outputs completed with this funding were: 18,36,505 members enrolled in 1,55,636 SHGs, 10,445 VOs and 225 CLFs. </w:t>
      </w:r>
    </w:p>
    <w:p w14:paraId="6D47221C" w14:textId="700AAE08" w:rsidR="000940B5" w:rsidRPr="00F300F7" w:rsidRDefault="00DB39C9" w:rsidP="00DB39C9">
      <w:pPr>
        <w:spacing w:line="360" w:lineRule="auto"/>
        <w:rPr>
          <w:rFonts w:asciiTheme="minorHAnsi" w:hAnsiTheme="minorHAnsi"/>
          <w:color w:val="000000" w:themeColor="text1"/>
          <w:sz w:val="22"/>
          <w:szCs w:val="22"/>
        </w:rPr>
      </w:pPr>
      <w:r w:rsidRPr="00F300F7">
        <w:rPr>
          <w:rFonts w:asciiTheme="minorHAnsi" w:eastAsia="Times New Roman" w:hAnsiTheme="minorHAnsi" w:cs="Times New Roman"/>
          <w:i/>
          <w:iCs/>
          <w:color w:val="000000" w:themeColor="text1"/>
          <w:sz w:val="22"/>
          <w:szCs w:val="22"/>
          <w:lang w:bidi="bn-IN"/>
        </w:rPr>
        <w:t xml:space="preserve">Source: </w:t>
      </w:r>
      <w:r w:rsidRPr="00F300F7">
        <w:rPr>
          <w:rFonts w:asciiTheme="minorHAnsi" w:hAnsiTheme="minorHAnsi"/>
          <w:i/>
          <w:iCs/>
          <w:color w:val="000000" w:themeColor="text1"/>
          <w:sz w:val="22"/>
          <w:szCs w:val="22"/>
        </w:rPr>
        <w:t>Bihar Rural Livelihoods Project</w:t>
      </w:r>
      <w:r w:rsidRPr="00F300F7">
        <w:rPr>
          <w:rFonts w:asciiTheme="minorHAnsi" w:eastAsia="Times New Roman" w:hAnsiTheme="minorHAnsi" w:cs="Times New Roman"/>
          <w:i/>
          <w:iCs/>
          <w:color w:val="000000" w:themeColor="text1"/>
          <w:sz w:val="22"/>
          <w:szCs w:val="22"/>
          <w:lang w:bidi="bn-IN"/>
        </w:rPr>
        <w:t xml:space="preserve"> Implementation Completion Report</w:t>
      </w:r>
    </w:p>
    <w:tbl>
      <w:tblPr>
        <w:tblW w:w="8002" w:type="dxa"/>
        <w:tblLook w:val="04A0" w:firstRow="1" w:lastRow="0" w:firstColumn="1" w:lastColumn="0" w:noHBand="0" w:noVBand="1"/>
      </w:tblPr>
      <w:tblGrid>
        <w:gridCol w:w="3402"/>
        <w:gridCol w:w="4600"/>
      </w:tblGrid>
      <w:tr w:rsidR="000940B5" w:rsidRPr="00F300F7" w14:paraId="0A637ED1" w14:textId="77777777" w:rsidTr="000940B5">
        <w:trPr>
          <w:gridAfter w:val="1"/>
          <w:wAfter w:w="4600" w:type="dxa"/>
          <w:trHeight w:val="309"/>
        </w:trPr>
        <w:tc>
          <w:tcPr>
            <w:tcW w:w="3402" w:type="dxa"/>
            <w:tcBorders>
              <w:top w:val="nil"/>
              <w:left w:val="nil"/>
              <w:bottom w:val="nil"/>
              <w:right w:val="nil"/>
            </w:tcBorders>
            <w:shd w:val="clear" w:color="auto" w:fill="auto"/>
            <w:noWrap/>
            <w:vAlign w:val="bottom"/>
          </w:tcPr>
          <w:p w14:paraId="1B0E3066" w14:textId="77777777" w:rsidR="000940B5" w:rsidRPr="00F300F7" w:rsidRDefault="000940B5" w:rsidP="00EC7211">
            <w:pPr>
              <w:spacing w:line="360" w:lineRule="auto"/>
              <w:rPr>
                <w:rFonts w:asciiTheme="minorHAnsi" w:eastAsia="Times New Roman" w:hAnsiTheme="minorHAnsi" w:cs="Times New Roman"/>
                <w:color w:val="000000" w:themeColor="text1"/>
                <w:sz w:val="22"/>
                <w:szCs w:val="22"/>
                <w:lang w:bidi="bn-IN"/>
              </w:rPr>
            </w:pPr>
          </w:p>
        </w:tc>
      </w:tr>
      <w:tr w:rsidR="0000638F" w:rsidRPr="00F300F7" w14:paraId="219A18FB" w14:textId="77777777" w:rsidTr="000940B5">
        <w:trPr>
          <w:trHeight w:val="309"/>
        </w:trPr>
        <w:tc>
          <w:tcPr>
            <w:tcW w:w="8002" w:type="dxa"/>
            <w:gridSpan w:val="2"/>
            <w:tcBorders>
              <w:top w:val="nil"/>
              <w:left w:val="nil"/>
              <w:bottom w:val="nil"/>
              <w:right w:val="nil"/>
            </w:tcBorders>
            <w:shd w:val="clear" w:color="auto" w:fill="auto"/>
            <w:noWrap/>
            <w:vAlign w:val="bottom"/>
          </w:tcPr>
          <w:p w14:paraId="2604CF86" w14:textId="00C41D73" w:rsidR="00067A3B" w:rsidRPr="00F300F7" w:rsidRDefault="00067A3B" w:rsidP="00EC7211">
            <w:pPr>
              <w:spacing w:line="360" w:lineRule="auto"/>
              <w:rPr>
                <w:rFonts w:asciiTheme="minorHAnsi" w:eastAsia="Times New Roman" w:hAnsiTheme="minorHAnsi" w:cs="Times New Roman"/>
                <w:i/>
                <w:iCs/>
                <w:color w:val="000000" w:themeColor="text1"/>
                <w:sz w:val="22"/>
                <w:szCs w:val="22"/>
                <w:lang w:bidi="bn-IN"/>
              </w:rPr>
            </w:pPr>
          </w:p>
        </w:tc>
      </w:tr>
    </w:tbl>
    <w:p w14:paraId="6E9E6155" w14:textId="0701F07B" w:rsidR="00FD1847" w:rsidRPr="00F300F7" w:rsidRDefault="00FD1847" w:rsidP="00EC7211">
      <w:pPr>
        <w:spacing w:line="360" w:lineRule="auto"/>
        <w:rPr>
          <w:rFonts w:asciiTheme="minorHAnsi" w:hAnsiTheme="minorHAnsi"/>
          <w:color w:val="000000" w:themeColor="text1"/>
          <w:sz w:val="22"/>
          <w:szCs w:val="22"/>
        </w:rPr>
      </w:pPr>
    </w:p>
    <w:p w14:paraId="720EFA17" w14:textId="77777777" w:rsidR="000752A7" w:rsidRPr="00F300F7" w:rsidRDefault="000752A7" w:rsidP="00EC7211">
      <w:pPr>
        <w:spacing w:line="360" w:lineRule="auto"/>
        <w:rPr>
          <w:rFonts w:asciiTheme="minorHAnsi" w:eastAsiaTheme="majorEastAsia" w:hAnsiTheme="minorHAnsi" w:cstheme="majorBidi"/>
          <w:b/>
          <w:color w:val="000000" w:themeColor="text1"/>
          <w:sz w:val="22"/>
          <w:szCs w:val="22"/>
        </w:rPr>
      </w:pPr>
      <w:r w:rsidRPr="00F300F7">
        <w:rPr>
          <w:rFonts w:asciiTheme="minorHAnsi" w:hAnsiTheme="minorHAnsi"/>
          <w:color w:val="000000" w:themeColor="text1"/>
          <w:sz w:val="22"/>
          <w:szCs w:val="22"/>
        </w:rPr>
        <w:br w:type="page"/>
      </w:r>
    </w:p>
    <w:p w14:paraId="547664CB" w14:textId="21F29370" w:rsidR="00FD1847" w:rsidRPr="00F300F7" w:rsidRDefault="00D2517C" w:rsidP="00EC7211">
      <w:pPr>
        <w:pStyle w:val="Heading1"/>
        <w:spacing w:line="360" w:lineRule="auto"/>
        <w:rPr>
          <w:rFonts w:asciiTheme="minorHAnsi" w:hAnsiTheme="minorHAnsi"/>
          <w:sz w:val="22"/>
          <w:szCs w:val="22"/>
        </w:rPr>
      </w:pPr>
      <w:bookmarkStart w:id="41" w:name="_Toc484461479"/>
      <w:r w:rsidRPr="00F300F7">
        <w:rPr>
          <w:rFonts w:asciiTheme="minorHAnsi" w:hAnsiTheme="minorHAnsi"/>
          <w:sz w:val="22"/>
          <w:szCs w:val="22"/>
        </w:rPr>
        <w:lastRenderedPageBreak/>
        <w:t>References</w:t>
      </w:r>
      <w:bookmarkEnd w:id="41"/>
    </w:p>
    <w:p w14:paraId="5C65D919" w14:textId="77777777" w:rsidR="000752A7" w:rsidRPr="00F300F7" w:rsidRDefault="000752A7" w:rsidP="00EC7211">
      <w:pPr>
        <w:widowControl w:val="0"/>
        <w:autoSpaceDE w:val="0"/>
        <w:autoSpaceDN w:val="0"/>
        <w:adjustRightInd w:val="0"/>
        <w:spacing w:after="240" w:line="360" w:lineRule="auto"/>
        <w:jc w:val="both"/>
        <w:rPr>
          <w:rFonts w:asciiTheme="minorHAnsi" w:hAnsiTheme="minorHAnsi" w:cs="Times New Roman"/>
          <w:color w:val="000000" w:themeColor="text1"/>
          <w:sz w:val="22"/>
          <w:szCs w:val="22"/>
        </w:rPr>
      </w:pPr>
      <w:r w:rsidRPr="00F300F7">
        <w:rPr>
          <w:rFonts w:asciiTheme="minorHAnsi" w:hAnsiTheme="minorHAnsi" w:cs="Times New Roman"/>
          <w:b/>
          <w:bCs/>
          <w:color w:val="000000" w:themeColor="text1"/>
          <w:sz w:val="22"/>
          <w:szCs w:val="22"/>
        </w:rPr>
        <w:t>Angelucci, M., Karlan, D., and Zinman, J</w:t>
      </w:r>
      <w:r w:rsidRPr="00F300F7">
        <w:rPr>
          <w:rFonts w:asciiTheme="minorHAnsi" w:hAnsiTheme="minorHAnsi" w:cs="Times New Roman"/>
          <w:color w:val="000000" w:themeColor="text1"/>
          <w:sz w:val="22"/>
          <w:szCs w:val="22"/>
        </w:rPr>
        <w:t xml:space="preserve">. 2015. “Microcredit impacts: Evidence from a randomized microcredit program placement experiment by Compartamos Banco.” </w:t>
      </w:r>
      <w:r w:rsidRPr="00F300F7">
        <w:rPr>
          <w:rFonts w:asciiTheme="minorHAnsi" w:hAnsiTheme="minorHAnsi" w:cs="Times New Roman"/>
          <w:i/>
          <w:color w:val="000000" w:themeColor="text1"/>
          <w:sz w:val="22"/>
          <w:szCs w:val="22"/>
        </w:rPr>
        <w:t>American Economic Journal: Applied Economics</w:t>
      </w:r>
      <w:r w:rsidRPr="00F300F7">
        <w:rPr>
          <w:rFonts w:asciiTheme="minorHAnsi" w:hAnsiTheme="minorHAnsi" w:cs="Times New Roman"/>
          <w:color w:val="000000" w:themeColor="text1"/>
          <w:sz w:val="22"/>
          <w:szCs w:val="22"/>
        </w:rPr>
        <w:t>, 7(1), 151-182.</w:t>
      </w:r>
    </w:p>
    <w:p w14:paraId="4A466E4C" w14:textId="77777777" w:rsidR="000752A7" w:rsidRPr="00F300F7" w:rsidRDefault="000752A7" w:rsidP="00EC7211">
      <w:pPr>
        <w:widowControl w:val="0"/>
        <w:autoSpaceDE w:val="0"/>
        <w:autoSpaceDN w:val="0"/>
        <w:adjustRightInd w:val="0"/>
        <w:spacing w:after="240" w:line="360" w:lineRule="auto"/>
        <w:jc w:val="both"/>
        <w:rPr>
          <w:rFonts w:asciiTheme="minorHAnsi" w:hAnsiTheme="minorHAnsi" w:cs="Times New Roman"/>
          <w:color w:val="000000" w:themeColor="text1"/>
          <w:sz w:val="22"/>
          <w:szCs w:val="22"/>
        </w:rPr>
      </w:pPr>
      <w:r w:rsidRPr="00F300F7">
        <w:rPr>
          <w:rFonts w:asciiTheme="minorHAnsi" w:hAnsiTheme="minorHAnsi" w:cs="Times New Roman"/>
          <w:b/>
          <w:bCs/>
          <w:color w:val="000000" w:themeColor="text1"/>
          <w:sz w:val="22"/>
          <w:szCs w:val="22"/>
        </w:rPr>
        <w:t>Attanasio, O., Augsburg, B., De Haas, R., Fitzsimons, E., and Harmgart, H</w:t>
      </w:r>
      <w:r w:rsidRPr="00F300F7">
        <w:rPr>
          <w:rFonts w:asciiTheme="minorHAnsi" w:hAnsiTheme="minorHAnsi" w:cs="Times New Roman"/>
          <w:color w:val="000000" w:themeColor="text1"/>
          <w:sz w:val="22"/>
          <w:szCs w:val="22"/>
        </w:rPr>
        <w:t xml:space="preserve">. 2015. “The impacts of microfinance: Evidence from joint-liability lending in Mongolia.” </w:t>
      </w:r>
      <w:r w:rsidRPr="00F300F7">
        <w:rPr>
          <w:rFonts w:asciiTheme="minorHAnsi" w:hAnsiTheme="minorHAnsi" w:cs="Times New Roman"/>
          <w:i/>
          <w:color w:val="000000" w:themeColor="text1"/>
          <w:sz w:val="22"/>
          <w:szCs w:val="22"/>
        </w:rPr>
        <w:t>American Economic Journal: Applied Economics</w:t>
      </w:r>
      <w:r w:rsidRPr="00F300F7">
        <w:rPr>
          <w:rFonts w:asciiTheme="minorHAnsi" w:hAnsiTheme="minorHAnsi" w:cs="Times New Roman"/>
          <w:color w:val="000000" w:themeColor="text1"/>
          <w:sz w:val="22"/>
          <w:szCs w:val="22"/>
        </w:rPr>
        <w:t>, 7(1), 90-122.</w:t>
      </w:r>
    </w:p>
    <w:p w14:paraId="1F1887AA" w14:textId="0B193A8F" w:rsidR="009C38BF" w:rsidRPr="00F300F7" w:rsidRDefault="000752A7" w:rsidP="00EC7211">
      <w:pPr>
        <w:widowControl w:val="0"/>
        <w:autoSpaceDE w:val="0"/>
        <w:autoSpaceDN w:val="0"/>
        <w:adjustRightInd w:val="0"/>
        <w:spacing w:after="240" w:line="360" w:lineRule="auto"/>
        <w:jc w:val="both"/>
        <w:rPr>
          <w:rFonts w:asciiTheme="minorHAnsi" w:hAnsiTheme="minorHAnsi" w:cs="Times New Roman"/>
          <w:color w:val="000000" w:themeColor="text1"/>
          <w:sz w:val="22"/>
          <w:szCs w:val="22"/>
        </w:rPr>
      </w:pPr>
      <w:r w:rsidRPr="00F300F7">
        <w:rPr>
          <w:rFonts w:asciiTheme="minorHAnsi" w:hAnsiTheme="minorHAnsi" w:cs="Times New Roman"/>
          <w:b/>
          <w:bCs/>
          <w:color w:val="000000" w:themeColor="text1"/>
          <w:sz w:val="22"/>
          <w:szCs w:val="22"/>
        </w:rPr>
        <w:t>Banerjee, Abhijit, and Esther Duflo</w:t>
      </w:r>
      <w:r w:rsidRPr="00F300F7">
        <w:rPr>
          <w:rFonts w:asciiTheme="minorHAnsi" w:hAnsiTheme="minorHAnsi" w:cs="Times New Roman"/>
          <w:color w:val="000000" w:themeColor="text1"/>
          <w:sz w:val="22"/>
          <w:szCs w:val="22"/>
        </w:rPr>
        <w:t xml:space="preserve">. 2007. “The Economic Lives of the Poor.” </w:t>
      </w:r>
      <w:r w:rsidRPr="00F300F7">
        <w:rPr>
          <w:rFonts w:asciiTheme="minorHAnsi" w:hAnsiTheme="minorHAnsi" w:cs="Times New Roman"/>
          <w:i/>
          <w:color w:val="000000" w:themeColor="text1"/>
          <w:sz w:val="22"/>
          <w:szCs w:val="22"/>
        </w:rPr>
        <w:t>Journal of Economic Perspectives</w:t>
      </w:r>
      <w:r w:rsidRPr="00F300F7">
        <w:rPr>
          <w:rFonts w:asciiTheme="minorHAnsi" w:hAnsiTheme="minorHAnsi" w:cs="Times New Roman"/>
          <w:color w:val="000000" w:themeColor="text1"/>
          <w:sz w:val="22"/>
          <w:szCs w:val="22"/>
        </w:rPr>
        <w:t xml:space="preserve">, 21(1): 141-167. </w:t>
      </w:r>
    </w:p>
    <w:p w14:paraId="096F523A" w14:textId="77777777" w:rsidR="000752A7" w:rsidRPr="00F300F7" w:rsidRDefault="000752A7" w:rsidP="00EC7211">
      <w:pPr>
        <w:widowControl w:val="0"/>
        <w:autoSpaceDE w:val="0"/>
        <w:autoSpaceDN w:val="0"/>
        <w:adjustRightInd w:val="0"/>
        <w:spacing w:after="240" w:line="360" w:lineRule="auto"/>
        <w:jc w:val="both"/>
        <w:rPr>
          <w:rFonts w:asciiTheme="minorHAnsi" w:hAnsiTheme="minorHAnsi" w:cs="Times New Roman"/>
          <w:color w:val="000000" w:themeColor="text1"/>
          <w:sz w:val="22"/>
          <w:szCs w:val="22"/>
        </w:rPr>
      </w:pPr>
      <w:r w:rsidRPr="00F300F7">
        <w:rPr>
          <w:rFonts w:asciiTheme="minorHAnsi" w:hAnsiTheme="minorHAnsi" w:cs="Times New Roman"/>
          <w:b/>
          <w:bCs/>
          <w:color w:val="000000" w:themeColor="text1"/>
          <w:sz w:val="22"/>
          <w:szCs w:val="22"/>
        </w:rPr>
        <w:t>Banerjee, Abhijit, and Esther Duflo</w:t>
      </w:r>
      <w:r w:rsidRPr="00F300F7">
        <w:rPr>
          <w:rFonts w:asciiTheme="minorHAnsi" w:hAnsiTheme="minorHAnsi" w:cs="Times New Roman"/>
          <w:color w:val="000000" w:themeColor="text1"/>
          <w:sz w:val="22"/>
          <w:szCs w:val="22"/>
        </w:rPr>
        <w:t xml:space="preserve">. 2010. “Giving Credit Where It Is Due.” </w:t>
      </w:r>
      <w:r w:rsidRPr="00F300F7">
        <w:rPr>
          <w:rFonts w:asciiTheme="minorHAnsi" w:hAnsiTheme="minorHAnsi" w:cs="Times New Roman"/>
          <w:i/>
          <w:color w:val="000000" w:themeColor="text1"/>
          <w:sz w:val="22"/>
          <w:szCs w:val="22"/>
        </w:rPr>
        <w:t>Journal of Economic Perspectives</w:t>
      </w:r>
      <w:r w:rsidRPr="00F300F7">
        <w:rPr>
          <w:rFonts w:asciiTheme="minorHAnsi" w:hAnsiTheme="minorHAnsi" w:cs="Times New Roman"/>
          <w:color w:val="000000" w:themeColor="text1"/>
          <w:sz w:val="22"/>
          <w:szCs w:val="22"/>
        </w:rPr>
        <w:t xml:space="preserve">, 24(3): 61-80. </w:t>
      </w:r>
    </w:p>
    <w:p w14:paraId="0EB2354B" w14:textId="77777777" w:rsidR="000752A7" w:rsidRPr="00F300F7" w:rsidRDefault="000752A7" w:rsidP="00EC7211">
      <w:pPr>
        <w:widowControl w:val="0"/>
        <w:autoSpaceDE w:val="0"/>
        <w:autoSpaceDN w:val="0"/>
        <w:adjustRightInd w:val="0"/>
        <w:spacing w:after="240" w:line="360" w:lineRule="auto"/>
        <w:jc w:val="both"/>
        <w:rPr>
          <w:rFonts w:asciiTheme="minorHAnsi" w:hAnsiTheme="minorHAnsi" w:cs="Times New Roman"/>
          <w:color w:val="000000" w:themeColor="text1"/>
          <w:sz w:val="22"/>
          <w:szCs w:val="22"/>
        </w:rPr>
      </w:pPr>
      <w:r w:rsidRPr="00F300F7">
        <w:rPr>
          <w:rFonts w:asciiTheme="minorHAnsi" w:hAnsiTheme="minorHAnsi" w:cs="Times New Roman"/>
          <w:b/>
          <w:bCs/>
          <w:color w:val="000000" w:themeColor="text1"/>
          <w:sz w:val="22"/>
          <w:szCs w:val="22"/>
        </w:rPr>
        <w:t>Banerjee, Abhijit, Esther Duflo, Rachel Glennerster, and Cynthia Kinnan</w:t>
      </w:r>
      <w:r w:rsidRPr="00F300F7">
        <w:rPr>
          <w:rFonts w:asciiTheme="minorHAnsi" w:hAnsiTheme="minorHAnsi" w:cs="Times New Roman"/>
          <w:color w:val="000000" w:themeColor="text1"/>
          <w:sz w:val="22"/>
          <w:szCs w:val="22"/>
        </w:rPr>
        <w:t xml:space="preserve">. 2015. “The Miracle of Microfinance? Evidence from a Randomized Evaluation.” </w:t>
      </w:r>
      <w:r w:rsidRPr="00F300F7">
        <w:rPr>
          <w:rFonts w:asciiTheme="minorHAnsi" w:hAnsiTheme="minorHAnsi" w:cs="Times New Roman"/>
          <w:i/>
          <w:color w:val="000000" w:themeColor="text1"/>
          <w:sz w:val="22"/>
          <w:szCs w:val="22"/>
        </w:rPr>
        <w:t>American Economic Journal: Applied Economics</w:t>
      </w:r>
      <w:r w:rsidRPr="00F300F7">
        <w:rPr>
          <w:rFonts w:asciiTheme="minorHAnsi" w:hAnsiTheme="minorHAnsi" w:cs="Times New Roman"/>
          <w:color w:val="000000" w:themeColor="text1"/>
          <w:sz w:val="22"/>
          <w:szCs w:val="22"/>
        </w:rPr>
        <w:t xml:space="preserve">, 7(1): 22 - 53. </w:t>
      </w:r>
    </w:p>
    <w:p w14:paraId="2DA98AE5" w14:textId="70F3E75E" w:rsidR="009C38BF" w:rsidRPr="00F300F7" w:rsidRDefault="000752A7" w:rsidP="00EC7211">
      <w:pPr>
        <w:widowControl w:val="0"/>
        <w:autoSpaceDE w:val="0"/>
        <w:autoSpaceDN w:val="0"/>
        <w:adjustRightInd w:val="0"/>
        <w:spacing w:after="240" w:line="360" w:lineRule="auto"/>
        <w:jc w:val="both"/>
        <w:rPr>
          <w:rFonts w:asciiTheme="minorHAnsi" w:hAnsiTheme="minorHAnsi" w:cs="Times New Roman"/>
          <w:color w:val="000000" w:themeColor="text1"/>
          <w:sz w:val="22"/>
          <w:szCs w:val="22"/>
          <w:shd w:val="clear" w:color="auto" w:fill="FFFFFF"/>
        </w:rPr>
      </w:pPr>
      <w:r w:rsidRPr="00F300F7">
        <w:rPr>
          <w:rFonts w:asciiTheme="minorHAnsi" w:hAnsiTheme="minorHAnsi" w:cs="Times New Roman"/>
          <w:b/>
          <w:bCs/>
          <w:color w:val="000000" w:themeColor="text1"/>
          <w:sz w:val="22"/>
          <w:szCs w:val="22"/>
          <w:shd w:val="clear" w:color="auto" w:fill="FFFFFF"/>
        </w:rPr>
        <w:t>Banerjee, A., Karlan, D., and Zinman, J</w:t>
      </w:r>
      <w:r w:rsidRPr="00F300F7">
        <w:rPr>
          <w:rFonts w:asciiTheme="minorHAnsi" w:hAnsiTheme="minorHAnsi" w:cs="Times New Roman"/>
          <w:color w:val="000000" w:themeColor="text1"/>
          <w:sz w:val="22"/>
          <w:szCs w:val="22"/>
          <w:shd w:val="clear" w:color="auto" w:fill="FFFFFF"/>
        </w:rPr>
        <w:t>. 2015. “Six randomized evaluations of microcredit: Introduction and further steps.”</w:t>
      </w:r>
      <w:r w:rsidRPr="00F300F7">
        <w:rPr>
          <w:rStyle w:val="apple-converted-space"/>
          <w:rFonts w:asciiTheme="minorHAnsi" w:hAnsiTheme="minorHAnsi" w:cs="Times New Roman"/>
          <w:color w:val="000000" w:themeColor="text1"/>
          <w:sz w:val="22"/>
          <w:szCs w:val="22"/>
          <w:shd w:val="clear" w:color="auto" w:fill="FFFFFF"/>
        </w:rPr>
        <w:t> </w:t>
      </w:r>
      <w:r w:rsidRPr="00F300F7">
        <w:rPr>
          <w:rFonts w:asciiTheme="minorHAnsi" w:hAnsiTheme="minorHAnsi" w:cs="Times New Roman"/>
          <w:i/>
          <w:iCs/>
          <w:color w:val="000000" w:themeColor="text1"/>
          <w:sz w:val="22"/>
          <w:szCs w:val="22"/>
          <w:shd w:val="clear" w:color="auto" w:fill="FFFFFF"/>
        </w:rPr>
        <w:t>American Economic Journal: Applied Economics</w:t>
      </w:r>
      <w:r w:rsidRPr="00F300F7">
        <w:rPr>
          <w:rFonts w:asciiTheme="minorHAnsi" w:hAnsiTheme="minorHAnsi" w:cs="Times New Roman"/>
          <w:color w:val="000000" w:themeColor="text1"/>
          <w:sz w:val="22"/>
          <w:szCs w:val="22"/>
          <w:shd w:val="clear" w:color="auto" w:fill="FFFFFF"/>
        </w:rPr>
        <w:t>,</w:t>
      </w:r>
      <w:r w:rsidRPr="00F300F7">
        <w:rPr>
          <w:rStyle w:val="apple-converted-space"/>
          <w:rFonts w:asciiTheme="minorHAnsi" w:hAnsiTheme="minorHAnsi" w:cs="Times New Roman"/>
          <w:color w:val="000000" w:themeColor="text1"/>
          <w:sz w:val="22"/>
          <w:szCs w:val="22"/>
          <w:shd w:val="clear" w:color="auto" w:fill="FFFFFF"/>
        </w:rPr>
        <w:t> </w:t>
      </w:r>
      <w:r w:rsidRPr="00F300F7">
        <w:rPr>
          <w:rFonts w:asciiTheme="minorHAnsi" w:hAnsiTheme="minorHAnsi" w:cs="Times New Roman"/>
          <w:i/>
          <w:iCs/>
          <w:color w:val="000000" w:themeColor="text1"/>
          <w:sz w:val="22"/>
          <w:szCs w:val="22"/>
          <w:shd w:val="clear" w:color="auto" w:fill="FFFFFF"/>
        </w:rPr>
        <w:t>7</w:t>
      </w:r>
      <w:r w:rsidRPr="00F300F7">
        <w:rPr>
          <w:rFonts w:asciiTheme="minorHAnsi" w:hAnsiTheme="minorHAnsi" w:cs="Times New Roman"/>
          <w:color w:val="000000" w:themeColor="text1"/>
          <w:sz w:val="22"/>
          <w:szCs w:val="22"/>
          <w:shd w:val="clear" w:color="auto" w:fill="FFFFFF"/>
        </w:rPr>
        <w:t>(1), 1-21.</w:t>
      </w:r>
    </w:p>
    <w:p w14:paraId="121A4132" w14:textId="0A6495A6" w:rsidR="009C38BF" w:rsidRPr="00F300F7" w:rsidRDefault="009C38BF" w:rsidP="00EC7211">
      <w:pPr>
        <w:spacing w:line="360" w:lineRule="auto"/>
        <w:ind w:left="720" w:hanging="720"/>
        <w:rPr>
          <w:rFonts w:asciiTheme="minorHAnsi" w:hAnsiTheme="minorHAnsi" w:cs="Times"/>
          <w:color w:val="000000" w:themeColor="text1"/>
          <w:sz w:val="22"/>
          <w:szCs w:val="22"/>
        </w:rPr>
      </w:pPr>
      <w:r w:rsidRPr="00F300F7">
        <w:rPr>
          <w:rFonts w:asciiTheme="minorHAnsi" w:hAnsiTheme="minorHAnsi" w:cs="Times"/>
          <w:b/>
          <w:bCs/>
          <w:color w:val="000000" w:themeColor="text1"/>
          <w:sz w:val="22"/>
          <w:szCs w:val="22"/>
        </w:rPr>
        <w:t>Barron, Patrick, Michael Woolcock, and Rachel Diprose</w:t>
      </w:r>
      <w:r w:rsidRPr="00F300F7">
        <w:rPr>
          <w:rFonts w:asciiTheme="minorHAnsi" w:hAnsiTheme="minorHAnsi" w:cs="Times"/>
          <w:color w:val="000000" w:themeColor="text1"/>
          <w:sz w:val="22"/>
          <w:szCs w:val="22"/>
        </w:rPr>
        <w:t xml:space="preserve">. 2011. </w:t>
      </w:r>
      <w:r w:rsidRPr="00F300F7">
        <w:rPr>
          <w:rFonts w:asciiTheme="minorHAnsi" w:hAnsiTheme="minorHAnsi" w:cs="Times"/>
          <w:i/>
          <w:color w:val="000000" w:themeColor="text1"/>
          <w:sz w:val="22"/>
          <w:szCs w:val="22"/>
        </w:rPr>
        <w:t>Contesting Development: Participatory Projects and Local Conflict Dynamics in Indonesia</w:t>
      </w:r>
      <w:r w:rsidRPr="00F300F7">
        <w:rPr>
          <w:rFonts w:asciiTheme="minorHAnsi" w:hAnsiTheme="minorHAnsi" w:cs="Times"/>
          <w:color w:val="000000" w:themeColor="text1"/>
          <w:sz w:val="22"/>
          <w:szCs w:val="22"/>
        </w:rPr>
        <w:t xml:space="preserve">. New Haven, Yale University Press </w:t>
      </w:r>
    </w:p>
    <w:p w14:paraId="5C925A34" w14:textId="77777777" w:rsidR="000752A7" w:rsidRPr="00F300F7" w:rsidRDefault="000752A7" w:rsidP="00EC7211">
      <w:pPr>
        <w:widowControl w:val="0"/>
        <w:autoSpaceDE w:val="0"/>
        <w:autoSpaceDN w:val="0"/>
        <w:adjustRightInd w:val="0"/>
        <w:spacing w:after="240" w:line="360" w:lineRule="auto"/>
        <w:jc w:val="both"/>
        <w:rPr>
          <w:rFonts w:asciiTheme="minorHAnsi" w:hAnsiTheme="minorHAnsi" w:cs="Times New Roman"/>
          <w:color w:val="000000" w:themeColor="text1"/>
          <w:sz w:val="22"/>
          <w:szCs w:val="22"/>
        </w:rPr>
      </w:pPr>
      <w:r w:rsidRPr="00F300F7">
        <w:rPr>
          <w:rFonts w:asciiTheme="minorHAnsi" w:hAnsiTheme="minorHAnsi" w:cs="Times New Roman"/>
          <w:b/>
          <w:bCs/>
          <w:color w:val="000000" w:themeColor="text1"/>
          <w:sz w:val="22"/>
          <w:szCs w:val="22"/>
        </w:rPr>
        <w:t>Berg, C.N., Shahe Emran, M. and Shilpi, F</w:t>
      </w:r>
      <w:r w:rsidRPr="00F300F7">
        <w:rPr>
          <w:rFonts w:asciiTheme="minorHAnsi" w:hAnsiTheme="minorHAnsi" w:cs="Times New Roman"/>
          <w:color w:val="000000" w:themeColor="text1"/>
          <w:sz w:val="22"/>
          <w:szCs w:val="22"/>
        </w:rPr>
        <w:t>. 2015. “Microfinance and moneylenders: long-run effects of MFIs on informal credit market in Bangladesh.” Available at SSRN.</w:t>
      </w:r>
    </w:p>
    <w:p w14:paraId="607A91C2" w14:textId="6DDA3F4E" w:rsidR="0066030A" w:rsidRPr="0066030A" w:rsidRDefault="0066030A" w:rsidP="0066030A">
      <w:pPr>
        <w:spacing w:after="240" w:line="360" w:lineRule="auto"/>
        <w:ind w:left="720" w:hanging="720"/>
        <w:rPr>
          <w:rFonts w:asciiTheme="minorHAnsi" w:hAnsiTheme="minorHAnsi" w:cs="Arial"/>
          <w:bCs/>
          <w:color w:val="000000" w:themeColor="text1"/>
          <w:sz w:val="22"/>
          <w:szCs w:val="22"/>
        </w:rPr>
      </w:pPr>
      <w:r w:rsidRPr="0066030A">
        <w:rPr>
          <w:rFonts w:asciiTheme="minorHAnsi" w:hAnsiTheme="minorHAnsi" w:cs="Arial"/>
          <w:b/>
          <w:bCs/>
          <w:color w:val="000000" w:themeColor="text1"/>
          <w:sz w:val="22"/>
          <w:szCs w:val="22"/>
        </w:rPr>
        <w:t xml:space="preserve">Casini, P., Vandewalle, L. and Wahhaj, Z. </w:t>
      </w:r>
      <w:r w:rsidRPr="0066030A">
        <w:rPr>
          <w:rFonts w:asciiTheme="minorHAnsi" w:hAnsiTheme="minorHAnsi" w:cs="Times New Roman"/>
          <w:color w:val="000000" w:themeColor="text1"/>
          <w:sz w:val="22"/>
          <w:szCs w:val="22"/>
        </w:rPr>
        <w:t>2017. Public good provision in Indian rural areas: the returns to collective action by microfinance groups. The World Bank Economic Review, 31(1), pp.97-128.</w:t>
      </w:r>
    </w:p>
    <w:p w14:paraId="773DD870" w14:textId="3F0C9345" w:rsidR="009C38BF" w:rsidRPr="00F300F7" w:rsidRDefault="009C38BF" w:rsidP="00EC7211">
      <w:pPr>
        <w:spacing w:line="360" w:lineRule="auto"/>
        <w:ind w:left="720" w:hanging="720"/>
        <w:rPr>
          <w:rFonts w:asciiTheme="minorHAnsi" w:hAnsiTheme="minorHAnsi" w:cs="Arial"/>
          <w:color w:val="000000" w:themeColor="text1"/>
          <w:sz w:val="22"/>
          <w:szCs w:val="22"/>
        </w:rPr>
      </w:pPr>
      <w:r w:rsidRPr="00F300F7">
        <w:rPr>
          <w:rFonts w:asciiTheme="minorHAnsi" w:hAnsiTheme="minorHAnsi" w:cs="Arial"/>
          <w:b/>
          <w:bCs/>
          <w:color w:val="000000" w:themeColor="text1"/>
          <w:sz w:val="22"/>
          <w:szCs w:val="22"/>
        </w:rPr>
        <w:t>Corbridge, Stuart, Glyn Williams, Manoj Srivastava, and Véron, René</w:t>
      </w:r>
      <w:r w:rsidRPr="00F300F7">
        <w:rPr>
          <w:rFonts w:asciiTheme="minorHAnsi" w:hAnsiTheme="minorHAnsi" w:cs="Arial"/>
          <w:color w:val="000000" w:themeColor="text1"/>
          <w:sz w:val="22"/>
          <w:szCs w:val="22"/>
        </w:rPr>
        <w:t xml:space="preserve">. 2005. </w:t>
      </w:r>
      <w:r w:rsidRPr="00F300F7">
        <w:rPr>
          <w:rFonts w:asciiTheme="minorHAnsi" w:hAnsiTheme="minorHAnsi" w:cs="Arial"/>
          <w:i/>
          <w:iCs/>
          <w:color w:val="000000" w:themeColor="text1"/>
          <w:sz w:val="22"/>
          <w:szCs w:val="22"/>
        </w:rPr>
        <w:t>Seeing the State: Governance and Governmentality in India</w:t>
      </w:r>
      <w:r w:rsidRPr="00F300F7">
        <w:rPr>
          <w:rFonts w:asciiTheme="minorHAnsi" w:hAnsiTheme="minorHAnsi" w:cs="Arial"/>
          <w:color w:val="000000" w:themeColor="text1"/>
          <w:sz w:val="22"/>
          <w:szCs w:val="22"/>
        </w:rPr>
        <w:t>. Cambridge: Cambridge University Press.</w:t>
      </w:r>
    </w:p>
    <w:p w14:paraId="206DFE0C" w14:textId="77777777" w:rsidR="000752A7" w:rsidRPr="00F300F7" w:rsidRDefault="000752A7" w:rsidP="00EC7211">
      <w:pPr>
        <w:widowControl w:val="0"/>
        <w:autoSpaceDE w:val="0"/>
        <w:autoSpaceDN w:val="0"/>
        <w:adjustRightInd w:val="0"/>
        <w:spacing w:after="240" w:line="360" w:lineRule="auto"/>
        <w:jc w:val="both"/>
        <w:rPr>
          <w:rFonts w:asciiTheme="minorHAnsi" w:hAnsiTheme="minorHAnsi" w:cs="Times New Roman"/>
          <w:color w:val="000000" w:themeColor="text1"/>
          <w:sz w:val="22"/>
          <w:szCs w:val="22"/>
          <w:shd w:val="clear" w:color="auto" w:fill="FFFFFF"/>
        </w:rPr>
      </w:pPr>
      <w:r w:rsidRPr="00F300F7">
        <w:rPr>
          <w:rFonts w:asciiTheme="minorHAnsi" w:hAnsiTheme="minorHAnsi" w:cs="Times New Roman"/>
          <w:b/>
          <w:bCs/>
          <w:color w:val="000000" w:themeColor="text1"/>
          <w:sz w:val="22"/>
          <w:szCs w:val="22"/>
          <w:shd w:val="clear" w:color="auto" w:fill="FFFFFF"/>
        </w:rPr>
        <w:t>Crépon, B., Devoto, F., Duflo, E., and Parienté, W</w:t>
      </w:r>
      <w:r w:rsidRPr="00F300F7">
        <w:rPr>
          <w:rFonts w:asciiTheme="minorHAnsi" w:hAnsiTheme="minorHAnsi" w:cs="Times New Roman"/>
          <w:color w:val="000000" w:themeColor="text1"/>
          <w:sz w:val="22"/>
          <w:szCs w:val="22"/>
          <w:shd w:val="clear" w:color="auto" w:fill="FFFFFF"/>
        </w:rPr>
        <w:t>. 2015. “Estimating the impact of microcredit on those who take it up: Evidence from a randomized experiment in Morocco.”</w:t>
      </w:r>
      <w:r w:rsidRPr="00F300F7">
        <w:rPr>
          <w:rStyle w:val="apple-converted-space"/>
          <w:rFonts w:asciiTheme="minorHAnsi" w:hAnsiTheme="minorHAnsi" w:cs="Times New Roman"/>
          <w:color w:val="000000" w:themeColor="text1"/>
          <w:sz w:val="22"/>
          <w:szCs w:val="22"/>
          <w:shd w:val="clear" w:color="auto" w:fill="FFFFFF"/>
        </w:rPr>
        <w:t> </w:t>
      </w:r>
      <w:r w:rsidRPr="00F300F7">
        <w:rPr>
          <w:rFonts w:asciiTheme="minorHAnsi" w:hAnsiTheme="minorHAnsi" w:cs="Times New Roman"/>
          <w:i/>
          <w:iCs/>
          <w:color w:val="000000" w:themeColor="text1"/>
          <w:sz w:val="22"/>
          <w:szCs w:val="22"/>
          <w:shd w:val="clear" w:color="auto" w:fill="FFFFFF"/>
        </w:rPr>
        <w:t>American Economic Journal: Applied Economics</w:t>
      </w:r>
      <w:r w:rsidRPr="00F300F7">
        <w:rPr>
          <w:rFonts w:asciiTheme="minorHAnsi" w:hAnsiTheme="minorHAnsi" w:cs="Times New Roman"/>
          <w:color w:val="000000" w:themeColor="text1"/>
          <w:sz w:val="22"/>
          <w:szCs w:val="22"/>
          <w:shd w:val="clear" w:color="auto" w:fill="FFFFFF"/>
        </w:rPr>
        <w:t>,</w:t>
      </w:r>
      <w:r w:rsidRPr="00F300F7">
        <w:rPr>
          <w:rFonts w:asciiTheme="minorHAnsi" w:hAnsiTheme="minorHAnsi" w:cs="Times New Roman"/>
          <w:i/>
          <w:iCs/>
          <w:color w:val="000000" w:themeColor="text1"/>
          <w:sz w:val="22"/>
          <w:szCs w:val="22"/>
          <w:shd w:val="clear" w:color="auto" w:fill="FFFFFF"/>
        </w:rPr>
        <w:t>7</w:t>
      </w:r>
      <w:r w:rsidRPr="00F300F7">
        <w:rPr>
          <w:rFonts w:asciiTheme="minorHAnsi" w:hAnsiTheme="minorHAnsi" w:cs="Times New Roman"/>
          <w:color w:val="000000" w:themeColor="text1"/>
          <w:sz w:val="22"/>
          <w:szCs w:val="22"/>
          <w:shd w:val="clear" w:color="auto" w:fill="FFFFFF"/>
        </w:rPr>
        <w:t>(1), 123-150.</w:t>
      </w:r>
    </w:p>
    <w:p w14:paraId="73DAB3FF" w14:textId="2727BBEB" w:rsidR="00F64384" w:rsidRDefault="00F64384" w:rsidP="00EC7211">
      <w:pPr>
        <w:widowControl w:val="0"/>
        <w:autoSpaceDE w:val="0"/>
        <w:autoSpaceDN w:val="0"/>
        <w:adjustRightInd w:val="0"/>
        <w:spacing w:after="240" w:line="360" w:lineRule="auto"/>
        <w:jc w:val="both"/>
        <w:rPr>
          <w:rFonts w:asciiTheme="minorHAnsi" w:hAnsiTheme="minorHAnsi" w:cs="Times New Roman"/>
          <w:b/>
          <w:bCs/>
          <w:color w:val="000000" w:themeColor="text1"/>
          <w:sz w:val="22"/>
          <w:szCs w:val="22"/>
        </w:rPr>
      </w:pPr>
      <w:r w:rsidRPr="00F64384">
        <w:rPr>
          <w:rFonts w:asciiTheme="minorHAnsi" w:hAnsiTheme="minorHAnsi" w:cs="Times New Roman"/>
          <w:b/>
          <w:bCs/>
          <w:color w:val="000000" w:themeColor="text1"/>
          <w:sz w:val="22"/>
          <w:szCs w:val="22"/>
        </w:rPr>
        <w:lastRenderedPageBreak/>
        <w:t>Datt, Gaurav, and Martin Ravallion.</w:t>
      </w:r>
      <w:r>
        <w:rPr>
          <w:rFonts w:asciiTheme="minorHAnsi" w:hAnsiTheme="minorHAnsi" w:cs="Times New Roman"/>
          <w:b/>
          <w:bCs/>
          <w:color w:val="000000" w:themeColor="text1"/>
          <w:sz w:val="22"/>
          <w:szCs w:val="22"/>
        </w:rPr>
        <w:t xml:space="preserve"> </w:t>
      </w:r>
      <w:r w:rsidRPr="00F64384">
        <w:rPr>
          <w:rFonts w:asciiTheme="minorHAnsi" w:hAnsiTheme="minorHAnsi" w:cs="Times New Roman"/>
          <w:bCs/>
          <w:color w:val="000000" w:themeColor="text1"/>
          <w:sz w:val="22"/>
          <w:szCs w:val="22"/>
        </w:rPr>
        <w:t>2002</w:t>
      </w:r>
      <w:r w:rsidRPr="00F64384">
        <w:rPr>
          <w:rFonts w:asciiTheme="minorHAnsi" w:hAnsiTheme="minorHAnsi" w:cs="Times New Roman"/>
          <w:b/>
          <w:bCs/>
          <w:color w:val="000000" w:themeColor="text1"/>
          <w:sz w:val="22"/>
          <w:szCs w:val="22"/>
        </w:rPr>
        <w:t xml:space="preserve"> </w:t>
      </w:r>
      <w:r w:rsidRPr="00F64384">
        <w:rPr>
          <w:rFonts w:asciiTheme="minorHAnsi" w:hAnsiTheme="minorHAnsi" w:cs="Times New Roman"/>
          <w:bCs/>
          <w:color w:val="000000" w:themeColor="text1"/>
          <w:sz w:val="22"/>
          <w:szCs w:val="22"/>
        </w:rPr>
        <w:t xml:space="preserve">"Is India's economic growth leaving the poor behind?" </w:t>
      </w:r>
      <w:r w:rsidRPr="006A2C91">
        <w:rPr>
          <w:rFonts w:asciiTheme="minorHAnsi" w:hAnsiTheme="minorHAnsi" w:cs="Times New Roman"/>
          <w:bCs/>
          <w:i/>
          <w:color w:val="000000" w:themeColor="text1"/>
          <w:sz w:val="22"/>
          <w:szCs w:val="22"/>
        </w:rPr>
        <w:t xml:space="preserve">The </w:t>
      </w:r>
      <w:r w:rsidR="006A2C91" w:rsidRPr="006A2C91">
        <w:rPr>
          <w:rFonts w:asciiTheme="minorHAnsi" w:hAnsiTheme="minorHAnsi" w:cs="Times New Roman"/>
          <w:bCs/>
          <w:i/>
          <w:color w:val="000000" w:themeColor="text1"/>
          <w:sz w:val="22"/>
          <w:szCs w:val="22"/>
        </w:rPr>
        <w:t>J</w:t>
      </w:r>
      <w:r w:rsidRPr="006A2C91">
        <w:rPr>
          <w:rFonts w:asciiTheme="minorHAnsi" w:hAnsiTheme="minorHAnsi" w:cs="Times New Roman"/>
          <w:bCs/>
          <w:i/>
          <w:color w:val="000000" w:themeColor="text1"/>
          <w:sz w:val="22"/>
          <w:szCs w:val="22"/>
        </w:rPr>
        <w:t xml:space="preserve">ournal of </w:t>
      </w:r>
      <w:r w:rsidR="006A2C91" w:rsidRPr="006A2C91">
        <w:rPr>
          <w:rFonts w:asciiTheme="minorHAnsi" w:hAnsiTheme="minorHAnsi" w:cs="Times New Roman"/>
          <w:bCs/>
          <w:i/>
          <w:color w:val="000000" w:themeColor="text1"/>
          <w:sz w:val="22"/>
          <w:szCs w:val="22"/>
        </w:rPr>
        <w:t>E</w:t>
      </w:r>
      <w:r w:rsidRPr="006A2C91">
        <w:rPr>
          <w:rFonts w:asciiTheme="minorHAnsi" w:hAnsiTheme="minorHAnsi" w:cs="Times New Roman"/>
          <w:bCs/>
          <w:i/>
          <w:color w:val="000000" w:themeColor="text1"/>
          <w:sz w:val="22"/>
          <w:szCs w:val="22"/>
        </w:rPr>
        <w:t xml:space="preserve">conomic </w:t>
      </w:r>
      <w:r w:rsidR="006A2C91" w:rsidRPr="006A2C91">
        <w:rPr>
          <w:rFonts w:asciiTheme="minorHAnsi" w:hAnsiTheme="minorHAnsi" w:cs="Times New Roman"/>
          <w:bCs/>
          <w:i/>
          <w:color w:val="000000" w:themeColor="text1"/>
          <w:sz w:val="22"/>
          <w:szCs w:val="22"/>
        </w:rPr>
        <w:t>P</w:t>
      </w:r>
      <w:r w:rsidRPr="006A2C91">
        <w:rPr>
          <w:rFonts w:asciiTheme="minorHAnsi" w:hAnsiTheme="minorHAnsi" w:cs="Times New Roman"/>
          <w:bCs/>
          <w:i/>
          <w:color w:val="000000" w:themeColor="text1"/>
          <w:sz w:val="22"/>
          <w:szCs w:val="22"/>
        </w:rPr>
        <w:t>erspectives</w:t>
      </w:r>
      <w:r w:rsidRPr="00F64384">
        <w:rPr>
          <w:rFonts w:asciiTheme="minorHAnsi" w:hAnsiTheme="minorHAnsi" w:cs="Times New Roman"/>
          <w:bCs/>
          <w:color w:val="000000" w:themeColor="text1"/>
          <w:sz w:val="22"/>
          <w:szCs w:val="22"/>
        </w:rPr>
        <w:t xml:space="preserve"> 16</w:t>
      </w:r>
      <w:r w:rsidR="006A2C91">
        <w:rPr>
          <w:rFonts w:asciiTheme="minorHAnsi" w:hAnsiTheme="minorHAnsi" w:cs="Times New Roman"/>
          <w:bCs/>
          <w:color w:val="000000" w:themeColor="text1"/>
          <w:sz w:val="22"/>
          <w:szCs w:val="22"/>
        </w:rPr>
        <w:t>(</w:t>
      </w:r>
      <w:r w:rsidRPr="00F64384">
        <w:rPr>
          <w:rFonts w:asciiTheme="minorHAnsi" w:hAnsiTheme="minorHAnsi" w:cs="Times New Roman"/>
          <w:bCs/>
          <w:color w:val="000000" w:themeColor="text1"/>
          <w:sz w:val="22"/>
          <w:szCs w:val="22"/>
        </w:rPr>
        <w:t>3</w:t>
      </w:r>
      <w:r w:rsidR="006A2C91">
        <w:rPr>
          <w:rFonts w:asciiTheme="minorHAnsi" w:hAnsiTheme="minorHAnsi" w:cs="Times New Roman"/>
          <w:bCs/>
          <w:color w:val="000000" w:themeColor="text1"/>
          <w:sz w:val="22"/>
          <w:szCs w:val="22"/>
        </w:rPr>
        <w:t>)</w:t>
      </w:r>
      <w:r w:rsidRPr="00F64384">
        <w:rPr>
          <w:rFonts w:asciiTheme="minorHAnsi" w:hAnsiTheme="minorHAnsi" w:cs="Times New Roman"/>
          <w:bCs/>
          <w:color w:val="000000" w:themeColor="text1"/>
          <w:sz w:val="22"/>
          <w:szCs w:val="22"/>
        </w:rPr>
        <w:t>: 89-108.</w:t>
      </w:r>
    </w:p>
    <w:p w14:paraId="175FFA16" w14:textId="4A42A74F" w:rsidR="00B26328" w:rsidRDefault="00B26328" w:rsidP="00EC7211">
      <w:pPr>
        <w:widowControl w:val="0"/>
        <w:autoSpaceDE w:val="0"/>
        <w:autoSpaceDN w:val="0"/>
        <w:adjustRightInd w:val="0"/>
        <w:spacing w:after="240" w:line="360" w:lineRule="auto"/>
        <w:jc w:val="both"/>
        <w:rPr>
          <w:rFonts w:asciiTheme="minorHAnsi" w:hAnsiTheme="minorHAnsi" w:cs="Times New Roman"/>
          <w:b/>
          <w:bCs/>
          <w:color w:val="000000" w:themeColor="text1"/>
          <w:sz w:val="22"/>
          <w:szCs w:val="22"/>
        </w:rPr>
      </w:pPr>
      <w:r w:rsidRPr="00B26328">
        <w:rPr>
          <w:rFonts w:asciiTheme="minorHAnsi" w:hAnsiTheme="minorHAnsi" w:cs="Times New Roman"/>
          <w:b/>
          <w:bCs/>
          <w:color w:val="000000" w:themeColor="text1"/>
          <w:sz w:val="22"/>
          <w:szCs w:val="22"/>
        </w:rPr>
        <w:t xml:space="preserve">Datta, U., </w:t>
      </w:r>
      <w:r w:rsidRPr="00B26328">
        <w:rPr>
          <w:rFonts w:asciiTheme="minorHAnsi" w:hAnsiTheme="minorHAnsi" w:cs="Times New Roman"/>
          <w:bCs/>
          <w:color w:val="000000" w:themeColor="text1"/>
          <w:sz w:val="22"/>
          <w:szCs w:val="22"/>
        </w:rPr>
        <w:t xml:space="preserve">2015. </w:t>
      </w:r>
      <w:r>
        <w:rPr>
          <w:rFonts w:asciiTheme="minorHAnsi" w:hAnsiTheme="minorHAnsi" w:cs="Times New Roman"/>
          <w:bCs/>
          <w:color w:val="000000" w:themeColor="text1"/>
          <w:sz w:val="22"/>
          <w:szCs w:val="22"/>
        </w:rPr>
        <w:t>“</w:t>
      </w:r>
      <w:r w:rsidRPr="00B26328">
        <w:rPr>
          <w:rFonts w:asciiTheme="minorHAnsi" w:hAnsiTheme="minorHAnsi" w:cs="Times New Roman"/>
          <w:bCs/>
          <w:color w:val="000000" w:themeColor="text1"/>
          <w:sz w:val="22"/>
          <w:szCs w:val="22"/>
        </w:rPr>
        <w:t>Socio-economic impacts of JEEViKA: a large-scale self-help group project in Bihar, India.</w:t>
      </w:r>
      <w:r>
        <w:rPr>
          <w:rFonts w:asciiTheme="minorHAnsi" w:hAnsiTheme="minorHAnsi" w:cs="Times New Roman"/>
          <w:bCs/>
          <w:color w:val="000000" w:themeColor="text1"/>
          <w:sz w:val="22"/>
          <w:szCs w:val="22"/>
        </w:rPr>
        <w:t>”</w:t>
      </w:r>
      <w:r w:rsidRPr="00B26328">
        <w:rPr>
          <w:rFonts w:asciiTheme="minorHAnsi" w:hAnsiTheme="minorHAnsi" w:cs="Times New Roman"/>
          <w:bCs/>
          <w:color w:val="000000" w:themeColor="text1"/>
          <w:sz w:val="22"/>
          <w:szCs w:val="22"/>
        </w:rPr>
        <w:t xml:space="preserve"> </w:t>
      </w:r>
      <w:r w:rsidRPr="00B26328">
        <w:rPr>
          <w:rFonts w:asciiTheme="minorHAnsi" w:hAnsiTheme="minorHAnsi" w:cs="Times New Roman"/>
          <w:bCs/>
          <w:i/>
          <w:color w:val="000000" w:themeColor="text1"/>
          <w:sz w:val="22"/>
          <w:szCs w:val="22"/>
        </w:rPr>
        <w:t>World Development</w:t>
      </w:r>
      <w:r w:rsidRPr="00B26328">
        <w:rPr>
          <w:rFonts w:asciiTheme="minorHAnsi" w:hAnsiTheme="minorHAnsi" w:cs="Times New Roman"/>
          <w:bCs/>
          <w:color w:val="000000" w:themeColor="text1"/>
          <w:sz w:val="22"/>
          <w:szCs w:val="22"/>
        </w:rPr>
        <w:t>, 68, pp.1-18.</w:t>
      </w:r>
      <w:r w:rsidRPr="00B26328">
        <w:rPr>
          <w:rFonts w:asciiTheme="minorHAnsi" w:hAnsiTheme="minorHAnsi" w:cs="Times New Roman"/>
          <w:b/>
          <w:bCs/>
          <w:color w:val="000000" w:themeColor="text1"/>
          <w:sz w:val="22"/>
          <w:szCs w:val="22"/>
        </w:rPr>
        <w:t xml:space="preserve"> </w:t>
      </w:r>
    </w:p>
    <w:p w14:paraId="5AB55880" w14:textId="7EB24076" w:rsidR="0019288E" w:rsidRDefault="0019288E" w:rsidP="00EC7211">
      <w:pPr>
        <w:widowControl w:val="0"/>
        <w:autoSpaceDE w:val="0"/>
        <w:autoSpaceDN w:val="0"/>
        <w:adjustRightInd w:val="0"/>
        <w:spacing w:after="240" w:line="360" w:lineRule="auto"/>
        <w:jc w:val="both"/>
        <w:rPr>
          <w:rFonts w:asciiTheme="minorHAnsi" w:hAnsiTheme="minorHAnsi" w:cs="Times New Roman"/>
          <w:b/>
          <w:bCs/>
          <w:color w:val="000000" w:themeColor="text1"/>
          <w:sz w:val="22"/>
          <w:szCs w:val="22"/>
        </w:rPr>
      </w:pPr>
      <w:r w:rsidRPr="0019288E">
        <w:rPr>
          <w:rFonts w:asciiTheme="minorHAnsi" w:hAnsiTheme="minorHAnsi" w:cs="Times New Roman"/>
          <w:b/>
          <w:bCs/>
          <w:color w:val="000000" w:themeColor="text1"/>
          <w:sz w:val="22"/>
          <w:szCs w:val="22"/>
        </w:rPr>
        <w:t xml:space="preserve">Deininger, K. and Liu, Y. </w:t>
      </w:r>
      <w:r w:rsidRPr="007F3B3D">
        <w:rPr>
          <w:rFonts w:asciiTheme="minorHAnsi" w:hAnsiTheme="minorHAnsi" w:cs="Times New Roman"/>
          <w:bCs/>
          <w:color w:val="000000" w:themeColor="text1"/>
          <w:sz w:val="22"/>
          <w:szCs w:val="22"/>
        </w:rPr>
        <w:t xml:space="preserve">2013. </w:t>
      </w:r>
      <w:r w:rsidR="007F3B3D">
        <w:rPr>
          <w:rFonts w:asciiTheme="minorHAnsi" w:hAnsiTheme="minorHAnsi" w:cs="Times New Roman"/>
          <w:bCs/>
          <w:color w:val="000000" w:themeColor="text1"/>
          <w:sz w:val="22"/>
          <w:szCs w:val="22"/>
        </w:rPr>
        <w:t>“</w:t>
      </w:r>
      <w:r w:rsidRPr="007F3B3D">
        <w:rPr>
          <w:rFonts w:asciiTheme="minorHAnsi" w:hAnsiTheme="minorHAnsi" w:cs="Times New Roman"/>
          <w:bCs/>
          <w:color w:val="000000" w:themeColor="text1"/>
          <w:sz w:val="22"/>
          <w:szCs w:val="22"/>
        </w:rPr>
        <w:t>Economic and social impacts of an innovative self-help group model in India.</w:t>
      </w:r>
      <w:r w:rsidR="007F3B3D">
        <w:rPr>
          <w:rFonts w:asciiTheme="minorHAnsi" w:hAnsiTheme="minorHAnsi" w:cs="Times New Roman"/>
          <w:bCs/>
          <w:color w:val="000000" w:themeColor="text1"/>
          <w:sz w:val="22"/>
          <w:szCs w:val="22"/>
        </w:rPr>
        <w:t>”</w:t>
      </w:r>
      <w:r w:rsidRPr="007F3B3D">
        <w:rPr>
          <w:rFonts w:asciiTheme="minorHAnsi" w:hAnsiTheme="minorHAnsi" w:cs="Times New Roman"/>
          <w:bCs/>
          <w:color w:val="000000" w:themeColor="text1"/>
          <w:sz w:val="22"/>
          <w:szCs w:val="22"/>
        </w:rPr>
        <w:t xml:space="preserve"> </w:t>
      </w:r>
      <w:r w:rsidRPr="007F3B3D">
        <w:rPr>
          <w:rFonts w:asciiTheme="minorHAnsi" w:hAnsiTheme="minorHAnsi" w:cs="Times New Roman"/>
          <w:bCs/>
          <w:i/>
          <w:color w:val="000000" w:themeColor="text1"/>
          <w:sz w:val="22"/>
          <w:szCs w:val="22"/>
        </w:rPr>
        <w:t>World Development</w:t>
      </w:r>
      <w:r w:rsidRPr="007F3B3D">
        <w:rPr>
          <w:rFonts w:asciiTheme="minorHAnsi" w:hAnsiTheme="minorHAnsi" w:cs="Times New Roman"/>
          <w:bCs/>
          <w:color w:val="000000" w:themeColor="text1"/>
          <w:sz w:val="22"/>
          <w:szCs w:val="22"/>
        </w:rPr>
        <w:t>, 43, pp.149-163.</w:t>
      </w:r>
      <w:r w:rsidRPr="0019288E">
        <w:rPr>
          <w:rFonts w:asciiTheme="minorHAnsi" w:hAnsiTheme="minorHAnsi" w:cs="Times New Roman"/>
          <w:b/>
          <w:bCs/>
          <w:color w:val="000000" w:themeColor="text1"/>
          <w:sz w:val="22"/>
          <w:szCs w:val="22"/>
        </w:rPr>
        <w:t xml:space="preserve"> </w:t>
      </w:r>
    </w:p>
    <w:p w14:paraId="45527BB6" w14:textId="0887BEF4" w:rsidR="000752A7" w:rsidRPr="00F300F7" w:rsidRDefault="000752A7" w:rsidP="00EC7211">
      <w:pPr>
        <w:widowControl w:val="0"/>
        <w:autoSpaceDE w:val="0"/>
        <w:autoSpaceDN w:val="0"/>
        <w:adjustRightInd w:val="0"/>
        <w:spacing w:after="240" w:line="360" w:lineRule="auto"/>
        <w:jc w:val="both"/>
        <w:rPr>
          <w:rFonts w:asciiTheme="minorHAnsi" w:hAnsiTheme="minorHAnsi" w:cs="Times New Roman"/>
          <w:bCs/>
          <w:color w:val="000000" w:themeColor="text1"/>
          <w:sz w:val="22"/>
          <w:szCs w:val="22"/>
        </w:rPr>
      </w:pPr>
      <w:r w:rsidRPr="00F300F7">
        <w:rPr>
          <w:rFonts w:asciiTheme="minorHAnsi" w:hAnsiTheme="minorHAnsi" w:cs="Times New Roman"/>
          <w:b/>
          <w:bCs/>
          <w:color w:val="000000" w:themeColor="text1"/>
          <w:sz w:val="22"/>
          <w:szCs w:val="22"/>
        </w:rPr>
        <w:t xml:space="preserve">Demont, T., 2016. </w:t>
      </w:r>
      <w:r w:rsidRPr="00F300F7">
        <w:rPr>
          <w:rFonts w:asciiTheme="minorHAnsi" w:hAnsiTheme="minorHAnsi" w:cs="Times New Roman"/>
          <w:bCs/>
          <w:color w:val="000000" w:themeColor="text1"/>
          <w:sz w:val="22"/>
          <w:szCs w:val="22"/>
        </w:rPr>
        <w:t xml:space="preserve">Microfinance spillovers: A model of competition in informal credit markets with an application to Indian villages. European Economic Review, 89, pp.21-41. </w:t>
      </w:r>
    </w:p>
    <w:p w14:paraId="0860E105" w14:textId="77777777" w:rsidR="000752A7" w:rsidRPr="00F300F7" w:rsidRDefault="000752A7" w:rsidP="00EC7211">
      <w:pPr>
        <w:widowControl w:val="0"/>
        <w:autoSpaceDE w:val="0"/>
        <w:autoSpaceDN w:val="0"/>
        <w:adjustRightInd w:val="0"/>
        <w:spacing w:after="240" w:line="360" w:lineRule="auto"/>
        <w:jc w:val="both"/>
        <w:rPr>
          <w:rFonts w:asciiTheme="minorHAnsi" w:hAnsiTheme="minorHAnsi" w:cs="Times New Roman"/>
          <w:color w:val="000000" w:themeColor="text1"/>
          <w:sz w:val="22"/>
          <w:szCs w:val="22"/>
        </w:rPr>
      </w:pPr>
      <w:r w:rsidRPr="00F300F7">
        <w:rPr>
          <w:rFonts w:asciiTheme="minorHAnsi" w:hAnsiTheme="minorHAnsi" w:cs="Times New Roman"/>
          <w:b/>
          <w:bCs/>
          <w:color w:val="000000" w:themeColor="text1"/>
          <w:sz w:val="22"/>
          <w:szCs w:val="22"/>
        </w:rPr>
        <w:t>Desai, Raj M. and Shareen Joshi</w:t>
      </w:r>
      <w:r w:rsidRPr="00F300F7">
        <w:rPr>
          <w:rFonts w:asciiTheme="minorHAnsi" w:hAnsiTheme="minorHAnsi" w:cs="Times New Roman"/>
          <w:color w:val="000000" w:themeColor="text1"/>
          <w:sz w:val="22"/>
          <w:szCs w:val="22"/>
        </w:rPr>
        <w:t xml:space="preserve">. 2014. “Collective Action and Community Development: Evidence from Self-Help Groups in Rural India,” </w:t>
      </w:r>
      <w:r w:rsidRPr="00F300F7">
        <w:rPr>
          <w:rFonts w:asciiTheme="minorHAnsi" w:hAnsiTheme="minorHAnsi" w:cs="Times New Roman"/>
          <w:i/>
          <w:color w:val="000000" w:themeColor="text1"/>
          <w:sz w:val="22"/>
          <w:szCs w:val="22"/>
        </w:rPr>
        <w:t xml:space="preserve">World Bank Economic Review, </w:t>
      </w:r>
      <w:r w:rsidRPr="00F300F7">
        <w:rPr>
          <w:rFonts w:asciiTheme="minorHAnsi" w:hAnsiTheme="minorHAnsi" w:cs="Times New Roman"/>
          <w:color w:val="000000" w:themeColor="text1"/>
          <w:sz w:val="22"/>
          <w:szCs w:val="22"/>
        </w:rPr>
        <w:t>28(3).</w:t>
      </w:r>
    </w:p>
    <w:p w14:paraId="5CD252C8" w14:textId="476F39CE" w:rsidR="0066030A" w:rsidRDefault="0066030A" w:rsidP="00EC7211">
      <w:pPr>
        <w:widowControl w:val="0"/>
        <w:autoSpaceDE w:val="0"/>
        <w:autoSpaceDN w:val="0"/>
        <w:adjustRightInd w:val="0"/>
        <w:spacing w:after="240" w:line="360" w:lineRule="auto"/>
        <w:jc w:val="both"/>
        <w:rPr>
          <w:rFonts w:asciiTheme="minorHAnsi" w:hAnsiTheme="minorHAnsi" w:cs="Times New Roman"/>
          <w:b/>
          <w:bCs/>
          <w:color w:val="000000" w:themeColor="text1"/>
          <w:sz w:val="22"/>
          <w:szCs w:val="22"/>
        </w:rPr>
      </w:pPr>
      <w:r w:rsidRPr="0066030A">
        <w:rPr>
          <w:rFonts w:asciiTheme="minorHAnsi" w:hAnsiTheme="minorHAnsi" w:cs="Times New Roman"/>
          <w:b/>
          <w:bCs/>
          <w:color w:val="000000" w:themeColor="text1"/>
          <w:sz w:val="22"/>
          <w:szCs w:val="22"/>
        </w:rPr>
        <w:t xml:space="preserve">Feigenberg, B., Field, E. and Pande, R. </w:t>
      </w:r>
      <w:r w:rsidRPr="0066030A">
        <w:rPr>
          <w:rFonts w:asciiTheme="minorHAnsi" w:hAnsiTheme="minorHAnsi" w:cs="Times New Roman"/>
          <w:bCs/>
          <w:color w:val="000000" w:themeColor="text1"/>
          <w:sz w:val="22"/>
          <w:szCs w:val="22"/>
        </w:rPr>
        <w:t xml:space="preserve">2013. </w:t>
      </w:r>
      <w:r>
        <w:rPr>
          <w:rFonts w:asciiTheme="minorHAnsi" w:hAnsiTheme="minorHAnsi" w:cs="Times New Roman"/>
          <w:bCs/>
          <w:color w:val="000000" w:themeColor="text1"/>
          <w:sz w:val="22"/>
          <w:szCs w:val="22"/>
        </w:rPr>
        <w:t>“</w:t>
      </w:r>
      <w:r w:rsidRPr="0066030A">
        <w:rPr>
          <w:rFonts w:asciiTheme="minorHAnsi" w:hAnsiTheme="minorHAnsi" w:cs="Times New Roman"/>
          <w:bCs/>
          <w:color w:val="000000" w:themeColor="text1"/>
          <w:sz w:val="22"/>
          <w:szCs w:val="22"/>
        </w:rPr>
        <w:t>The economic returns to social interaction: Experimental evidence from microfinance.</w:t>
      </w:r>
      <w:r>
        <w:rPr>
          <w:rFonts w:asciiTheme="minorHAnsi" w:hAnsiTheme="minorHAnsi" w:cs="Times New Roman"/>
          <w:bCs/>
          <w:color w:val="000000" w:themeColor="text1"/>
          <w:sz w:val="22"/>
          <w:szCs w:val="22"/>
        </w:rPr>
        <w:t>”</w:t>
      </w:r>
      <w:r w:rsidRPr="0066030A">
        <w:rPr>
          <w:rFonts w:asciiTheme="minorHAnsi" w:hAnsiTheme="minorHAnsi" w:cs="Times New Roman"/>
          <w:bCs/>
          <w:color w:val="000000" w:themeColor="text1"/>
          <w:sz w:val="22"/>
          <w:szCs w:val="22"/>
        </w:rPr>
        <w:t xml:space="preserve"> </w:t>
      </w:r>
      <w:r w:rsidRPr="0066030A">
        <w:rPr>
          <w:rFonts w:asciiTheme="minorHAnsi" w:hAnsiTheme="minorHAnsi" w:cs="Times New Roman"/>
          <w:bCs/>
          <w:i/>
          <w:color w:val="000000" w:themeColor="text1"/>
          <w:sz w:val="22"/>
          <w:szCs w:val="22"/>
        </w:rPr>
        <w:t>The Review of Economic Studies</w:t>
      </w:r>
      <w:r w:rsidRPr="0066030A">
        <w:rPr>
          <w:rFonts w:asciiTheme="minorHAnsi" w:hAnsiTheme="minorHAnsi" w:cs="Times New Roman"/>
          <w:bCs/>
          <w:color w:val="000000" w:themeColor="text1"/>
          <w:sz w:val="22"/>
          <w:szCs w:val="22"/>
        </w:rPr>
        <w:t>.</w:t>
      </w:r>
      <w:r w:rsidRPr="0066030A">
        <w:t xml:space="preserve"> </w:t>
      </w:r>
      <w:r w:rsidRPr="0066030A">
        <w:rPr>
          <w:rFonts w:asciiTheme="minorHAnsi" w:hAnsiTheme="minorHAnsi" w:cs="Times New Roman"/>
          <w:bCs/>
          <w:color w:val="000000" w:themeColor="text1"/>
          <w:sz w:val="22"/>
          <w:szCs w:val="22"/>
        </w:rPr>
        <w:t>80 (4): 1459-1483.</w:t>
      </w:r>
    </w:p>
    <w:p w14:paraId="07A51F83" w14:textId="329D6FAF" w:rsidR="000752A7" w:rsidRPr="00F300F7" w:rsidRDefault="000752A7" w:rsidP="00EC7211">
      <w:pPr>
        <w:widowControl w:val="0"/>
        <w:autoSpaceDE w:val="0"/>
        <w:autoSpaceDN w:val="0"/>
        <w:adjustRightInd w:val="0"/>
        <w:spacing w:after="240" w:line="360" w:lineRule="auto"/>
        <w:jc w:val="both"/>
        <w:rPr>
          <w:rFonts w:asciiTheme="minorHAnsi" w:hAnsiTheme="minorHAnsi" w:cs="Times New Roman"/>
          <w:color w:val="000000" w:themeColor="text1"/>
          <w:sz w:val="22"/>
          <w:szCs w:val="22"/>
        </w:rPr>
      </w:pPr>
      <w:r w:rsidRPr="00F300F7">
        <w:rPr>
          <w:rFonts w:asciiTheme="minorHAnsi" w:hAnsiTheme="minorHAnsi" w:cs="Times New Roman"/>
          <w:b/>
          <w:bCs/>
          <w:color w:val="000000" w:themeColor="text1"/>
          <w:sz w:val="22"/>
          <w:szCs w:val="22"/>
        </w:rPr>
        <w:t>Filmer, Deon, and Lant H. Pritchett</w:t>
      </w:r>
      <w:r w:rsidRPr="00F300F7">
        <w:rPr>
          <w:rFonts w:asciiTheme="minorHAnsi" w:hAnsiTheme="minorHAnsi" w:cs="Times New Roman"/>
          <w:color w:val="000000" w:themeColor="text1"/>
          <w:sz w:val="22"/>
          <w:szCs w:val="22"/>
        </w:rPr>
        <w:t xml:space="preserve">. 2001. “Estimating Wealth Effects without Expenditure Data - or Tears: An Application to Educational Enrollment in States of India” </w:t>
      </w:r>
      <w:r w:rsidRPr="00F300F7">
        <w:rPr>
          <w:rFonts w:asciiTheme="minorHAnsi" w:hAnsiTheme="minorHAnsi" w:cs="Times New Roman"/>
          <w:i/>
          <w:color w:val="000000" w:themeColor="text1"/>
          <w:sz w:val="22"/>
          <w:szCs w:val="22"/>
        </w:rPr>
        <w:t>Demography</w:t>
      </w:r>
      <w:r w:rsidRPr="00F300F7">
        <w:rPr>
          <w:rFonts w:asciiTheme="minorHAnsi" w:hAnsiTheme="minorHAnsi" w:cs="Times New Roman"/>
          <w:color w:val="000000" w:themeColor="text1"/>
          <w:sz w:val="22"/>
          <w:szCs w:val="22"/>
        </w:rPr>
        <w:t xml:space="preserve">, 38(1):115 - 132. </w:t>
      </w:r>
    </w:p>
    <w:p w14:paraId="3EC27646" w14:textId="77777777" w:rsidR="000752A7" w:rsidRPr="00F300F7" w:rsidRDefault="000752A7" w:rsidP="00EC7211">
      <w:pPr>
        <w:widowControl w:val="0"/>
        <w:autoSpaceDE w:val="0"/>
        <w:autoSpaceDN w:val="0"/>
        <w:adjustRightInd w:val="0"/>
        <w:spacing w:after="240" w:line="360" w:lineRule="auto"/>
        <w:jc w:val="both"/>
        <w:rPr>
          <w:rFonts w:asciiTheme="minorHAnsi" w:hAnsiTheme="minorHAnsi" w:cs="Times New Roman"/>
          <w:color w:val="000000" w:themeColor="text1"/>
          <w:sz w:val="22"/>
          <w:szCs w:val="22"/>
        </w:rPr>
      </w:pPr>
      <w:r w:rsidRPr="00F300F7">
        <w:rPr>
          <w:rFonts w:asciiTheme="minorHAnsi" w:hAnsiTheme="minorHAnsi" w:cs="Times New Roman"/>
          <w:b/>
          <w:bCs/>
          <w:color w:val="000000" w:themeColor="text1"/>
          <w:sz w:val="22"/>
          <w:szCs w:val="22"/>
        </w:rPr>
        <w:t>Government of India (GoI</w:t>
      </w:r>
      <w:r w:rsidRPr="000F6DAF">
        <w:rPr>
          <w:rFonts w:asciiTheme="minorHAnsi" w:hAnsiTheme="minorHAnsi" w:cs="Times New Roman"/>
          <w:b/>
          <w:bCs/>
          <w:color w:val="000000" w:themeColor="text1"/>
          <w:sz w:val="22"/>
          <w:szCs w:val="22"/>
        </w:rPr>
        <w:t>)</w:t>
      </w:r>
      <w:r w:rsidRPr="000F6DAF">
        <w:rPr>
          <w:rFonts w:asciiTheme="minorHAnsi" w:hAnsiTheme="minorHAnsi" w:cs="Times New Roman"/>
          <w:b/>
          <w:color w:val="000000" w:themeColor="text1"/>
          <w:sz w:val="22"/>
          <w:szCs w:val="22"/>
        </w:rPr>
        <w:t>. 2011.</w:t>
      </w:r>
      <w:r w:rsidRPr="00F300F7">
        <w:rPr>
          <w:rFonts w:asciiTheme="minorHAnsi" w:hAnsiTheme="minorHAnsi" w:cs="Times New Roman"/>
          <w:color w:val="000000" w:themeColor="text1"/>
          <w:sz w:val="22"/>
          <w:szCs w:val="22"/>
        </w:rPr>
        <w:t xml:space="preserve"> “Socio Economic and Caste Census (SECC): Land Ownership Report.” </w:t>
      </w:r>
    </w:p>
    <w:p w14:paraId="6C25043E" w14:textId="77777777" w:rsidR="000F6DAF" w:rsidRPr="000F6DAF" w:rsidRDefault="000F6DAF" w:rsidP="00EC7211">
      <w:pPr>
        <w:widowControl w:val="0"/>
        <w:autoSpaceDE w:val="0"/>
        <w:autoSpaceDN w:val="0"/>
        <w:adjustRightInd w:val="0"/>
        <w:spacing w:after="240" w:line="360" w:lineRule="auto"/>
        <w:jc w:val="both"/>
        <w:rPr>
          <w:rFonts w:asciiTheme="minorHAnsi" w:hAnsiTheme="minorHAnsi" w:cs="Times"/>
          <w:bCs/>
          <w:color w:val="000000" w:themeColor="text1"/>
          <w:sz w:val="22"/>
          <w:szCs w:val="22"/>
        </w:rPr>
      </w:pPr>
      <w:r w:rsidRPr="000F6DAF">
        <w:rPr>
          <w:rFonts w:asciiTheme="minorHAnsi" w:hAnsiTheme="minorHAnsi" w:cs="Times"/>
          <w:b/>
          <w:bCs/>
          <w:color w:val="000000" w:themeColor="text1"/>
          <w:sz w:val="22"/>
          <w:szCs w:val="22"/>
        </w:rPr>
        <w:t xml:space="preserve">Government of India (GoI). 2014. </w:t>
      </w:r>
      <w:r w:rsidRPr="000F6DAF">
        <w:rPr>
          <w:rFonts w:asciiTheme="minorHAnsi" w:hAnsiTheme="minorHAnsi" w:cs="Times"/>
          <w:bCs/>
          <w:color w:val="000000" w:themeColor="text1"/>
          <w:sz w:val="22"/>
          <w:szCs w:val="22"/>
        </w:rPr>
        <w:t xml:space="preserve">“Key Indicators of Debt and Investment in India”. National Sample Survey 70th Round, 2013. Ministry of Statistics and Programme Implementation, National Sample Survey Office (NSSO) New Delhi: 116 pp. </w:t>
      </w:r>
    </w:p>
    <w:p w14:paraId="4B036CD7" w14:textId="5B913181" w:rsidR="000752A7" w:rsidRPr="00F300F7" w:rsidRDefault="000752A7" w:rsidP="00EC7211">
      <w:pPr>
        <w:widowControl w:val="0"/>
        <w:autoSpaceDE w:val="0"/>
        <w:autoSpaceDN w:val="0"/>
        <w:adjustRightInd w:val="0"/>
        <w:spacing w:after="240" w:line="360" w:lineRule="auto"/>
        <w:jc w:val="both"/>
        <w:rPr>
          <w:rFonts w:asciiTheme="minorHAnsi" w:hAnsiTheme="minorHAnsi" w:cs="Times New Roman"/>
          <w:color w:val="000000" w:themeColor="text1"/>
          <w:sz w:val="22"/>
          <w:szCs w:val="22"/>
        </w:rPr>
      </w:pPr>
      <w:r w:rsidRPr="00F300F7">
        <w:rPr>
          <w:rFonts w:asciiTheme="minorHAnsi" w:hAnsiTheme="minorHAnsi" w:cs="Times"/>
          <w:b/>
          <w:bCs/>
          <w:color w:val="000000" w:themeColor="text1"/>
          <w:sz w:val="22"/>
          <w:szCs w:val="22"/>
        </w:rPr>
        <w:t>Hochberg, Yosef</w:t>
      </w:r>
      <w:r w:rsidRPr="00F300F7">
        <w:rPr>
          <w:rFonts w:asciiTheme="minorHAnsi" w:hAnsiTheme="minorHAnsi" w:cs="Times"/>
          <w:color w:val="000000" w:themeColor="text1"/>
          <w:sz w:val="22"/>
          <w:szCs w:val="22"/>
        </w:rPr>
        <w:t>.</w:t>
      </w:r>
      <w:r w:rsidRPr="00F300F7">
        <w:rPr>
          <w:rFonts w:asciiTheme="minorHAnsi" w:hAnsiTheme="minorHAnsi" w:cs="Times"/>
          <w:b/>
          <w:bCs/>
          <w:color w:val="000000" w:themeColor="text1"/>
          <w:sz w:val="22"/>
          <w:szCs w:val="22"/>
        </w:rPr>
        <w:t xml:space="preserve"> </w:t>
      </w:r>
      <w:r w:rsidRPr="00F300F7">
        <w:rPr>
          <w:rFonts w:asciiTheme="minorHAnsi" w:hAnsiTheme="minorHAnsi" w:cs="Times"/>
          <w:color w:val="000000" w:themeColor="text1"/>
          <w:sz w:val="22"/>
          <w:szCs w:val="22"/>
        </w:rPr>
        <w:t xml:space="preserve">1988. “A Sharper Bonferroni Procedure for Multiple Tests of Significance.” </w:t>
      </w:r>
      <w:r w:rsidRPr="00F300F7">
        <w:rPr>
          <w:rFonts w:asciiTheme="minorHAnsi" w:hAnsiTheme="minorHAnsi" w:cs="Times"/>
          <w:i/>
          <w:iCs/>
          <w:color w:val="000000" w:themeColor="text1"/>
          <w:sz w:val="22"/>
          <w:szCs w:val="22"/>
        </w:rPr>
        <w:t xml:space="preserve">Biometrika </w:t>
      </w:r>
      <w:r w:rsidRPr="00F300F7">
        <w:rPr>
          <w:rFonts w:asciiTheme="minorHAnsi" w:hAnsiTheme="minorHAnsi" w:cs="Times"/>
          <w:color w:val="000000" w:themeColor="text1"/>
          <w:sz w:val="22"/>
          <w:szCs w:val="22"/>
        </w:rPr>
        <w:t xml:space="preserve">75 (4): 800–802. </w:t>
      </w:r>
    </w:p>
    <w:p w14:paraId="19DF872C" w14:textId="77777777" w:rsidR="007B381D" w:rsidRDefault="007B381D" w:rsidP="007B381D">
      <w:pPr>
        <w:widowControl w:val="0"/>
        <w:autoSpaceDE w:val="0"/>
        <w:autoSpaceDN w:val="0"/>
        <w:adjustRightInd w:val="0"/>
        <w:spacing w:after="240" w:line="360" w:lineRule="auto"/>
        <w:jc w:val="both"/>
        <w:rPr>
          <w:rFonts w:asciiTheme="minorHAnsi" w:hAnsiTheme="minorHAnsi" w:cs="Times New Roman"/>
          <w:bCs/>
          <w:color w:val="000000" w:themeColor="text1"/>
          <w:sz w:val="22"/>
          <w:szCs w:val="22"/>
        </w:rPr>
      </w:pPr>
      <w:r w:rsidRPr="007B381D">
        <w:rPr>
          <w:rFonts w:asciiTheme="minorHAnsi" w:hAnsiTheme="minorHAnsi" w:cs="Times New Roman"/>
          <w:b/>
          <w:bCs/>
          <w:color w:val="000000" w:themeColor="text1"/>
          <w:sz w:val="22"/>
          <w:szCs w:val="22"/>
        </w:rPr>
        <w:t>Karlan, Dean; Zinman, Jonathan (2013) :</w:t>
      </w:r>
      <w:r>
        <w:rPr>
          <w:rFonts w:asciiTheme="minorHAnsi" w:hAnsiTheme="minorHAnsi" w:cs="Times New Roman"/>
          <w:b/>
          <w:bCs/>
          <w:color w:val="000000" w:themeColor="text1"/>
          <w:sz w:val="22"/>
          <w:szCs w:val="22"/>
        </w:rPr>
        <w:t xml:space="preserve"> </w:t>
      </w:r>
      <w:r w:rsidRPr="007B381D">
        <w:rPr>
          <w:rFonts w:asciiTheme="minorHAnsi" w:hAnsiTheme="minorHAnsi" w:cs="Times New Roman"/>
          <w:bCs/>
          <w:color w:val="000000" w:themeColor="text1"/>
          <w:sz w:val="22"/>
          <w:szCs w:val="22"/>
        </w:rPr>
        <w:t>Long-run price elasticities of demand for credit: Evidence from a countrywide field experiment in Mexico, Center Discussion Paper, Economic Growth Center, No. 1024</w:t>
      </w:r>
    </w:p>
    <w:p w14:paraId="0166FBDA" w14:textId="09801597" w:rsidR="009C38BF" w:rsidRPr="007B381D" w:rsidRDefault="000752A7" w:rsidP="007B381D">
      <w:pPr>
        <w:widowControl w:val="0"/>
        <w:autoSpaceDE w:val="0"/>
        <w:autoSpaceDN w:val="0"/>
        <w:adjustRightInd w:val="0"/>
        <w:spacing w:after="240" w:line="360" w:lineRule="auto"/>
        <w:jc w:val="both"/>
        <w:rPr>
          <w:rFonts w:asciiTheme="minorHAnsi" w:hAnsiTheme="minorHAnsi" w:cs="Times New Roman"/>
          <w:b/>
          <w:bCs/>
          <w:color w:val="000000" w:themeColor="text1"/>
          <w:sz w:val="22"/>
          <w:szCs w:val="22"/>
        </w:rPr>
      </w:pPr>
      <w:r w:rsidRPr="00F300F7">
        <w:rPr>
          <w:rFonts w:asciiTheme="minorHAnsi" w:hAnsiTheme="minorHAnsi" w:cs="Times"/>
          <w:b/>
          <w:bCs/>
          <w:color w:val="000000" w:themeColor="text1"/>
          <w:sz w:val="22"/>
          <w:szCs w:val="22"/>
        </w:rPr>
        <w:t>Kling, Jeffrey R., Jeffrey B. Liebman, and Lawrence F. Katz</w:t>
      </w:r>
      <w:r w:rsidRPr="00F300F7">
        <w:rPr>
          <w:rFonts w:asciiTheme="minorHAnsi" w:hAnsiTheme="minorHAnsi" w:cs="Times"/>
          <w:color w:val="000000" w:themeColor="text1"/>
          <w:sz w:val="22"/>
          <w:szCs w:val="22"/>
        </w:rPr>
        <w:t>.</w:t>
      </w:r>
      <w:r w:rsidRPr="00F300F7">
        <w:rPr>
          <w:rFonts w:asciiTheme="minorHAnsi" w:hAnsiTheme="minorHAnsi" w:cs="Times"/>
          <w:b/>
          <w:bCs/>
          <w:color w:val="000000" w:themeColor="text1"/>
          <w:sz w:val="22"/>
          <w:szCs w:val="22"/>
        </w:rPr>
        <w:t xml:space="preserve"> </w:t>
      </w:r>
      <w:r w:rsidRPr="00F300F7">
        <w:rPr>
          <w:rFonts w:asciiTheme="minorHAnsi" w:hAnsiTheme="minorHAnsi" w:cs="Times"/>
          <w:color w:val="000000" w:themeColor="text1"/>
          <w:sz w:val="22"/>
          <w:szCs w:val="22"/>
        </w:rPr>
        <w:t xml:space="preserve">2007. “Experimental Analysis of Neighborhood Effects.” </w:t>
      </w:r>
      <w:r w:rsidRPr="00F300F7">
        <w:rPr>
          <w:rFonts w:asciiTheme="minorHAnsi" w:hAnsiTheme="minorHAnsi" w:cs="Times"/>
          <w:i/>
          <w:iCs/>
          <w:color w:val="000000" w:themeColor="text1"/>
          <w:sz w:val="22"/>
          <w:szCs w:val="22"/>
        </w:rPr>
        <w:t xml:space="preserve">Econometrica </w:t>
      </w:r>
      <w:r w:rsidRPr="00F300F7">
        <w:rPr>
          <w:rFonts w:asciiTheme="minorHAnsi" w:hAnsiTheme="minorHAnsi" w:cs="Times"/>
          <w:color w:val="000000" w:themeColor="text1"/>
          <w:sz w:val="22"/>
          <w:szCs w:val="22"/>
        </w:rPr>
        <w:t xml:space="preserve">75 (1): 83–119. </w:t>
      </w:r>
    </w:p>
    <w:p w14:paraId="35396F10" w14:textId="3DB9475A" w:rsidR="006C119B" w:rsidRDefault="006C119B" w:rsidP="006C119B">
      <w:pPr>
        <w:spacing w:after="240" w:line="360" w:lineRule="auto"/>
        <w:ind w:left="720" w:hanging="720"/>
        <w:rPr>
          <w:rFonts w:asciiTheme="minorHAnsi" w:hAnsiTheme="minorHAnsi" w:cs="Arial"/>
          <w:b/>
          <w:bCs/>
          <w:color w:val="000000" w:themeColor="text1"/>
          <w:sz w:val="22"/>
          <w:szCs w:val="22"/>
        </w:rPr>
      </w:pPr>
      <w:r w:rsidRPr="006C119B">
        <w:rPr>
          <w:rFonts w:asciiTheme="minorHAnsi" w:hAnsiTheme="minorHAnsi" w:cs="Arial"/>
          <w:b/>
          <w:bCs/>
          <w:color w:val="000000" w:themeColor="text1"/>
          <w:sz w:val="22"/>
          <w:szCs w:val="22"/>
        </w:rPr>
        <w:lastRenderedPageBreak/>
        <w:t xml:space="preserve">Kumar, N. </w:t>
      </w:r>
      <w:r w:rsidRPr="006C119B">
        <w:rPr>
          <w:rFonts w:asciiTheme="minorHAnsi" w:hAnsiTheme="minorHAnsi" w:cs="Arial"/>
          <w:bCs/>
          <w:color w:val="000000" w:themeColor="text1"/>
          <w:sz w:val="22"/>
          <w:szCs w:val="22"/>
        </w:rPr>
        <w:t>2007.</w:t>
      </w:r>
      <w:r w:rsidRPr="006C119B">
        <w:rPr>
          <w:rFonts w:asciiTheme="minorHAnsi" w:hAnsiTheme="minorHAnsi" w:cs="Arial"/>
          <w:b/>
          <w:bCs/>
          <w:color w:val="000000" w:themeColor="text1"/>
          <w:sz w:val="22"/>
          <w:szCs w:val="22"/>
        </w:rPr>
        <w:t xml:space="preserve"> </w:t>
      </w:r>
      <w:r>
        <w:rPr>
          <w:rFonts w:asciiTheme="minorHAnsi" w:hAnsiTheme="minorHAnsi" w:cs="Arial"/>
          <w:b/>
          <w:bCs/>
          <w:color w:val="000000" w:themeColor="text1"/>
          <w:sz w:val="22"/>
          <w:szCs w:val="22"/>
        </w:rPr>
        <w:t>“</w:t>
      </w:r>
      <w:r w:rsidRPr="006C119B">
        <w:rPr>
          <w:rFonts w:asciiTheme="minorHAnsi" w:hAnsiTheme="minorHAnsi" w:cs="Arial"/>
          <w:bCs/>
          <w:color w:val="000000" w:themeColor="text1"/>
          <w:sz w:val="22"/>
          <w:szCs w:val="22"/>
        </w:rPr>
        <w:t>Pro-Poor Targeting and Participatory Governan</w:t>
      </w:r>
      <w:r>
        <w:rPr>
          <w:rFonts w:asciiTheme="minorHAnsi" w:hAnsiTheme="minorHAnsi" w:cs="Arial"/>
          <w:bCs/>
          <w:color w:val="000000" w:themeColor="text1"/>
          <w:sz w:val="22"/>
          <w:szCs w:val="22"/>
        </w:rPr>
        <w:t>ce: Evidence from Central India.”</w:t>
      </w:r>
      <w:r w:rsidRPr="006C119B">
        <w:rPr>
          <w:rFonts w:asciiTheme="minorHAnsi" w:hAnsiTheme="minorHAnsi" w:cs="Arial"/>
          <w:bCs/>
          <w:color w:val="000000" w:themeColor="text1"/>
          <w:sz w:val="22"/>
          <w:szCs w:val="22"/>
        </w:rPr>
        <w:t xml:space="preserve"> Institute for Economic Development Working Paper, Department of Economics, Boston University, Boston, MA.</w:t>
      </w:r>
    </w:p>
    <w:p w14:paraId="3DD3CCDC" w14:textId="2E34A8B8" w:rsidR="009C38BF" w:rsidRPr="00F300F7" w:rsidRDefault="009C38BF" w:rsidP="00EC7211">
      <w:pPr>
        <w:spacing w:line="360" w:lineRule="auto"/>
        <w:ind w:left="720" w:hanging="720"/>
        <w:rPr>
          <w:rFonts w:asciiTheme="minorHAnsi" w:hAnsiTheme="minorHAnsi" w:cs="Arial"/>
          <w:color w:val="000000" w:themeColor="text1"/>
          <w:sz w:val="22"/>
          <w:szCs w:val="22"/>
        </w:rPr>
      </w:pPr>
      <w:r w:rsidRPr="00F300F7">
        <w:rPr>
          <w:rFonts w:asciiTheme="minorHAnsi" w:hAnsiTheme="minorHAnsi" w:cs="Arial"/>
          <w:b/>
          <w:bCs/>
          <w:color w:val="000000" w:themeColor="text1"/>
          <w:sz w:val="22"/>
          <w:szCs w:val="22"/>
        </w:rPr>
        <w:t>Pankaj, Ashok K., and Mahendra Prasad Singh</w:t>
      </w:r>
      <w:r w:rsidRPr="00F300F7">
        <w:rPr>
          <w:rFonts w:asciiTheme="minorHAnsi" w:hAnsiTheme="minorHAnsi" w:cs="Arial"/>
          <w:color w:val="000000" w:themeColor="text1"/>
          <w:sz w:val="22"/>
          <w:szCs w:val="22"/>
        </w:rPr>
        <w:t xml:space="preserve">. 2005. “The Changing Sociopolitical Profile of Local Political Elites (Mukhias) in Bihar: A study of the 1978 and 2001 panchayat elections.” </w:t>
      </w:r>
      <w:r w:rsidRPr="00F300F7">
        <w:rPr>
          <w:rFonts w:asciiTheme="minorHAnsi" w:hAnsiTheme="minorHAnsi" w:cs="Arial"/>
          <w:i/>
          <w:iCs/>
          <w:color w:val="000000" w:themeColor="text1"/>
          <w:sz w:val="22"/>
          <w:szCs w:val="22"/>
        </w:rPr>
        <w:t xml:space="preserve">Contributions to Indian Sociology </w:t>
      </w:r>
      <w:r w:rsidRPr="00F300F7">
        <w:rPr>
          <w:rFonts w:asciiTheme="minorHAnsi" w:hAnsiTheme="minorHAnsi" w:cs="Arial"/>
          <w:color w:val="000000" w:themeColor="text1"/>
          <w:sz w:val="22"/>
          <w:szCs w:val="22"/>
        </w:rPr>
        <w:t>39: 407-428.</w:t>
      </w:r>
    </w:p>
    <w:p w14:paraId="7EE1909B" w14:textId="550056BF" w:rsidR="009C38BF" w:rsidRPr="00F300F7" w:rsidRDefault="009C38BF" w:rsidP="00EC7211">
      <w:pPr>
        <w:spacing w:line="360" w:lineRule="auto"/>
        <w:ind w:left="720" w:hanging="720"/>
        <w:rPr>
          <w:rFonts w:asciiTheme="minorHAnsi" w:eastAsia="Times New Roman" w:hAnsiTheme="minorHAnsi" w:cs="Lucida Sans Unicode"/>
          <w:color w:val="000000" w:themeColor="text1"/>
          <w:sz w:val="22"/>
          <w:szCs w:val="22"/>
        </w:rPr>
      </w:pPr>
      <w:r w:rsidRPr="00F300F7">
        <w:rPr>
          <w:rFonts w:asciiTheme="minorHAnsi" w:eastAsia="Times New Roman" w:hAnsiTheme="minorHAnsi" w:cs="Lucida Sans Unicode"/>
          <w:b/>
          <w:bCs/>
          <w:color w:val="000000" w:themeColor="text1"/>
          <w:sz w:val="22"/>
          <w:szCs w:val="22"/>
        </w:rPr>
        <w:t>Patterson, Orlando</w:t>
      </w:r>
      <w:r w:rsidRPr="00F300F7">
        <w:rPr>
          <w:rFonts w:asciiTheme="minorHAnsi" w:eastAsia="Times New Roman" w:hAnsiTheme="minorHAnsi" w:cs="Lucida Sans Unicode"/>
          <w:color w:val="000000" w:themeColor="text1"/>
          <w:sz w:val="22"/>
          <w:szCs w:val="22"/>
        </w:rPr>
        <w:t xml:space="preserve">. 2014. “Making Sense of Culture.”  </w:t>
      </w:r>
      <w:r w:rsidRPr="00F300F7">
        <w:rPr>
          <w:rFonts w:asciiTheme="minorHAnsi" w:eastAsia="Times New Roman" w:hAnsiTheme="minorHAnsi" w:cs="Lucida Sans Unicode"/>
          <w:i/>
          <w:color w:val="000000" w:themeColor="text1"/>
          <w:sz w:val="22"/>
          <w:szCs w:val="22"/>
        </w:rPr>
        <w:t>Annual Review of Sociology</w:t>
      </w:r>
      <w:r w:rsidRPr="00F300F7">
        <w:rPr>
          <w:rFonts w:asciiTheme="minorHAnsi" w:eastAsia="Times New Roman" w:hAnsiTheme="minorHAnsi" w:cs="Lucida Sans Unicode"/>
          <w:color w:val="000000" w:themeColor="text1"/>
          <w:sz w:val="22"/>
          <w:szCs w:val="22"/>
        </w:rPr>
        <w:t xml:space="preserve"> 40:1-30.</w:t>
      </w:r>
    </w:p>
    <w:p w14:paraId="008D8818" w14:textId="41AFBE3D" w:rsidR="009C38BF" w:rsidRPr="00F300F7" w:rsidRDefault="009C38BF" w:rsidP="00EC7211">
      <w:pPr>
        <w:spacing w:line="360" w:lineRule="auto"/>
        <w:ind w:left="720" w:hanging="720"/>
        <w:rPr>
          <w:rFonts w:asciiTheme="minorHAnsi" w:hAnsiTheme="minorHAnsi" w:cs="Arial"/>
          <w:color w:val="000000" w:themeColor="text1"/>
          <w:sz w:val="22"/>
          <w:szCs w:val="22"/>
          <w:shd w:val="clear" w:color="auto" w:fill="FFFFFF"/>
        </w:rPr>
      </w:pPr>
      <w:r w:rsidRPr="00F300F7">
        <w:rPr>
          <w:rFonts w:asciiTheme="minorHAnsi" w:hAnsiTheme="minorHAnsi" w:cs="Arial"/>
          <w:b/>
          <w:bCs/>
          <w:color w:val="000000" w:themeColor="text1"/>
          <w:sz w:val="22"/>
          <w:szCs w:val="22"/>
        </w:rPr>
        <w:t>Rao, Vijayendra, and Paromita Sanyal</w:t>
      </w:r>
      <w:r w:rsidRPr="00F300F7">
        <w:rPr>
          <w:rFonts w:asciiTheme="minorHAnsi" w:hAnsiTheme="minorHAnsi" w:cs="Arial"/>
          <w:color w:val="000000" w:themeColor="text1"/>
          <w:sz w:val="22"/>
          <w:szCs w:val="22"/>
        </w:rPr>
        <w:t xml:space="preserve">. 2010. "Dignity through discourse: poverty and the culture of deliberation in Indian village democracies." </w:t>
      </w:r>
      <w:r w:rsidRPr="00F300F7">
        <w:rPr>
          <w:rFonts w:asciiTheme="minorHAnsi" w:hAnsiTheme="minorHAnsi" w:cs="Arial"/>
          <w:i/>
          <w:iCs/>
          <w:color w:val="000000" w:themeColor="text1"/>
          <w:sz w:val="22"/>
          <w:szCs w:val="22"/>
        </w:rPr>
        <w:t>The Annals of the American Academy of Political and Social Science</w:t>
      </w:r>
      <w:r w:rsidRPr="00F300F7">
        <w:rPr>
          <w:rFonts w:asciiTheme="minorHAnsi" w:hAnsiTheme="minorHAnsi" w:cs="Arial"/>
          <w:color w:val="000000" w:themeColor="text1"/>
          <w:sz w:val="22"/>
          <w:szCs w:val="22"/>
        </w:rPr>
        <w:t xml:space="preserve"> 629(1): 146-172.</w:t>
      </w:r>
    </w:p>
    <w:p w14:paraId="03DD1F9B" w14:textId="77777777" w:rsidR="000752A7" w:rsidRPr="00F300F7" w:rsidRDefault="000752A7" w:rsidP="00EC7211">
      <w:pPr>
        <w:widowControl w:val="0"/>
        <w:autoSpaceDE w:val="0"/>
        <w:autoSpaceDN w:val="0"/>
        <w:adjustRightInd w:val="0"/>
        <w:spacing w:after="240" w:line="360" w:lineRule="auto"/>
        <w:jc w:val="both"/>
        <w:rPr>
          <w:rFonts w:asciiTheme="minorHAnsi" w:hAnsiTheme="minorHAnsi" w:cs="Times New Roman"/>
          <w:color w:val="000000" w:themeColor="text1"/>
          <w:sz w:val="22"/>
          <w:szCs w:val="22"/>
        </w:rPr>
      </w:pPr>
      <w:r w:rsidRPr="00F300F7">
        <w:rPr>
          <w:rFonts w:asciiTheme="minorHAnsi" w:hAnsiTheme="minorHAnsi" w:cs="Times New Roman"/>
          <w:b/>
          <w:bCs/>
          <w:color w:val="000000" w:themeColor="text1"/>
          <w:sz w:val="22"/>
          <w:szCs w:val="22"/>
        </w:rPr>
        <w:t>Reserve Bank of India (RBI).</w:t>
      </w:r>
      <w:r w:rsidRPr="00F300F7">
        <w:rPr>
          <w:rFonts w:asciiTheme="minorHAnsi" w:hAnsiTheme="minorHAnsi" w:cs="Times New Roman"/>
          <w:color w:val="000000" w:themeColor="text1"/>
          <w:sz w:val="22"/>
          <w:szCs w:val="22"/>
        </w:rPr>
        <w:t xml:space="preserve"> 2007. “Report of the Technical Group to Review Legislation on Moneylending.” Technical Report, Mumbai. </w:t>
      </w:r>
    </w:p>
    <w:p w14:paraId="55121D27" w14:textId="77777777" w:rsidR="000752A7" w:rsidRPr="00F300F7" w:rsidRDefault="000752A7" w:rsidP="00EC7211">
      <w:pPr>
        <w:widowControl w:val="0"/>
        <w:autoSpaceDE w:val="0"/>
        <w:autoSpaceDN w:val="0"/>
        <w:adjustRightInd w:val="0"/>
        <w:spacing w:after="240" w:line="360" w:lineRule="auto"/>
        <w:jc w:val="both"/>
        <w:rPr>
          <w:rFonts w:asciiTheme="minorHAnsi" w:hAnsiTheme="minorHAnsi" w:cs="Times New Roman"/>
          <w:color w:val="000000" w:themeColor="text1"/>
          <w:sz w:val="22"/>
          <w:szCs w:val="22"/>
        </w:rPr>
      </w:pPr>
      <w:r w:rsidRPr="00F300F7">
        <w:rPr>
          <w:rFonts w:asciiTheme="minorHAnsi" w:hAnsiTheme="minorHAnsi" w:cs="Times New Roman"/>
          <w:b/>
          <w:bCs/>
          <w:color w:val="000000" w:themeColor="text1"/>
          <w:sz w:val="22"/>
          <w:szCs w:val="22"/>
        </w:rPr>
        <w:t>Reserve Bank of India (RBI).</w:t>
      </w:r>
      <w:r w:rsidRPr="00F300F7">
        <w:rPr>
          <w:rFonts w:asciiTheme="minorHAnsi" w:hAnsiTheme="minorHAnsi" w:cs="Times New Roman"/>
          <w:color w:val="000000" w:themeColor="text1"/>
          <w:sz w:val="22"/>
          <w:szCs w:val="22"/>
        </w:rPr>
        <w:t xml:space="preserve"> 2011 “Basic Statistical Returns of Scheduled Commercial Banks in India.” Vol 40, March 2011.</w:t>
      </w:r>
    </w:p>
    <w:p w14:paraId="0607E057" w14:textId="77777777" w:rsidR="000752A7" w:rsidRPr="00F300F7" w:rsidRDefault="000752A7" w:rsidP="00EC7211">
      <w:pPr>
        <w:spacing w:line="360" w:lineRule="auto"/>
        <w:jc w:val="both"/>
        <w:rPr>
          <w:rFonts w:asciiTheme="minorHAnsi" w:hAnsiTheme="minorHAnsi" w:cs="Times New Roman"/>
          <w:color w:val="000000" w:themeColor="text1"/>
          <w:sz w:val="22"/>
          <w:szCs w:val="22"/>
        </w:rPr>
      </w:pPr>
      <w:r w:rsidRPr="00F300F7">
        <w:rPr>
          <w:rFonts w:asciiTheme="minorHAnsi" w:hAnsiTheme="minorHAnsi" w:cs="Times New Roman"/>
          <w:b/>
          <w:bCs/>
          <w:color w:val="000000" w:themeColor="text1"/>
          <w:sz w:val="22"/>
          <w:szCs w:val="22"/>
        </w:rPr>
        <w:t>World Bank</w:t>
      </w:r>
      <w:r w:rsidRPr="00F300F7">
        <w:rPr>
          <w:rFonts w:asciiTheme="minorHAnsi" w:hAnsiTheme="minorHAnsi" w:cs="Times New Roman"/>
          <w:color w:val="000000" w:themeColor="text1"/>
          <w:sz w:val="22"/>
          <w:szCs w:val="22"/>
        </w:rPr>
        <w:t>. 2007. “Project appraisal document on a proposed credit in the amount of SDR 41.4 million (US $63 million equivalent) to the Government of India for Bihar Rural Livelihoods Project – ‘JEEViKA’.” Sustainable Development Sector Unit, India Country Management Unit, South Asia Region. Washington DC.</w:t>
      </w:r>
    </w:p>
    <w:p w14:paraId="17632223" w14:textId="2767BB22" w:rsidR="009C38BF" w:rsidRPr="00F300F7" w:rsidRDefault="009C38BF" w:rsidP="00EC7211">
      <w:pPr>
        <w:spacing w:line="360" w:lineRule="auto"/>
        <w:ind w:left="720" w:hanging="720"/>
        <w:rPr>
          <w:rFonts w:asciiTheme="minorHAnsi" w:hAnsiTheme="minorHAnsi" w:cs="Arial"/>
          <w:color w:val="000000" w:themeColor="text1"/>
          <w:sz w:val="22"/>
          <w:szCs w:val="22"/>
        </w:rPr>
      </w:pPr>
      <w:r w:rsidRPr="00F300F7">
        <w:rPr>
          <w:rFonts w:asciiTheme="minorHAnsi" w:hAnsiTheme="minorHAnsi" w:cs="Arial"/>
          <w:b/>
          <w:bCs/>
          <w:color w:val="000000" w:themeColor="text1"/>
          <w:sz w:val="22"/>
          <w:szCs w:val="22"/>
        </w:rPr>
        <w:t>World Bank</w:t>
      </w:r>
      <w:r w:rsidRPr="00F300F7">
        <w:rPr>
          <w:rFonts w:asciiTheme="minorHAnsi" w:hAnsiTheme="minorHAnsi" w:cs="Arial"/>
          <w:color w:val="000000" w:themeColor="text1"/>
          <w:sz w:val="22"/>
          <w:szCs w:val="22"/>
        </w:rPr>
        <w:t xml:space="preserve">. 2015. </w:t>
      </w:r>
      <w:r w:rsidRPr="00F300F7">
        <w:rPr>
          <w:rFonts w:asciiTheme="minorHAnsi" w:hAnsiTheme="minorHAnsi" w:cs="Arial"/>
          <w:i/>
          <w:color w:val="000000" w:themeColor="text1"/>
          <w:sz w:val="22"/>
          <w:szCs w:val="22"/>
        </w:rPr>
        <w:t>World Development Report 2015: Mind, Society, and Behavior.</w:t>
      </w:r>
      <w:r w:rsidR="000545FD" w:rsidRPr="00F300F7">
        <w:rPr>
          <w:rFonts w:asciiTheme="minorHAnsi" w:hAnsiTheme="minorHAnsi" w:cs="Arial"/>
          <w:color w:val="000000" w:themeColor="text1"/>
          <w:sz w:val="22"/>
          <w:szCs w:val="22"/>
        </w:rPr>
        <w:t xml:space="preserve"> Washington DC, </w:t>
      </w:r>
      <w:r w:rsidRPr="00F300F7">
        <w:rPr>
          <w:rFonts w:asciiTheme="minorHAnsi" w:hAnsiTheme="minorHAnsi" w:cs="Arial"/>
          <w:color w:val="000000" w:themeColor="text1"/>
          <w:sz w:val="22"/>
          <w:szCs w:val="22"/>
        </w:rPr>
        <w:t>World Bank</w:t>
      </w:r>
    </w:p>
    <w:p w14:paraId="5034DF30" w14:textId="77777777" w:rsidR="009C38BF" w:rsidRPr="00F300F7" w:rsidRDefault="009C38BF" w:rsidP="00EC7211">
      <w:pPr>
        <w:spacing w:line="360" w:lineRule="auto"/>
        <w:jc w:val="both"/>
        <w:rPr>
          <w:rFonts w:asciiTheme="minorHAnsi" w:hAnsiTheme="minorHAnsi" w:cs="Times New Roman"/>
          <w:color w:val="000000" w:themeColor="text1"/>
          <w:sz w:val="22"/>
          <w:szCs w:val="22"/>
        </w:rPr>
      </w:pPr>
    </w:p>
    <w:p w14:paraId="758E0DB7" w14:textId="77777777" w:rsidR="000752A7" w:rsidRPr="00F300F7" w:rsidRDefault="000752A7" w:rsidP="00EC7211">
      <w:pPr>
        <w:spacing w:line="360" w:lineRule="auto"/>
        <w:rPr>
          <w:rFonts w:asciiTheme="minorHAnsi" w:hAnsiTheme="minorHAnsi"/>
          <w:color w:val="000000" w:themeColor="text1"/>
          <w:sz w:val="22"/>
          <w:szCs w:val="22"/>
        </w:rPr>
      </w:pPr>
    </w:p>
    <w:p w14:paraId="65B12562" w14:textId="77777777" w:rsidR="000752A7" w:rsidRPr="00F300F7" w:rsidRDefault="000752A7" w:rsidP="00EC7211">
      <w:pPr>
        <w:spacing w:line="360" w:lineRule="auto"/>
        <w:rPr>
          <w:rFonts w:asciiTheme="minorHAnsi" w:hAnsiTheme="minorHAnsi"/>
          <w:color w:val="000000" w:themeColor="text1"/>
          <w:sz w:val="22"/>
          <w:szCs w:val="22"/>
        </w:rPr>
      </w:pPr>
    </w:p>
    <w:p w14:paraId="7519EA97" w14:textId="77777777" w:rsidR="000752A7" w:rsidRPr="00F300F7" w:rsidRDefault="000752A7" w:rsidP="00EC7211">
      <w:pPr>
        <w:spacing w:line="360" w:lineRule="auto"/>
        <w:rPr>
          <w:rFonts w:asciiTheme="minorHAnsi" w:hAnsiTheme="minorHAnsi" w:cs="Arial"/>
          <w:color w:val="000000" w:themeColor="text1"/>
          <w:sz w:val="22"/>
          <w:szCs w:val="22"/>
        </w:rPr>
      </w:pPr>
    </w:p>
    <w:p w14:paraId="75D2044A" w14:textId="77777777" w:rsidR="000752A7" w:rsidRPr="00F300F7" w:rsidRDefault="000752A7" w:rsidP="00EC7211">
      <w:pPr>
        <w:spacing w:line="360" w:lineRule="auto"/>
        <w:ind w:left="720" w:hanging="720"/>
        <w:rPr>
          <w:rFonts w:asciiTheme="minorHAnsi" w:hAnsiTheme="minorHAnsi" w:cs="Times"/>
          <w:color w:val="000000" w:themeColor="text1"/>
          <w:sz w:val="22"/>
          <w:szCs w:val="22"/>
        </w:rPr>
      </w:pPr>
    </w:p>
    <w:p w14:paraId="5D14785A" w14:textId="77777777" w:rsidR="009C38BF" w:rsidRPr="00F300F7" w:rsidRDefault="009C38BF" w:rsidP="00EC7211">
      <w:pPr>
        <w:spacing w:line="360" w:lineRule="auto"/>
        <w:ind w:left="720" w:hanging="720"/>
        <w:rPr>
          <w:rFonts w:asciiTheme="minorHAnsi" w:hAnsiTheme="minorHAnsi" w:cs="Arial"/>
          <w:color w:val="000000" w:themeColor="text1"/>
          <w:sz w:val="22"/>
          <w:szCs w:val="22"/>
          <w:shd w:val="clear" w:color="auto" w:fill="FFFFFF"/>
        </w:rPr>
      </w:pPr>
    </w:p>
    <w:p w14:paraId="56A88ACE" w14:textId="77777777" w:rsidR="000752A7" w:rsidRPr="00F300F7" w:rsidRDefault="000752A7" w:rsidP="00EC7211">
      <w:pPr>
        <w:spacing w:line="360" w:lineRule="auto"/>
        <w:ind w:left="720" w:hanging="720"/>
        <w:rPr>
          <w:rFonts w:asciiTheme="minorHAnsi" w:hAnsiTheme="minorHAnsi" w:cs="Arial"/>
          <w:color w:val="000000" w:themeColor="text1"/>
          <w:sz w:val="22"/>
          <w:szCs w:val="22"/>
        </w:rPr>
      </w:pPr>
    </w:p>
    <w:p w14:paraId="1AE1EF5C" w14:textId="77777777" w:rsidR="000752A7" w:rsidRPr="00F300F7" w:rsidRDefault="000752A7" w:rsidP="00EC7211">
      <w:pPr>
        <w:spacing w:line="360" w:lineRule="auto"/>
        <w:ind w:left="720" w:hanging="720"/>
        <w:rPr>
          <w:rFonts w:asciiTheme="minorHAnsi" w:hAnsiTheme="minorHAnsi" w:cs="Arial"/>
          <w:color w:val="000000" w:themeColor="text1"/>
          <w:sz w:val="22"/>
          <w:szCs w:val="22"/>
        </w:rPr>
      </w:pPr>
    </w:p>
    <w:p w14:paraId="439D2C5B" w14:textId="77777777" w:rsidR="000752A7" w:rsidRPr="00F300F7" w:rsidRDefault="000752A7" w:rsidP="00EC7211">
      <w:pPr>
        <w:spacing w:line="360" w:lineRule="auto"/>
        <w:rPr>
          <w:rFonts w:asciiTheme="minorHAnsi" w:hAnsiTheme="minorHAnsi"/>
          <w:color w:val="000000" w:themeColor="text1"/>
          <w:sz w:val="22"/>
          <w:szCs w:val="22"/>
        </w:rPr>
      </w:pPr>
    </w:p>
    <w:p w14:paraId="5FD14329" w14:textId="77777777" w:rsidR="00B66FF0" w:rsidRPr="00F300F7" w:rsidRDefault="00B66FF0" w:rsidP="00EC7211">
      <w:pPr>
        <w:spacing w:line="360" w:lineRule="auto"/>
        <w:rPr>
          <w:rFonts w:asciiTheme="minorHAnsi" w:hAnsiTheme="minorHAnsi"/>
          <w:sz w:val="22"/>
          <w:szCs w:val="22"/>
        </w:rPr>
      </w:pPr>
    </w:p>
    <w:p w14:paraId="086B22AF" w14:textId="77777777" w:rsidR="00B66FF0" w:rsidRPr="00F300F7" w:rsidRDefault="00B66FF0" w:rsidP="00EC7211">
      <w:pPr>
        <w:spacing w:line="360" w:lineRule="auto"/>
        <w:rPr>
          <w:rFonts w:asciiTheme="minorHAnsi" w:hAnsiTheme="minorHAnsi"/>
          <w:sz w:val="22"/>
          <w:szCs w:val="22"/>
        </w:rPr>
      </w:pPr>
    </w:p>
    <w:sectPr w:rsidR="00B66FF0" w:rsidRPr="00F300F7" w:rsidSect="00C6587D">
      <w:footerReference w:type="even"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6C041" w14:textId="77777777" w:rsidR="008104C0" w:rsidRDefault="008104C0" w:rsidP="00487009">
      <w:r>
        <w:separator/>
      </w:r>
    </w:p>
  </w:endnote>
  <w:endnote w:type="continuationSeparator" w:id="0">
    <w:p w14:paraId="00C3A794" w14:textId="77777777" w:rsidR="008104C0" w:rsidRDefault="008104C0" w:rsidP="00487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Vrinda">
    <w:altName w:val="Courier New"/>
    <w:panose1 w:val="00000400000000000000"/>
    <w:charset w:val="01"/>
    <w:family w:val="roman"/>
    <w:notTrueType/>
    <w:pitch w:val="variable"/>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Neue">
    <w:altName w:val="Corbel"/>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auto"/>
    <w:pitch w:val="variable"/>
    <w:sig w:usb0="00000003" w:usb1="00000000" w:usb2="00000000" w:usb3="00000000" w:csb0="00000001" w:csb1="00000000"/>
  </w:font>
  <w:font w:name="Mangal">
    <w:altName w:val="Courier New"/>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6B422" w14:textId="77777777" w:rsidR="00B02D54" w:rsidRDefault="00B02D54" w:rsidP="00C23792">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0459BCC" w14:textId="77777777" w:rsidR="00B02D54" w:rsidRDefault="00B02D54" w:rsidP="00EB1F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0ABB8" w14:textId="3715C933" w:rsidR="00B02D54" w:rsidRDefault="00B02D54" w:rsidP="0070607B">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642FD">
      <w:rPr>
        <w:rStyle w:val="PageNumber"/>
        <w:noProof/>
      </w:rPr>
      <w:t>44</w:t>
    </w:r>
    <w:r>
      <w:rPr>
        <w:rStyle w:val="PageNumber"/>
      </w:rPr>
      <w:fldChar w:fldCharType="end"/>
    </w:r>
  </w:p>
  <w:p w14:paraId="1FD91B49" w14:textId="77777777" w:rsidR="00B02D54" w:rsidRDefault="00B02D54" w:rsidP="00EB1FA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CE2A1" w14:textId="77777777" w:rsidR="008104C0" w:rsidRDefault="008104C0" w:rsidP="00487009">
      <w:r>
        <w:separator/>
      </w:r>
    </w:p>
  </w:footnote>
  <w:footnote w:type="continuationSeparator" w:id="0">
    <w:p w14:paraId="649CCA61" w14:textId="77777777" w:rsidR="008104C0" w:rsidRDefault="008104C0" w:rsidP="00487009">
      <w:r>
        <w:continuationSeparator/>
      </w:r>
    </w:p>
  </w:footnote>
  <w:footnote w:id="1">
    <w:p w14:paraId="550571F9" w14:textId="19009E6E" w:rsidR="00B02D54" w:rsidRPr="00E6306F" w:rsidRDefault="00B02D54" w:rsidP="00E00658">
      <w:pPr>
        <w:pStyle w:val="FootnoteText"/>
        <w:rPr>
          <w:sz w:val="18"/>
          <w:szCs w:val="18"/>
        </w:rPr>
      </w:pPr>
      <w:r w:rsidRPr="00E6306F">
        <w:rPr>
          <w:rStyle w:val="FootnoteReference"/>
          <w:sz w:val="18"/>
          <w:szCs w:val="18"/>
        </w:rPr>
        <w:footnoteRef/>
      </w:r>
      <w:r w:rsidRPr="00E6306F">
        <w:rPr>
          <w:sz w:val="18"/>
          <w:szCs w:val="18"/>
        </w:rPr>
        <w:t xml:space="preserve"> Report prepared by Eric Yen, Vaishnavi Surendra, and Vivian Hoffmann, with input from Biju Rao and Paromita Sanyal.</w:t>
      </w:r>
    </w:p>
  </w:footnote>
  <w:footnote w:id="2">
    <w:p w14:paraId="64B83B21" w14:textId="77777777" w:rsidR="00B02D54" w:rsidRPr="00E6306F" w:rsidRDefault="00B02D54" w:rsidP="00832A8B">
      <w:pPr>
        <w:pStyle w:val="FootnoteText"/>
        <w:rPr>
          <w:sz w:val="18"/>
          <w:szCs w:val="18"/>
        </w:rPr>
      </w:pPr>
      <w:r w:rsidRPr="00E6306F">
        <w:rPr>
          <w:rStyle w:val="FootnoteReference"/>
          <w:sz w:val="18"/>
          <w:szCs w:val="18"/>
        </w:rPr>
        <w:footnoteRef/>
      </w:r>
      <w:r w:rsidRPr="00E6306F">
        <w:rPr>
          <w:sz w:val="18"/>
          <w:szCs w:val="18"/>
        </w:rPr>
        <w:t xml:space="preserve"> National Rural Livelihoods Mission, Ministry of Rural Development, India. http://nrlm.gov.in/</w:t>
      </w:r>
    </w:p>
  </w:footnote>
  <w:footnote w:id="3">
    <w:p w14:paraId="550933D9" w14:textId="5288E150" w:rsidR="00B02D54" w:rsidRPr="00E6306F" w:rsidRDefault="00B02D54" w:rsidP="00FE7695">
      <w:pPr>
        <w:pStyle w:val="FootnoteText"/>
        <w:rPr>
          <w:sz w:val="18"/>
          <w:szCs w:val="18"/>
        </w:rPr>
      </w:pPr>
      <w:r w:rsidRPr="00E6306F">
        <w:rPr>
          <w:rStyle w:val="FootnoteReference"/>
          <w:sz w:val="18"/>
          <w:szCs w:val="18"/>
        </w:rPr>
        <w:footnoteRef/>
      </w:r>
      <w:r w:rsidRPr="00E6306F">
        <w:rPr>
          <w:sz w:val="18"/>
          <w:szCs w:val="18"/>
        </w:rPr>
        <w:t xml:space="preserve"> </w:t>
      </w:r>
      <w:r>
        <w:rPr>
          <w:sz w:val="18"/>
          <w:szCs w:val="18"/>
        </w:rPr>
        <w:t xml:space="preserve">The NRLM </w:t>
      </w:r>
      <w:r w:rsidRPr="00E6306F">
        <w:rPr>
          <w:sz w:val="18"/>
          <w:szCs w:val="18"/>
        </w:rPr>
        <w:t>was succeeded in 2015 by Deen Dayal Upadhyaya Antyodaya Yojana, whose mandate extends to the urban poor.</w:t>
      </w:r>
    </w:p>
  </w:footnote>
  <w:footnote w:id="4">
    <w:p w14:paraId="43B7EA1C" w14:textId="74CC48C6" w:rsidR="00B02D54" w:rsidRPr="00E6306F" w:rsidRDefault="00B02D54">
      <w:pPr>
        <w:pStyle w:val="FootnoteText"/>
        <w:rPr>
          <w:sz w:val="18"/>
          <w:szCs w:val="18"/>
        </w:rPr>
      </w:pPr>
      <w:r w:rsidRPr="00E6306F">
        <w:rPr>
          <w:rStyle w:val="FootnoteReference"/>
          <w:sz w:val="18"/>
          <w:szCs w:val="18"/>
        </w:rPr>
        <w:footnoteRef/>
      </w:r>
      <w:r w:rsidRPr="00E6306F">
        <w:rPr>
          <w:sz w:val="18"/>
          <w:szCs w:val="18"/>
        </w:rPr>
        <w:t xml:space="preserve"> Administrative sub-division in India, below a district. Also known as a Tehsil in certain Indian states.</w:t>
      </w:r>
    </w:p>
  </w:footnote>
  <w:footnote w:id="5">
    <w:p w14:paraId="7767E810" w14:textId="25C64AC2" w:rsidR="00B02D54" w:rsidRPr="00E6306F" w:rsidRDefault="00B02D54" w:rsidP="00384ADB">
      <w:pPr>
        <w:pStyle w:val="FootnoteText"/>
        <w:rPr>
          <w:sz w:val="18"/>
          <w:szCs w:val="18"/>
        </w:rPr>
      </w:pPr>
      <w:r w:rsidRPr="00E6306F">
        <w:rPr>
          <w:rStyle w:val="FootnoteReference"/>
          <w:sz w:val="18"/>
          <w:szCs w:val="18"/>
        </w:rPr>
        <w:footnoteRef/>
      </w:r>
      <w:r w:rsidRPr="00E6306F">
        <w:rPr>
          <w:sz w:val="18"/>
          <w:szCs w:val="18"/>
        </w:rPr>
        <w:t xml:space="preserve"> See https://www.socialscienceregistry.org/trials/570</w:t>
      </w:r>
    </w:p>
  </w:footnote>
  <w:footnote w:id="6">
    <w:p w14:paraId="61FA5CBB" w14:textId="77777777" w:rsidR="00B02D54" w:rsidRPr="00E6306F" w:rsidRDefault="00B02D54" w:rsidP="007F5E8B">
      <w:pPr>
        <w:pStyle w:val="FootnoteText"/>
        <w:rPr>
          <w:sz w:val="18"/>
          <w:szCs w:val="18"/>
        </w:rPr>
      </w:pPr>
      <w:r w:rsidRPr="00E6306F">
        <w:rPr>
          <w:rStyle w:val="FootnoteReference"/>
          <w:sz w:val="18"/>
          <w:szCs w:val="18"/>
        </w:rPr>
        <w:footnoteRef/>
      </w:r>
      <w:r w:rsidRPr="00E6306F">
        <w:rPr>
          <w:sz w:val="18"/>
          <w:szCs w:val="18"/>
        </w:rPr>
        <w:t xml:space="preserve"> http://www.brlp.in</w:t>
      </w:r>
    </w:p>
  </w:footnote>
  <w:footnote w:id="7">
    <w:p w14:paraId="72DA2475" w14:textId="77777777" w:rsidR="00B02D54" w:rsidRPr="007468E5" w:rsidRDefault="00B02D54" w:rsidP="00E52189">
      <w:pPr>
        <w:pStyle w:val="FootnoteText"/>
      </w:pPr>
      <w:r w:rsidRPr="007468E5">
        <w:rPr>
          <w:rStyle w:val="FootnoteReference"/>
        </w:rPr>
        <w:footnoteRef/>
      </w:r>
      <w:r w:rsidRPr="007468E5">
        <w:t xml:space="preserve"> </w:t>
      </w:r>
      <w:r w:rsidRPr="00E52189">
        <w:rPr>
          <w:rFonts w:cs="Times New Roman"/>
          <w:sz w:val="20"/>
          <w:szCs w:val="20"/>
        </w:rPr>
        <w:t>Panchayats</w:t>
      </w:r>
      <w:r w:rsidRPr="007468E5">
        <w:rPr>
          <w:rFonts w:cs="Times New Roman"/>
          <w:sz w:val="20"/>
          <w:szCs w:val="20"/>
        </w:rPr>
        <w:t xml:space="preserve"> </w:t>
      </w:r>
      <w:r>
        <w:rPr>
          <w:rFonts w:cs="Times New Roman"/>
          <w:sz w:val="20"/>
          <w:szCs w:val="20"/>
        </w:rPr>
        <w:t xml:space="preserve">are local governance </w:t>
      </w:r>
      <w:r w:rsidRPr="007468E5">
        <w:rPr>
          <w:rFonts w:cs="Times New Roman"/>
          <w:sz w:val="20"/>
          <w:szCs w:val="20"/>
        </w:rPr>
        <w:t>units typically consisting of between two and four villages</w:t>
      </w:r>
      <w:r>
        <w:rPr>
          <w:rFonts w:cs="Times New Roman"/>
          <w:sz w:val="20"/>
          <w:szCs w:val="20"/>
        </w:rPr>
        <w:t>; blocks are the next level above panchayats in the Indian administrative hierarchy.</w:t>
      </w:r>
    </w:p>
  </w:footnote>
  <w:footnote w:id="8">
    <w:p w14:paraId="25B2EAB6" w14:textId="18751B26" w:rsidR="00B02D54" w:rsidRPr="00E6306F" w:rsidRDefault="00B02D54">
      <w:pPr>
        <w:pStyle w:val="FootnoteText"/>
        <w:rPr>
          <w:sz w:val="18"/>
          <w:szCs w:val="18"/>
        </w:rPr>
      </w:pPr>
      <w:r w:rsidRPr="00E6306F">
        <w:rPr>
          <w:rStyle w:val="FootnoteReference"/>
          <w:sz w:val="18"/>
          <w:szCs w:val="18"/>
        </w:rPr>
        <w:footnoteRef/>
      </w:r>
      <w:r w:rsidRPr="00E6306F">
        <w:rPr>
          <w:sz w:val="18"/>
          <w:szCs w:val="18"/>
        </w:rPr>
        <w:t xml:space="preserve"> Household were not permitted to have more than one member in a Jeevika SHG, but membership by a second member in a non-Jeevika SHG was possible.</w:t>
      </w:r>
    </w:p>
  </w:footnote>
  <w:footnote w:id="9">
    <w:p w14:paraId="6A9EABA3" w14:textId="77777777" w:rsidR="00B02D54" w:rsidRPr="00E6306F" w:rsidRDefault="00B02D54" w:rsidP="00C47E35">
      <w:pPr>
        <w:pStyle w:val="Footer"/>
        <w:rPr>
          <w:rFonts w:asciiTheme="minorHAnsi" w:hAnsiTheme="minorHAnsi"/>
          <w:szCs w:val="18"/>
        </w:rPr>
      </w:pPr>
      <w:r w:rsidRPr="00E6306F">
        <w:rPr>
          <w:rStyle w:val="FootnoteReference"/>
          <w:rFonts w:asciiTheme="minorHAnsi" w:hAnsiTheme="minorHAnsi"/>
          <w:szCs w:val="18"/>
        </w:rPr>
        <w:footnoteRef/>
      </w:r>
      <w:r w:rsidRPr="00E6306F">
        <w:rPr>
          <w:rFonts w:asciiTheme="minorHAnsi" w:hAnsiTheme="minorHAnsi"/>
          <w:szCs w:val="18"/>
        </w:rPr>
        <w:t xml:space="preserve"> This method is similar to Barron, Woolcok, and Diprose’s (2011) sociological analysis of the impact of a development intervention in Indonesia.</w:t>
      </w:r>
    </w:p>
  </w:footnote>
  <w:footnote w:id="10">
    <w:p w14:paraId="642B8CB7" w14:textId="77777777" w:rsidR="00B02D54" w:rsidRPr="00E6306F" w:rsidRDefault="00B02D54" w:rsidP="00C47E35">
      <w:pPr>
        <w:pStyle w:val="Footer"/>
        <w:rPr>
          <w:rFonts w:asciiTheme="minorHAnsi" w:hAnsiTheme="minorHAnsi"/>
          <w:szCs w:val="18"/>
        </w:rPr>
      </w:pPr>
      <w:r w:rsidRPr="00E6306F">
        <w:rPr>
          <w:rStyle w:val="FootnoteReference"/>
          <w:rFonts w:asciiTheme="minorHAnsi" w:hAnsiTheme="minorHAnsi"/>
          <w:szCs w:val="18"/>
        </w:rPr>
        <w:footnoteRef/>
      </w:r>
      <w:r w:rsidRPr="00E6306F">
        <w:rPr>
          <w:rFonts w:asciiTheme="minorHAnsi" w:hAnsiTheme="minorHAnsi"/>
          <w:szCs w:val="18"/>
        </w:rPr>
        <w:t xml:space="preserve"> Groups of formerly “untouchable” castes that are included in a “schedule” of the Indian Constitution in recognition of their historic marginalization and subordination. </w:t>
      </w:r>
    </w:p>
  </w:footnote>
  <w:footnote w:id="11">
    <w:p w14:paraId="46563181" w14:textId="77777777" w:rsidR="00B02D54" w:rsidRPr="00E6306F" w:rsidRDefault="00B02D54" w:rsidP="001342E7">
      <w:pPr>
        <w:pStyle w:val="Footer"/>
        <w:rPr>
          <w:rFonts w:asciiTheme="minorHAnsi" w:hAnsiTheme="minorHAnsi"/>
          <w:szCs w:val="18"/>
        </w:rPr>
      </w:pPr>
      <w:r w:rsidRPr="00E6306F">
        <w:rPr>
          <w:rStyle w:val="FootnoteReference"/>
          <w:rFonts w:asciiTheme="minorHAnsi" w:hAnsiTheme="minorHAnsi"/>
          <w:szCs w:val="18"/>
        </w:rPr>
        <w:footnoteRef/>
      </w:r>
      <w:r w:rsidRPr="00E6306F">
        <w:rPr>
          <w:rFonts w:asciiTheme="minorHAnsi" w:hAnsiTheme="minorHAnsi"/>
          <w:szCs w:val="18"/>
        </w:rPr>
        <w:t xml:space="preserve"> Participatory rural appraisal methods are simple mapping, graphics and other analytical tools that are used in development interventions to allow largely illiterate populations to reveal information about their living conditions within focus group settings. </w:t>
      </w:r>
    </w:p>
  </w:footnote>
  <w:footnote w:id="12">
    <w:p w14:paraId="23F824C6" w14:textId="022A2A97" w:rsidR="00B02D54" w:rsidRDefault="00B02D54" w:rsidP="00522526">
      <w:r w:rsidRPr="00522526">
        <w:rPr>
          <w:rStyle w:val="FootnoteReference"/>
          <w:rFonts w:asciiTheme="minorHAnsi" w:hAnsiTheme="minorHAnsi"/>
          <w:sz w:val="18"/>
        </w:rPr>
        <w:footnoteRef/>
      </w:r>
      <w:r w:rsidRPr="00522526">
        <w:rPr>
          <w:sz w:val="18"/>
        </w:rPr>
        <w:t xml:space="preserve"> </w:t>
      </w:r>
      <w:r w:rsidRPr="00522526">
        <w:rPr>
          <w:rFonts w:asciiTheme="minorHAnsi" w:hAnsiTheme="minorHAnsi" w:cs="Times New Roman"/>
          <w:sz w:val="18"/>
          <w:szCs w:val="18"/>
          <w:lang w:bidi="ar-SA"/>
        </w:rPr>
        <w:t>Area Coordinator</w:t>
      </w:r>
      <w:r>
        <w:rPr>
          <w:rFonts w:asciiTheme="minorHAnsi" w:hAnsiTheme="minorHAnsi" w:cs="Times New Roman"/>
          <w:sz w:val="18"/>
          <w:szCs w:val="18"/>
          <w:lang w:bidi="ar-SA"/>
        </w:rPr>
        <w:t>s</w:t>
      </w:r>
      <w:r w:rsidRPr="00522526">
        <w:rPr>
          <w:rFonts w:asciiTheme="minorHAnsi" w:hAnsiTheme="minorHAnsi" w:cs="Times New Roman"/>
          <w:sz w:val="18"/>
          <w:szCs w:val="18"/>
          <w:lang w:bidi="ar-SA"/>
        </w:rPr>
        <w:t xml:space="preserve"> </w:t>
      </w:r>
      <w:r>
        <w:rPr>
          <w:rFonts w:asciiTheme="minorHAnsi" w:hAnsiTheme="minorHAnsi" w:cs="Times New Roman"/>
          <w:sz w:val="18"/>
          <w:szCs w:val="18"/>
          <w:lang w:bidi="ar-SA"/>
        </w:rPr>
        <w:t>report to B</w:t>
      </w:r>
      <w:r w:rsidRPr="00522526">
        <w:rPr>
          <w:rFonts w:asciiTheme="minorHAnsi" w:hAnsiTheme="minorHAnsi" w:cs="Times New Roman"/>
          <w:sz w:val="18"/>
          <w:szCs w:val="18"/>
          <w:lang w:bidi="ar-SA"/>
        </w:rPr>
        <w:t xml:space="preserve">lock </w:t>
      </w:r>
      <w:r>
        <w:rPr>
          <w:rFonts w:asciiTheme="minorHAnsi" w:hAnsiTheme="minorHAnsi" w:cs="Times New Roman"/>
          <w:sz w:val="18"/>
          <w:szCs w:val="18"/>
          <w:lang w:bidi="ar-SA"/>
        </w:rPr>
        <w:t>P</w:t>
      </w:r>
      <w:r w:rsidRPr="00522526">
        <w:rPr>
          <w:rFonts w:asciiTheme="minorHAnsi" w:hAnsiTheme="minorHAnsi" w:cs="Times New Roman"/>
          <w:sz w:val="18"/>
          <w:szCs w:val="18"/>
          <w:lang w:bidi="ar-SA"/>
        </w:rPr>
        <w:t xml:space="preserve">roject </w:t>
      </w:r>
      <w:r>
        <w:rPr>
          <w:rFonts w:asciiTheme="minorHAnsi" w:hAnsiTheme="minorHAnsi" w:cs="Times New Roman"/>
          <w:sz w:val="18"/>
          <w:szCs w:val="18"/>
          <w:lang w:bidi="ar-SA"/>
        </w:rPr>
        <w:t>M</w:t>
      </w:r>
      <w:r w:rsidRPr="00522526">
        <w:rPr>
          <w:rFonts w:asciiTheme="minorHAnsi" w:hAnsiTheme="minorHAnsi" w:cs="Times New Roman"/>
          <w:sz w:val="18"/>
          <w:szCs w:val="18"/>
          <w:lang w:bidi="ar-SA"/>
        </w:rPr>
        <w:t>anager</w:t>
      </w:r>
      <w:r>
        <w:rPr>
          <w:rFonts w:asciiTheme="minorHAnsi" w:hAnsiTheme="minorHAnsi" w:cs="Times New Roman"/>
          <w:sz w:val="18"/>
          <w:szCs w:val="18"/>
          <w:lang w:bidi="ar-SA"/>
        </w:rPr>
        <w:t>s.</w:t>
      </w:r>
      <w:r w:rsidRPr="00522526">
        <w:rPr>
          <w:rFonts w:asciiTheme="minorHAnsi" w:hAnsiTheme="minorHAnsi" w:cs="Times New Roman"/>
          <w:sz w:val="18"/>
          <w:szCs w:val="18"/>
          <w:lang w:bidi="ar-SA"/>
        </w:rPr>
        <w:t xml:space="preserve"> Community Coordinators</w:t>
      </w:r>
      <w:r>
        <w:rPr>
          <w:rFonts w:asciiTheme="minorHAnsi" w:hAnsiTheme="minorHAnsi" w:cs="Times New Roman"/>
          <w:sz w:val="18"/>
          <w:szCs w:val="18"/>
          <w:lang w:bidi="ar-SA"/>
        </w:rPr>
        <w:t>, who report to Area Coordinators</w:t>
      </w:r>
      <w:r w:rsidRPr="00522526">
        <w:rPr>
          <w:rFonts w:asciiTheme="minorHAnsi" w:hAnsiTheme="minorHAnsi" w:cs="Times New Roman"/>
          <w:sz w:val="18"/>
          <w:szCs w:val="18"/>
          <w:lang w:bidi="ar-SA"/>
        </w:rPr>
        <w:t>, represent the most grassroots staff of the project.</w:t>
      </w:r>
      <w:r>
        <w:t xml:space="preserve"> </w:t>
      </w:r>
    </w:p>
  </w:footnote>
  <w:footnote w:id="13">
    <w:p w14:paraId="754BAC75" w14:textId="77777777" w:rsidR="00B02D54" w:rsidRPr="00E6306F" w:rsidRDefault="00B02D54" w:rsidP="001169EF">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BPM and former AC, Cycle 4, Saifpur.</w:t>
      </w:r>
    </w:p>
  </w:footnote>
  <w:footnote w:id="14">
    <w:p w14:paraId="7323F5A5" w14:textId="77777777" w:rsidR="00B02D54" w:rsidRPr="00E6306F" w:rsidRDefault="00B02D54" w:rsidP="001169EF">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DTO and former AC, Cycle 3, Ramganj.</w:t>
      </w:r>
    </w:p>
  </w:footnote>
  <w:footnote w:id="15">
    <w:p w14:paraId="45939F92" w14:textId="77777777" w:rsidR="00B02D54" w:rsidRPr="00E6306F" w:rsidRDefault="00B02D54" w:rsidP="001169EF">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Mukhiya is the elected leader/president and the Sarpanch is the judicial head of the Gram Panchayat. The ward members and Panchs report to the Mukhiya and Sarpanch respectively. </w:t>
      </w:r>
    </w:p>
  </w:footnote>
  <w:footnote w:id="16">
    <w:p w14:paraId="4B5D7BC8" w14:textId="77777777" w:rsidR="00B02D54" w:rsidRPr="00E6306F" w:rsidRDefault="00B02D54" w:rsidP="001169EF">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State Project Manager (SPM) and former BPM, Cycle 1.</w:t>
      </w:r>
    </w:p>
  </w:footnote>
  <w:footnote w:id="17">
    <w:p w14:paraId="5C627608" w14:textId="77777777" w:rsidR="00B02D54" w:rsidRPr="00E6306F" w:rsidRDefault="00B02D54" w:rsidP="001169EF">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CC, Cycle 5, Saifpur.</w:t>
      </w:r>
    </w:p>
  </w:footnote>
  <w:footnote w:id="18">
    <w:p w14:paraId="4856EA98" w14:textId="77777777" w:rsidR="00B02D54" w:rsidRPr="00E6306F" w:rsidRDefault="00B02D54" w:rsidP="001169EF">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DTO and former AC, Cycle 2, Ramganj.</w:t>
      </w:r>
    </w:p>
  </w:footnote>
  <w:footnote w:id="19">
    <w:p w14:paraId="4972B351" w14:textId="77777777" w:rsidR="00B02D54" w:rsidRPr="00E6306F" w:rsidRDefault="00B02D54" w:rsidP="001169EF">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One should not confuse this strategy for ‘depoliticization’ in the Ferguson (1998) sense of the word. On the contrary, positioning oneself as apolitical </w:t>
      </w:r>
      <w:r w:rsidRPr="00E6306F">
        <w:rPr>
          <w:rFonts w:cs="Times New Roman"/>
          <w:i/>
          <w:iCs/>
          <w:sz w:val="18"/>
          <w:szCs w:val="18"/>
        </w:rPr>
        <w:t>requires</w:t>
      </w:r>
      <w:r w:rsidRPr="00E6306F">
        <w:rPr>
          <w:rFonts w:cs="Times New Roman"/>
          <w:sz w:val="18"/>
          <w:szCs w:val="18"/>
        </w:rPr>
        <w:t xml:space="preserve"> thinking politically. It requires understanding local politics, and recognizing that a project of the magnitude of JEEViKA can generate political incentives, which need not be quashed or ignored, but need to be harnessed to keep the project alive.</w:t>
      </w:r>
    </w:p>
  </w:footnote>
  <w:footnote w:id="20">
    <w:p w14:paraId="50560C0F" w14:textId="77777777" w:rsidR="00B02D54" w:rsidRPr="00E6306F" w:rsidRDefault="00B02D54" w:rsidP="001169EF">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AC, Cycle 3, Saifpur.</w:t>
      </w:r>
    </w:p>
  </w:footnote>
  <w:footnote w:id="21">
    <w:p w14:paraId="101968EE" w14:textId="77777777" w:rsidR="00B02D54" w:rsidRPr="00E6306F" w:rsidRDefault="00B02D54" w:rsidP="001169EF">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Former AC, Nauganj.</w:t>
      </w:r>
    </w:p>
  </w:footnote>
  <w:footnote w:id="22">
    <w:p w14:paraId="39DB1EE5" w14:textId="77777777" w:rsidR="00B02D54" w:rsidRPr="00E6306F" w:rsidRDefault="00B02D54" w:rsidP="001169EF">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DTO, former AC, Saifpur.</w:t>
      </w:r>
    </w:p>
  </w:footnote>
  <w:footnote w:id="23">
    <w:p w14:paraId="263D0605" w14:textId="77777777" w:rsidR="00B02D54" w:rsidRPr="00E6306F" w:rsidRDefault="00B02D54" w:rsidP="001169EF">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Cycle 4, Ramganj.</w:t>
      </w:r>
    </w:p>
  </w:footnote>
  <w:footnote w:id="24">
    <w:p w14:paraId="0E1CA498" w14:textId="77777777" w:rsidR="00B02D54" w:rsidRPr="00E6306F" w:rsidRDefault="00B02D54" w:rsidP="001169EF">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Cycle 6 and 7, Several interviews and FGDs, Ramganj and Saifpur.</w:t>
      </w:r>
    </w:p>
  </w:footnote>
  <w:footnote w:id="25">
    <w:p w14:paraId="7BE30639" w14:textId="77777777" w:rsidR="00B02D54" w:rsidRPr="00E6306F" w:rsidRDefault="00B02D54" w:rsidP="001169EF">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Village entry notes, Nauganj, Baseline.</w:t>
      </w:r>
    </w:p>
  </w:footnote>
  <w:footnote w:id="26">
    <w:p w14:paraId="4F72C2F3" w14:textId="77777777" w:rsidR="00B02D54" w:rsidRPr="00E6306F" w:rsidRDefault="00B02D54" w:rsidP="001169EF">
      <w:pPr>
        <w:widowControl w:val="0"/>
        <w:autoSpaceDE w:val="0"/>
        <w:autoSpaceDN w:val="0"/>
        <w:adjustRightInd w:val="0"/>
        <w:rPr>
          <w:rFonts w:asciiTheme="minorHAnsi" w:hAnsiTheme="minorHAnsi" w:cs="Times New Roman"/>
          <w:sz w:val="18"/>
          <w:szCs w:val="18"/>
        </w:rPr>
      </w:pPr>
      <w:r w:rsidRPr="00E6306F">
        <w:rPr>
          <w:rStyle w:val="FootnoteReference"/>
          <w:rFonts w:asciiTheme="minorHAnsi" w:hAnsiTheme="minorHAnsi" w:cs="Times New Roman"/>
          <w:sz w:val="18"/>
          <w:szCs w:val="18"/>
        </w:rPr>
        <w:footnoteRef/>
      </w:r>
      <w:r w:rsidRPr="00E6306F">
        <w:rPr>
          <w:rFonts w:asciiTheme="minorHAnsi" w:hAnsiTheme="minorHAnsi" w:cs="Times New Roman"/>
          <w:sz w:val="18"/>
          <w:szCs w:val="18"/>
        </w:rPr>
        <w:t xml:space="preserve"> Panchasutra literally means five principles, and JEEViKA’s panchasutra includes regular meetings, regular savings, regular inter-loaning, timely repayment and keeping the book of accounts up-to-date.</w:t>
      </w:r>
    </w:p>
  </w:footnote>
  <w:footnote w:id="27">
    <w:p w14:paraId="00ADC311" w14:textId="77777777" w:rsidR="00B02D54" w:rsidRPr="00E6306F" w:rsidRDefault="00B02D54" w:rsidP="001169EF">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“Marching Forward.”</w:t>
      </w:r>
    </w:p>
  </w:footnote>
  <w:footnote w:id="28">
    <w:p w14:paraId="25210E09" w14:textId="77777777" w:rsidR="00B02D54" w:rsidRPr="00E6306F" w:rsidRDefault="00B02D54" w:rsidP="001169EF">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Butler (2015) refers to the relationship between forms of linguistic and bodily performativity. </w:t>
      </w:r>
    </w:p>
  </w:footnote>
  <w:footnote w:id="29">
    <w:p w14:paraId="11ABD96C" w14:textId="77777777" w:rsidR="00B02D54" w:rsidRPr="00E6306F" w:rsidRDefault="00B02D54" w:rsidP="00EB0192">
      <w:pPr>
        <w:pStyle w:val="Footer"/>
        <w:rPr>
          <w:rFonts w:asciiTheme="minorHAnsi" w:hAnsiTheme="minorHAnsi"/>
          <w:szCs w:val="18"/>
        </w:rPr>
      </w:pPr>
      <w:r w:rsidRPr="00E6306F">
        <w:rPr>
          <w:rStyle w:val="FootnoteReference"/>
          <w:rFonts w:asciiTheme="minorHAnsi" w:hAnsiTheme="minorHAnsi" w:cs="Times New Roman"/>
          <w:szCs w:val="18"/>
        </w:rPr>
        <w:footnoteRef/>
      </w:r>
      <w:r w:rsidRPr="00E6306F">
        <w:rPr>
          <w:rFonts w:asciiTheme="minorHAnsi" w:hAnsiTheme="minorHAnsi"/>
          <w:szCs w:val="18"/>
        </w:rPr>
        <w:t xml:space="preserve"> Analysis of heterogeneous effects based on both baseline landholdings and caste was specified in the pre-analysis plan for this study. There is significant overlap between the landless and SC/ST populations in the sample, and impacts on SC/ST households are very similar to impacts on the landless. </w:t>
      </w:r>
    </w:p>
  </w:footnote>
  <w:footnote w:id="30">
    <w:p w14:paraId="57459DCE" w14:textId="77777777" w:rsidR="00B02D54" w:rsidRPr="00E6306F" w:rsidRDefault="00B02D54" w:rsidP="0082205F">
      <w:pPr>
        <w:pStyle w:val="Footer"/>
        <w:rPr>
          <w:rFonts w:asciiTheme="minorHAnsi" w:hAnsiTheme="minorHAnsi"/>
          <w:szCs w:val="18"/>
        </w:rPr>
      </w:pPr>
      <w:r w:rsidRPr="00E6306F">
        <w:rPr>
          <w:rStyle w:val="FootnoteReference"/>
          <w:rFonts w:asciiTheme="minorHAnsi" w:hAnsiTheme="minorHAnsi"/>
          <w:szCs w:val="18"/>
        </w:rPr>
        <w:footnoteRef/>
      </w:r>
      <w:r w:rsidRPr="00E6306F">
        <w:rPr>
          <w:rStyle w:val="FootnoteReference"/>
          <w:rFonts w:asciiTheme="minorHAnsi" w:hAnsiTheme="minorHAnsi"/>
          <w:szCs w:val="18"/>
        </w:rPr>
        <w:t xml:space="preserve"> </w:t>
      </w:r>
      <w:r w:rsidRPr="00E6306F">
        <w:rPr>
          <w:rFonts w:asciiTheme="minorHAnsi" w:hAnsiTheme="minorHAnsi"/>
          <w:szCs w:val="18"/>
        </w:rPr>
        <w:t>See, for example, Banerjee et al. (2015)</w:t>
      </w:r>
    </w:p>
  </w:footnote>
  <w:footnote w:id="31">
    <w:p w14:paraId="0E985DB7" w14:textId="77777777" w:rsidR="00B02D54" w:rsidRPr="00E6306F" w:rsidRDefault="00B02D54" w:rsidP="00685858">
      <w:pPr>
        <w:pStyle w:val="Footer"/>
        <w:rPr>
          <w:rFonts w:asciiTheme="minorHAnsi" w:hAnsiTheme="minorHAnsi"/>
          <w:szCs w:val="18"/>
        </w:rPr>
      </w:pPr>
      <w:r w:rsidRPr="00E6306F">
        <w:rPr>
          <w:rStyle w:val="FootnoteReference"/>
          <w:rFonts w:asciiTheme="minorHAnsi" w:hAnsiTheme="minorHAnsi" w:cs="Times New Roman"/>
          <w:szCs w:val="18"/>
        </w:rPr>
        <w:footnoteRef/>
      </w:r>
      <w:r w:rsidRPr="00E6306F">
        <w:rPr>
          <w:rFonts w:asciiTheme="minorHAnsi" w:hAnsiTheme="minorHAnsi"/>
          <w:szCs w:val="18"/>
        </w:rPr>
        <w:t xml:space="preserve"> Interest rates are generally non-compounding in this setting.</w:t>
      </w:r>
    </w:p>
  </w:footnote>
  <w:footnote w:id="32">
    <w:p w14:paraId="52BCB268" w14:textId="46C33054" w:rsidR="00B02D54" w:rsidRPr="00E6306F" w:rsidRDefault="00B02D54">
      <w:pPr>
        <w:pStyle w:val="FootnoteText"/>
        <w:rPr>
          <w:sz w:val="18"/>
          <w:szCs w:val="18"/>
        </w:rPr>
      </w:pPr>
      <w:r w:rsidRPr="00E6306F">
        <w:rPr>
          <w:rStyle w:val="FootnoteReference"/>
          <w:sz w:val="18"/>
          <w:szCs w:val="18"/>
        </w:rPr>
        <w:footnoteRef/>
      </w:r>
      <w:r w:rsidRPr="00E6306F">
        <w:rPr>
          <w:sz w:val="18"/>
          <w:szCs w:val="18"/>
        </w:rPr>
        <w:t xml:space="preserve"> Appendix C</w:t>
      </w:r>
    </w:p>
  </w:footnote>
  <w:footnote w:id="33">
    <w:p w14:paraId="5327804C" w14:textId="77777777" w:rsidR="00B02D54" w:rsidRPr="00E6306F" w:rsidRDefault="00B02D54" w:rsidP="0060789D">
      <w:pPr>
        <w:pStyle w:val="FootnoteText"/>
        <w:jc w:val="both"/>
        <w:rPr>
          <w:sz w:val="18"/>
          <w:szCs w:val="18"/>
        </w:rPr>
      </w:pPr>
      <w:r w:rsidRPr="00E6306F">
        <w:rPr>
          <w:rStyle w:val="FootnoteReference"/>
          <w:sz w:val="18"/>
          <w:szCs w:val="18"/>
        </w:rPr>
        <w:footnoteRef/>
      </w:r>
      <w:r w:rsidRPr="00E6306F">
        <w:rPr>
          <w:sz w:val="18"/>
          <w:szCs w:val="18"/>
        </w:rPr>
        <w:t xml:space="preserve"> While Jeevika sought to encourage women to form and join SHGs, there were a small number of SHGs already present (~10% of HH had a member in an SHG) at baseline. However, none of these were Jeevika SHGs, which meant they could not access credit through the one-time grant that is part of the intervention.</w:t>
      </w:r>
    </w:p>
  </w:footnote>
  <w:footnote w:id="34">
    <w:p w14:paraId="01AF9607" w14:textId="77777777" w:rsidR="00B02D54" w:rsidRPr="00E6306F" w:rsidRDefault="00B02D54" w:rsidP="008F2B8F">
      <w:pPr>
        <w:pStyle w:val="Footer"/>
        <w:rPr>
          <w:rFonts w:asciiTheme="minorHAnsi" w:hAnsiTheme="minorHAnsi"/>
          <w:szCs w:val="18"/>
        </w:rPr>
      </w:pPr>
      <w:r w:rsidRPr="00E6306F">
        <w:rPr>
          <w:rStyle w:val="FootnoteReference"/>
          <w:rFonts w:asciiTheme="minorHAnsi" w:hAnsiTheme="minorHAnsi"/>
          <w:szCs w:val="18"/>
        </w:rPr>
        <w:footnoteRef/>
      </w:r>
      <w:r w:rsidRPr="00E6306F">
        <w:rPr>
          <w:rFonts w:asciiTheme="minorHAnsi" w:hAnsiTheme="minorHAnsi"/>
          <w:szCs w:val="18"/>
        </w:rPr>
        <w:t xml:space="preserve"> The household average interest rate excludes any interest free loans. </w:t>
      </w:r>
    </w:p>
  </w:footnote>
  <w:footnote w:id="35">
    <w:p w14:paraId="4C641103" w14:textId="77777777" w:rsidR="00B02D54" w:rsidRPr="00E6306F" w:rsidRDefault="00B02D54" w:rsidP="0082205F">
      <w:pPr>
        <w:pStyle w:val="Footer"/>
        <w:rPr>
          <w:rFonts w:asciiTheme="minorHAnsi" w:hAnsiTheme="minorHAnsi"/>
          <w:szCs w:val="18"/>
        </w:rPr>
      </w:pPr>
      <w:r w:rsidRPr="00E6306F">
        <w:rPr>
          <w:rFonts w:asciiTheme="minorHAnsi" w:hAnsiTheme="minorHAnsi"/>
          <w:szCs w:val="18"/>
          <w:vertAlign w:val="superscript"/>
        </w:rPr>
        <w:footnoteRef/>
      </w:r>
      <w:r w:rsidRPr="00E6306F">
        <w:rPr>
          <w:rFonts w:asciiTheme="minorHAnsi" w:hAnsiTheme="minorHAnsi"/>
          <w:szCs w:val="18"/>
        </w:rPr>
        <w:t xml:space="preserve"> Controls in this case are village-level means of the household-level baseline variables included in the models with household-level outcomes. For villages with no rate recorded at baseline, the mean rate at the panchayat (16 observations) or district (2 observations) level is used. </w:t>
      </w:r>
    </w:p>
  </w:footnote>
  <w:footnote w:id="36">
    <w:p w14:paraId="220E1FD6" w14:textId="77777777" w:rsidR="00CF4CA9" w:rsidRPr="00E6306F" w:rsidRDefault="00CF4CA9" w:rsidP="00CF4CA9">
      <w:pPr>
        <w:pStyle w:val="FootnoteText"/>
        <w:rPr>
          <w:sz w:val="18"/>
          <w:szCs w:val="18"/>
        </w:rPr>
      </w:pPr>
      <w:r w:rsidRPr="00E6306F">
        <w:rPr>
          <w:rStyle w:val="FootnoteReference"/>
          <w:sz w:val="18"/>
          <w:szCs w:val="18"/>
        </w:rPr>
        <w:footnoteRef/>
      </w:r>
      <w:r w:rsidRPr="00E6306F">
        <w:rPr>
          <w:sz w:val="18"/>
          <w:szCs w:val="18"/>
        </w:rPr>
        <w:t xml:space="preserve"> </w:t>
      </w:r>
      <w:r w:rsidRPr="00E6306F">
        <w:rPr>
          <w:rFonts w:cs="Arial"/>
          <w:sz w:val="18"/>
          <w:szCs w:val="18"/>
        </w:rPr>
        <w:t xml:space="preserve">As described in the project report provided to BRLPS leadership and available online (see </w:t>
      </w:r>
      <w:hyperlink r:id="rId1" w:history="1">
        <w:r w:rsidRPr="00E6306F">
          <w:rPr>
            <w:rStyle w:val="Hyperlink"/>
            <w:rFonts w:cs="Arial"/>
            <w:sz w:val="18"/>
            <w:szCs w:val="18"/>
          </w:rPr>
          <w:t>http://brlp.in/documents/11369/125465/The+Impact+of+JEEViKA++Nov+6+2015.pdf/2a2cff78-280d-44c4-a1ab-a5a57262c42c?version=1.0</w:t>
        </w:r>
      </w:hyperlink>
      <w:r w:rsidRPr="00E6306F">
        <w:rPr>
          <w:rFonts w:cs="Arial"/>
          <w:sz w:val="18"/>
          <w:szCs w:val="18"/>
        </w:rPr>
        <w:t>), women in treatment areas were significantly more likely to need to attend group meetings (by 48 pp) and banks (by 9 pp) than in control areas. However, mobility to other destinations, such as health center, friends or relatives’ houses, or the government shop for subsidized staple foods (PDS), was unaffected.</w:t>
      </w:r>
    </w:p>
  </w:footnote>
  <w:footnote w:id="37">
    <w:p w14:paraId="3DAD0A2D" w14:textId="77777777" w:rsidR="00B02D54" w:rsidRPr="00E6306F" w:rsidRDefault="00B02D54" w:rsidP="0086671F">
      <w:pPr>
        <w:pStyle w:val="Footer"/>
        <w:rPr>
          <w:rFonts w:asciiTheme="minorHAnsi" w:hAnsiTheme="minorHAnsi"/>
          <w:szCs w:val="18"/>
        </w:rPr>
      </w:pPr>
      <w:r w:rsidRPr="00E6306F">
        <w:rPr>
          <w:rStyle w:val="FootnoteReference"/>
          <w:rFonts w:asciiTheme="minorHAnsi" w:hAnsiTheme="minorHAnsi"/>
          <w:szCs w:val="18"/>
        </w:rPr>
        <w:footnoteRef/>
      </w:r>
      <w:r w:rsidRPr="00E6306F">
        <w:rPr>
          <w:rFonts w:asciiTheme="minorHAnsi" w:hAnsiTheme="minorHAnsi"/>
          <w:szCs w:val="18"/>
        </w:rPr>
        <w:t xml:space="preserve"> About $20,000.</w:t>
      </w:r>
    </w:p>
  </w:footnote>
  <w:footnote w:id="38">
    <w:p w14:paraId="47C11E6B" w14:textId="77777777" w:rsidR="00B02D54" w:rsidRPr="00E6306F" w:rsidRDefault="00B02D54" w:rsidP="00EC07BB">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For literature on the impact of microcredit programs and the SHG model on women’s empowerment see Sanyal 2009, 2014, 2015; Deininger and Liu 2013; Kandpal and Baylis 2013; Desai and Joshi 2014; Casini, Vandewalle, and Wahhaj 2015; Khanna, Kochar, and Palaniswamy 2015.</w:t>
      </w:r>
    </w:p>
  </w:footnote>
  <w:footnote w:id="39">
    <w:p w14:paraId="44FA1BE2" w14:textId="77777777" w:rsidR="00B02D54" w:rsidRPr="00E6306F" w:rsidRDefault="00B02D54" w:rsidP="00AD537D">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State Project Manager, Patna.</w:t>
      </w:r>
    </w:p>
  </w:footnote>
  <w:footnote w:id="40">
    <w:p w14:paraId="4A0C7E06" w14:textId="77777777" w:rsidR="00B02D54" w:rsidRPr="00E6306F" w:rsidRDefault="00B02D54" w:rsidP="00AD537D">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Nalanda AC.</w:t>
      </w:r>
    </w:p>
  </w:footnote>
  <w:footnote w:id="41">
    <w:p w14:paraId="5C4B8C9C" w14:textId="77777777" w:rsidR="00B02D54" w:rsidRPr="00E6306F" w:rsidRDefault="00B02D54" w:rsidP="00AD537D">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District Training Officer (DTO), Cycle 2, Ramganj.</w:t>
      </w:r>
    </w:p>
  </w:footnote>
  <w:footnote w:id="42">
    <w:p w14:paraId="595E341B" w14:textId="77777777" w:rsidR="00B02D54" w:rsidRPr="00E6306F" w:rsidRDefault="00B02D54" w:rsidP="00AD537D">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State Project Manager, Patna.</w:t>
      </w:r>
    </w:p>
  </w:footnote>
  <w:footnote w:id="43">
    <w:p w14:paraId="0E01DE2E" w14:textId="77777777" w:rsidR="00B02D54" w:rsidRPr="00E6306F" w:rsidRDefault="00B02D54" w:rsidP="00AD537D">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Nalanda CC.</w:t>
      </w:r>
    </w:p>
  </w:footnote>
  <w:footnote w:id="44">
    <w:p w14:paraId="78B5538A" w14:textId="77777777" w:rsidR="00B02D54" w:rsidRPr="00E6306F" w:rsidRDefault="00B02D54" w:rsidP="00AD537D">
      <w:pPr>
        <w:pStyle w:val="FootnoteText"/>
        <w:rPr>
          <w:rFonts w:cs="Times New Roman"/>
          <w:sz w:val="18"/>
          <w:szCs w:val="18"/>
        </w:rPr>
      </w:pPr>
      <w:r w:rsidRPr="00E6306F">
        <w:rPr>
          <w:rStyle w:val="FootnoteReference"/>
          <w:rFonts w:cs="Times New Roman"/>
          <w:sz w:val="18"/>
          <w:szCs w:val="18"/>
        </w:rPr>
        <w:footnoteRef/>
      </w:r>
      <w:r w:rsidRPr="00E6306F">
        <w:rPr>
          <w:rFonts w:cs="Times New Roman"/>
          <w:sz w:val="18"/>
          <w:szCs w:val="18"/>
        </w:rPr>
        <w:t xml:space="preserve"> DTO, Cycle 1, Saifpur.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49E9D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04396"/>
    <w:multiLevelType w:val="hybridMultilevel"/>
    <w:tmpl w:val="98E8A4A4"/>
    <w:lvl w:ilvl="0" w:tplc="70E0ADAE">
      <w:start w:val="9873"/>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3CB279B"/>
    <w:multiLevelType w:val="hybridMultilevel"/>
    <w:tmpl w:val="BC3849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7B5600"/>
    <w:multiLevelType w:val="hybridMultilevel"/>
    <w:tmpl w:val="49D83D3C"/>
    <w:lvl w:ilvl="0" w:tplc="E11EF61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964F29"/>
    <w:multiLevelType w:val="hybridMultilevel"/>
    <w:tmpl w:val="BC84B92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1D17302D"/>
    <w:multiLevelType w:val="hybridMultilevel"/>
    <w:tmpl w:val="D4462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C36A30"/>
    <w:multiLevelType w:val="multilevel"/>
    <w:tmpl w:val="22B86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6B4129"/>
    <w:multiLevelType w:val="hybridMultilevel"/>
    <w:tmpl w:val="328469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116C79"/>
    <w:multiLevelType w:val="hybridMultilevel"/>
    <w:tmpl w:val="097ADFD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8690714"/>
    <w:multiLevelType w:val="hybridMultilevel"/>
    <w:tmpl w:val="6840D186"/>
    <w:lvl w:ilvl="0" w:tplc="7BBECEBE">
      <w:start w:val="1"/>
      <w:numFmt w:val="bullet"/>
      <w:lvlText w:val=""/>
      <w:lvlJc w:val="left"/>
      <w:pPr>
        <w:tabs>
          <w:tab w:val="num" w:pos="720"/>
        </w:tabs>
        <w:ind w:left="720" w:hanging="360"/>
      </w:pPr>
      <w:rPr>
        <w:rFonts w:ascii="Symbol" w:hAnsi="Symbol" w:hint="default"/>
      </w:rPr>
    </w:lvl>
    <w:lvl w:ilvl="1" w:tplc="E6A4A04C" w:tentative="1">
      <w:start w:val="1"/>
      <w:numFmt w:val="bullet"/>
      <w:lvlText w:val=""/>
      <w:lvlJc w:val="left"/>
      <w:pPr>
        <w:tabs>
          <w:tab w:val="num" w:pos="1440"/>
        </w:tabs>
        <w:ind w:left="1440" w:hanging="360"/>
      </w:pPr>
      <w:rPr>
        <w:rFonts w:ascii="Symbol" w:hAnsi="Symbol" w:hint="default"/>
      </w:rPr>
    </w:lvl>
    <w:lvl w:ilvl="2" w:tplc="2B4EA686" w:tentative="1">
      <w:start w:val="1"/>
      <w:numFmt w:val="bullet"/>
      <w:lvlText w:val=""/>
      <w:lvlJc w:val="left"/>
      <w:pPr>
        <w:tabs>
          <w:tab w:val="num" w:pos="2160"/>
        </w:tabs>
        <w:ind w:left="2160" w:hanging="360"/>
      </w:pPr>
      <w:rPr>
        <w:rFonts w:ascii="Symbol" w:hAnsi="Symbol" w:hint="default"/>
      </w:rPr>
    </w:lvl>
    <w:lvl w:ilvl="3" w:tplc="DD9067D4" w:tentative="1">
      <w:start w:val="1"/>
      <w:numFmt w:val="bullet"/>
      <w:lvlText w:val=""/>
      <w:lvlJc w:val="left"/>
      <w:pPr>
        <w:tabs>
          <w:tab w:val="num" w:pos="2880"/>
        </w:tabs>
        <w:ind w:left="2880" w:hanging="360"/>
      </w:pPr>
      <w:rPr>
        <w:rFonts w:ascii="Symbol" w:hAnsi="Symbol" w:hint="default"/>
      </w:rPr>
    </w:lvl>
    <w:lvl w:ilvl="4" w:tplc="A392AC30" w:tentative="1">
      <w:start w:val="1"/>
      <w:numFmt w:val="bullet"/>
      <w:lvlText w:val=""/>
      <w:lvlJc w:val="left"/>
      <w:pPr>
        <w:tabs>
          <w:tab w:val="num" w:pos="3600"/>
        </w:tabs>
        <w:ind w:left="3600" w:hanging="360"/>
      </w:pPr>
      <w:rPr>
        <w:rFonts w:ascii="Symbol" w:hAnsi="Symbol" w:hint="default"/>
      </w:rPr>
    </w:lvl>
    <w:lvl w:ilvl="5" w:tplc="48A685E0" w:tentative="1">
      <w:start w:val="1"/>
      <w:numFmt w:val="bullet"/>
      <w:lvlText w:val=""/>
      <w:lvlJc w:val="left"/>
      <w:pPr>
        <w:tabs>
          <w:tab w:val="num" w:pos="4320"/>
        </w:tabs>
        <w:ind w:left="4320" w:hanging="360"/>
      </w:pPr>
      <w:rPr>
        <w:rFonts w:ascii="Symbol" w:hAnsi="Symbol" w:hint="default"/>
      </w:rPr>
    </w:lvl>
    <w:lvl w:ilvl="6" w:tplc="85B263C4" w:tentative="1">
      <w:start w:val="1"/>
      <w:numFmt w:val="bullet"/>
      <w:lvlText w:val=""/>
      <w:lvlJc w:val="left"/>
      <w:pPr>
        <w:tabs>
          <w:tab w:val="num" w:pos="5040"/>
        </w:tabs>
        <w:ind w:left="5040" w:hanging="360"/>
      </w:pPr>
      <w:rPr>
        <w:rFonts w:ascii="Symbol" w:hAnsi="Symbol" w:hint="default"/>
      </w:rPr>
    </w:lvl>
    <w:lvl w:ilvl="7" w:tplc="E21ABF0E" w:tentative="1">
      <w:start w:val="1"/>
      <w:numFmt w:val="bullet"/>
      <w:lvlText w:val=""/>
      <w:lvlJc w:val="left"/>
      <w:pPr>
        <w:tabs>
          <w:tab w:val="num" w:pos="5760"/>
        </w:tabs>
        <w:ind w:left="5760" w:hanging="360"/>
      </w:pPr>
      <w:rPr>
        <w:rFonts w:ascii="Symbol" w:hAnsi="Symbol" w:hint="default"/>
      </w:rPr>
    </w:lvl>
    <w:lvl w:ilvl="8" w:tplc="1CBEF5C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F1A3C31"/>
    <w:multiLevelType w:val="hybridMultilevel"/>
    <w:tmpl w:val="94748954"/>
    <w:lvl w:ilvl="0" w:tplc="0B760E8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1F66D80"/>
    <w:multiLevelType w:val="hybridMultilevel"/>
    <w:tmpl w:val="8DB27B72"/>
    <w:lvl w:ilvl="0" w:tplc="BEE27456">
      <w:start w:val="1"/>
      <w:numFmt w:val="bullet"/>
      <w:lvlText w:val="-"/>
      <w:lvlJc w:val="left"/>
      <w:pPr>
        <w:ind w:left="3240" w:hanging="360"/>
      </w:pPr>
      <w:rPr>
        <w:rFonts w:ascii="Arial" w:eastAsia="Times New Roman" w:hAnsi="Arial" w:cs="Aria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5ED0A54"/>
    <w:multiLevelType w:val="hybridMultilevel"/>
    <w:tmpl w:val="551EBC62"/>
    <w:lvl w:ilvl="0" w:tplc="34169F0E">
      <w:start w:val="1"/>
      <w:numFmt w:val="bullet"/>
      <w:lvlText w:val="-"/>
      <w:lvlJc w:val="left"/>
      <w:pPr>
        <w:ind w:left="3240" w:hanging="360"/>
      </w:pPr>
      <w:rPr>
        <w:rFonts w:ascii="Arial" w:eastAsiaTheme="minorHAnsi" w:hAnsi="Arial" w:cs="Aria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39256CA6"/>
    <w:multiLevelType w:val="hybridMultilevel"/>
    <w:tmpl w:val="DF80D1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F381296"/>
    <w:multiLevelType w:val="hybridMultilevel"/>
    <w:tmpl w:val="25406CEE"/>
    <w:lvl w:ilvl="0" w:tplc="12C0969A">
      <w:start w:val="2"/>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05C5D99"/>
    <w:multiLevelType w:val="hybridMultilevel"/>
    <w:tmpl w:val="06D43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E67F59"/>
    <w:multiLevelType w:val="hybridMultilevel"/>
    <w:tmpl w:val="5CC20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5F6B2E"/>
    <w:multiLevelType w:val="hybridMultilevel"/>
    <w:tmpl w:val="F8FA4BA4"/>
    <w:lvl w:ilvl="0" w:tplc="7BCA59EA">
      <w:start w:val="1"/>
      <w:numFmt w:val="bullet"/>
      <w:lvlText w:val="-"/>
      <w:lvlJc w:val="left"/>
      <w:pPr>
        <w:ind w:left="720" w:hanging="360"/>
      </w:pPr>
      <w:rPr>
        <w:rFonts w:ascii="Garamond" w:eastAsiaTheme="minorEastAsia" w:hAnsi="Garamond"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9E77F4"/>
    <w:multiLevelType w:val="hybridMultilevel"/>
    <w:tmpl w:val="009E1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065A4D"/>
    <w:multiLevelType w:val="hybridMultilevel"/>
    <w:tmpl w:val="B24EE1E2"/>
    <w:lvl w:ilvl="0" w:tplc="0C44E0B8">
      <w:start w:val="55"/>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1616244"/>
    <w:multiLevelType w:val="hybridMultilevel"/>
    <w:tmpl w:val="55A0540C"/>
    <w:lvl w:ilvl="0" w:tplc="7332AE0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26E2539"/>
    <w:multiLevelType w:val="hybridMultilevel"/>
    <w:tmpl w:val="7292E768"/>
    <w:lvl w:ilvl="0" w:tplc="7EEE099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4830BB1"/>
    <w:multiLevelType w:val="hybridMultilevel"/>
    <w:tmpl w:val="47225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B037AC"/>
    <w:multiLevelType w:val="hybridMultilevel"/>
    <w:tmpl w:val="DFAA3A32"/>
    <w:lvl w:ilvl="0" w:tplc="EAD225FE">
      <w:numFmt w:val="bullet"/>
      <w:lvlText w:val="-"/>
      <w:lvlJc w:val="left"/>
      <w:pPr>
        <w:ind w:left="720" w:hanging="360"/>
      </w:pPr>
      <w:rPr>
        <w:rFonts w:ascii="Garamond" w:eastAsiaTheme="minorEastAsia" w:hAnsi="Garamond"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E3A50E0"/>
    <w:multiLevelType w:val="hybridMultilevel"/>
    <w:tmpl w:val="DE2E169C"/>
    <w:lvl w:ilvl="0" w:tplc="04090017">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0"/>
  </w:num>
  <w:num w:numId="7">
    <w:abstractNumId w:val="19"/>
  </w:num>
  <w:num w:numId="8">
    <w:abstractNumId w:val="14"/>
  </w:num>
  <w:num w:numId="9">
    <w:abstractNumId w:val="17"/>
  </w:num>
  <w:num w:numId="10">
    <w:abstractNumId w:val="16"/>
  </w:num>
  <w:num w:numId="11">
    <w:abstractNumId w:val="15"/>
  </w:num>
  <w:num w:numId="12">
    <w:abstractNumId w:val="3"/>
  </w:num>
  <w:num w:numId="13">
    <w:abstractNumId w:val="22"/>
  </w:num>
  <w:num w:numId="14">
    <w:abstractNumId w:val="4"/>
  </w:num>
  <w:num w:numId="15">
    <w:abstractNumId w:val="13"/>
  </w:num>
  <w:num w:numId="16">
    <w:abstractNumId w:val="8"/>
  </w:num>
  <w:num w:numId="17">
    <w:abstractNumId w:val="0"/>
  </w:num>
  <w:num w:numId="18">
    <w:abstractNumId w:val="6"/>
  </w:num>
  <w:num w:numId="19">
    <w:abstractNumId w:val="11"/>
  </w:num>
  <w:num w:numId="20">
    <w:abstractNumId w:val="12"/>
  </w:num>
  <w:num w:numId="21">
    <w:abstractNumId w:val="7"/>
  </w:num>
  <w:num w:numId="22">
    <w:abstractNumId w:val="24"/>
  </w:num>
  <w:num w:numId="23">
    <w:abstractNumId w:val="18"/>
  </w:num>
  <w:num w:numId="24">
    <w:abstractNumId w:val="2"/>
  </w:num>
  <w:num w:numId="25">
    <w:abstractNumId w:val="5"/>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B3B"/>
    <w:rsid w:val="0000638F"/>
    <w:rsid w:val="00006BD2"/>
    <w:rsid w:val="00012523"/>
    <w:rsid w:val="000209C5"/>
    <w:rsid w:val="000279E9"/>
    <w:rsid w:val="000368CD"/>
    <w:rsid w:val="000418E7"/>
    <w:rsid w:val="00042717"/>
    <w:rsid w:val="00053FE2"/>
    <w:rsid w:val="000545FD"/>
    <w:rsid w:val="000608A5"/>
    <w:rsid w:val="00062397"/>
    <w:rsid w:val="00065E1A"/>
    <w:rsid w:val="00067A3B"/>
    <w:rsid w:val="000752A7"/>
    <w:rsid w:val="000832C5"/>
    <w:rsid w:val="000857EE"/>
    <w:rsid w:val="00091CA0"/>
    <w:rsid w:val="00092B4D"/>
    <w:rsid w:val="0009394E"/>
    <w:rsid w:val="00093BCF"/>
    <w:rsid w:val="000940B5"/>
    <w:rsid w:val="000A15BB"/>
    <w:rsid w:val="000A4825"/>
    <w:rsid w:val="000A7753"/>
    <w:rsid w:val="000B4947"/>
    <w:rsid w:val="000D4F8A"/>
    <w:rsid w:val="000E2A87"/>
    <w:rsid w:val="000E4ECF"/>
    <w:rsid w:val="000F0AE4"/>
    <w:rsid w:val="000F2C73"/>
    <w:rsid w:val="000F4336"/>
    <w:rsid w:val="000F6DAF"/>
    <w:rsid w:val="00103F13"/>
    <w:rsid w:val="00110F6F"/>
    <w:rsid w:val="001132C1"/>
    <w:rsid w:val="00113653"/>
    <w:rsid w:val="00113A63"/>
    <w:rsid w:val="001169EF"/>
    <w:rsid w:val="001206CC"/>
    <w:rsid w:val="0012106B"/>
    <w:rsid w:val="0012581D"/>
    <w:rsid w:val="00126FBC"/>
    <w:rsid w:val="001278A7"/>
    <w:rsid w:val="001342E7"/>
    <w:rsid w:val="00141C93"/>
    <w:rsid w:val="001448BE"/>
    <w:rsid w:val="00151777"/>
    <w:rsid w:val="0015320E"/>
    <w:rsid w:val="001553B1"/>
    <w:rsid w:val="00155BB3"/>
    <w:rsid w:val="0016130A"/>
    <w:rsid w:val="001737FC"/>
    <w:rsid w:val="00175780"/>
    <w:rsid w:val="00177AE2"/>
    <w:rsid w:val="00180E79"/>
    <w:rsid w:val="00181AA4"/>
    <w:rsid w:val="00184F21"/>
    <w:rsid w:val="00187004"/>
    <w:rsid w:val="00192426"/>
    <w:rsid w:val="0019288E"/>
    <w:rsid w:val="001A0A77"/>
    <w:rsid w:val="001A3C17"/>
    <w:rsid w:val="001B1C23"/>
    <w:rsid w:val="001B1C2B"/>
    <w:rsid w:val="001B5997"/>
    <w:rsid w:val="001B6596"/>
    <w:rsid w:val="001B71C6"/>
    <w:rsid w:val="001C0ACD"/>
    <w:rsid w:val="001C3B76"/>
    <w:rsid w:val="001C6F36"/>
    <w:rsid w:val="001C7DBA"/>
    <w:rsid w:val="001D1302"/>
    <w:rsid w:val="001D3936"/>
    <w:rsid w:val="001D42EE"/>
    <w:rsid w:val="001D46D6"/>
    <w:rsid w:val="001E10E5"/>
    <w:rsid w:val="001E4FAE"/>
    <w:rsid w:val="001E64CE"/>
    <w:rsid w:val="001F2FB9"/>
    <w:rsid w:val="001F466C"/>
    <w:rsid w:val="001F5DE4"/>
    <w:rsid w:val="001F5E45"/>
    <w:rsid w:val="002011CB"/>
    <w:rsid w:val="00206047"/>
    <w:rsid w:val="002117DC"/>
    <w:rsid w:val="00211882"/>
    <w:rsid w:val="00211DD0"/>
    <w:rsid w:val="00212670"/>
    <w:rsid w:val="00212673"/>
    <w:rsid w:val="002127B7"/>
    <w:rsid w:val="0021553D"/>
    <w:rsid w:val="0021648C"/>
    <w:rsid w:val="0021696B"/>
    <w:rsid w:val="00221B45"/>
    <w:rsid w:val="0022338E"/>
    <w:rsid w:val="002258F0"/>
    <w:rsid w:val="00230A27"/>
    <w:rsid w:val="00231F1C"/>
    <w:rsid w:val="0023255B"/>
    <w:rsid w:val="00237CE1"/>
    <w:rsid w:val="002403C9"/>
    <w:rsid w:val="00241230"/>
    <w:rsid w:val="00245C49"/>
    <w:rsid w:val="00260189"/>
    <w:rsid w:val="00261B71"/>
    <w:rsid w:val="002649E6"/>
    <w:rsid w:val="00271C2B"/>
    <w:rsid w:val="002745E9"/>
    <w:rsid w:val="00274ECF"/>
    <w:rsid w:val="00277759"/>
    <w:rsid w:val="0028196E"/>
    <w:rsid w:val="00291F06"/>
    <w:rsid w:val="00292CD9"/>
    <w:rsid w:val="00295051"/>
    <w:rsid w:val="00295453"/>
    <w:rsid w:val="00297184"/>
    <w:rsid w:val="002A07C6"/>
    <w:rsid w:val="002A1033"/>
    <w:rsid w:val="002A11EF"/>
    <w:rsid w:val="002A2F0A"/>
    <w:rsid w:val="002A564C"/>
    <w:rsid w:val="002B283B"/>
    <w:rsid w:val="002B4299"/>
    <w:rsid w:val="002B7C9D"/>
    <w:rsid w:val="002C2063"/>
    <w:rsid w:val="002C249C"/>
    <w:rsid w:val="002C68AC"/>
    <w:rsid w:val="002D1F4B"/>
    <w:rsid w:val="002D4997"/>
    <w:rsid w:val="002F1A34"/>
    <w:rsid w:val="002F1AE9"/>
    <w:rsid w:val="002F1F15"/>
    <w:rsid w:val="002F6FA4"/>
    <w:rsid w:val="00302B1E"/>
    <w:rsid w:val="00304AC0"/>
    <w:rsid w:val="0030739B"/>
    <w:rsid w:val="00307D33"/>
    <w:rsid w:val="00311245"/>
    <w:rsid w:val="00311E16"/>
    <w:rsid w:val="00314508"/>
    <w:rsid w:val="0032565B"/>
    <w:rsid w:val="00326DFA"/>
    <w:rsid w:val="00330206"/>
    <w:rsid w:val="003444BE"/>
    <w:rsid w:val="00344DC2"/>
    <w:rsid w:val="00345B7E"/>
    <w:rsid w:val="0034603C"/>
    <w:rsid w:val="00347442"/>
    <w:rsid w:val="00347D50"/>
    <w:rsid w:val="00352238"/>
    <w:rsid w:val="00352390"/>
    <w:rsid w:val="003526B1"/>
    <w:rsid w:val="00352C36"/>
    <w:rsid w:val="00360971"/>
    <w:rsid w:val="00362DD4"/>
    <w:rsid w:val="003646C7"/>
    <w:rsid w:val="0036666E"/>
    <w:rsid w:val="0037683B"/>
    <w:rsid w:val="0037689A"/>
    <w:rsid w:val="003847D7"/>
    <w:rsid w:val="00384ADB"/>
    <w:rsid w:val="00390677"/>
    <w:rsid w:val="00390EFE"/>
    <w:rsid w:val="00391229"/>
    <w:rsid w:val="00393C28"/>
    <w:rsid w:val="00394F8C"/>
    <w:rsid w:val="003966A9"/>
    <w:rsid w:val="003A1905"/>
    <w:rsid w:val="003A2743"/>
    <w:rsid w:val="003A35BD"/>
    <w:rsid w:val="003A5603"/>
    <w:rsid w:val="003A56B3"/>
    <w:rsid w:val="003A570E"/>
    <w:rsid w:val="003A6EB9"/>
    <w:rsid w:val="003A70FF"/>
    <w:rsid w:val="003B55FF"/>
    <w:rsid w:val="003C75C5"/>
    <w:rsid w:val="003D10BF"/>
    <w:rsid w:val="003D19A2"/>
    <w:rsid w:val="003D5EB8"/>
    <w:rsid w:val="003E4048"/>
    <w:rsid w:val="003E6ECC"/>
    <w:rsid w:val="003E706D"/>
    <w:rsid w:val="003F5E6B"/>
    <w:rsid w:val="0040178D"/>
    <w:rsid w:val="00403ECC"/>
    <w:rsid w:val="00405AD6"/>
    <w:rsid w:val="004076DC"/>
    <w:rsid w:val="00416C0B"/>
    <w:rsid w:val="00423CC5"/>
    <w:rsid w:val="00425366"/>
    <w:rsid w:val="0043374E"/>
    <w:rsid w:val="00435028"/>
    <w:rsid w:val="00437F50"/>
    <w:rsid w:val="004511D8"/>
    <w:rsid w:val="004541B2"/>
    <w:rsid w:val="00454598"/>
    <w:rsid w:val="00456BF8"/>
    <w:rsid w:val="00461BA0"/>
    <w:rsid w:val="004652DC"/>
    <w:rsid w:val="004720E8"/>
    <w:rsid w:val="00472A64"/>
    <w:rsid w:val="00476186"/>
    <w:rsid w:val="00480E82"/>
    <w:rsid w:val="00487009"/>
    <w:rsid w:val="004A2F79"/>
    <w:rsid w:val="004A3253"/>
    <w:rsid w:val="004A4572"/>
    <w:rsid w:val="004A52DF"/>
    <w:rsid w:val="004A6E56"/>
    <w:rsid w:val="004A714E"/>
    <w:rsid w:val="004B27A8"/>
    <w:rsid w:val="004C11D4"/>
    <w:rsid w:val="004C14D1"/>
    <w:rsid w:val="004C2C51"/>
    <w:rsid w:val="004C2FF3"/>
    <w:rsid w:val="004D11BA"/>
    <w:rsid w:val="004D3AA9"/>
    <w:rsid w:val="004E1893"/>
    <w:rsid w:val="004E5118"/>
    <w:rsid w:val="004E6CB7"/>
    <w:rsid w:val="004F2E17"/>
    <w:rsid w:val="00501C03"/>
    <w:rsid w:val="00502667"/>
    <w:rsid w:val="005057A6"/>
    <w:rsid w:val="00506754"/>
    <w:rsid w:val="00506B9E"/>
    <w:rsid w:val="005071F9"/>
    <w:rsid w:val="005117AE"/>
    <w:rsid w:val="0051477C"/>
    <w:rsid w:val="00515F2E"/>
    <w:rsid w:val="005201F9"/>
    <w:rsid w:val="00522526"/>
    <w:rsid w:val="00523054"/>
    <w:rsid w:val="00527AD6"/>
    <w:rsid w:val="00530E7B"/>
    <w:rsid w:val="0053172D"/>
    <w:rsid w:val="00535C7C"/>
    <w:rsid w:val="00536D68"/>
    <w:rsid w:val="00552544"/>
    <w:rsid w:val="00552A4B"/>
    <w:rsid w:val="00554BB6"/>
    <w:rsid w:val="0055580F"/>
    <w:rsid w:val="00555C3C"/>
    <w:rsid w:val="005624B7"/>
    <w:rsid w:val="00565412"/>
    <w:rsid w:val="00574D83"/>
    <w:rsid w:val="00576C8D"/>
    <w:rsid w:val="00583598"/>
    <w:rsid w:val="00585DE2"/>
    <w:rsid w:val="005866F9"/>
    <w:rsid w:val="0059421E"/>
    <w:rsid w:val="00595850"/>
    <w:rsid w:val="0059781E"/>
    <w:rsid w:val="005A3F4B"/>
    <w:rsid w:val="005A561E"/>
    <w:rsid w:val="005B358D"/>
    <w:rsid w:val="005B4438"/>
    <w:rsid w:val="005B45B7"/>
    <w:rsid w:val="005B5C84"/>
    <w:rsid w:val="005B623D"/>
    <w:rsid w:val="005C1477"/>
    <w:rsid w:val="005C4870"/>
    <w:rsid w:val="005E084A"/>
    <w:rsid w:val="005E0B8C"/>
    <w:rsid w:val="005E0C5F"/>
    <w:rsid w:val="005E3B47"/>
    <w:rsid w:val="005F0095"/>
    <w:rsid w:val="005F0270"/>
    <w:rsid w:val="005F2517"/>
    <w:rsid w:val="005F4B5A"/>
    <w:rsid w:val="005F7E77"/>
    <w:rsid w:val="00600CD0"/>
    <w:rsid w:val="00602A50"/>
    <w:rsid w:val="00602DCA"/>
    <w:rsid w:val="0060789D"/>
    <w:rsid w:val="00612CF9"/>
    <w:rsid w:val="00612E0C"/>
    <w:rsid w:val="0061382D"/>
    <w:rsid w:val="00626602"/>
    <w:rsid w:val="00627568"/>
    <w:rsid w:val="006402F9"/>
    <w:rsid w:val="00642650"/>
    <w:rsid w:val="00642E80"/>
    <w:rsid w:val="00643798"/>
    <w:rsid w:val="006468F3"/>
    <w:rsid w:val="0065030F"/>
    <w:rsid w:val="0065130C"/>
    <w:rsid w:val="006516B6"/>
    <w:rsid w:val="00654FB4"/>
    <w:rsid w:val="00656961"/>
    <w:rsid w:val="00656DE3"/>
    <w:rsid w:val="006572E7"/>
    <w:rsid w:val="0066030A"/>
    <w:rsid w:val="006614E3"/>
    <w:rsid w:val="0066298C"/>
    <w:rsid w:val="006629EA"/>
    <w:rsid w:val="0066612E"/>
    <w:rsid w:val="00671B4E"/>
    <w:rsid w:val="00672915"/>
    <w:rsid w:val="00674F93"/>
    <w:rsid w:val="00683092"/>
    <w:rsid w:val="00684D13"/>
    <w:rsid w:val="00685858"/>
    <w:rsid w:val="00686188"/>
    <w:rsid w:val="006965A3"/>
    <w:rsid w:val="00696B9B"/>
    <w:rsid w:val="006A008D"/>
    <w:rsid w:val="006A2C91"/>
    <w:rsid w:val="006B0909"/>
    <w:rsid w:val="006B0DF9"/>
    <w:rsid w:val="006B3B9C"/>
    <w:rsid w:val="006B5E79"/>
    <w:rsid w:val="006C09C9"/>
    <w:rsid w:val="006C119B"/>
    <w:rsid w:val="006C19A4"/>
    <w:rsid w:val="006C1E33"/>
    <w:rsid w:val="006D209C"/>
    <w:rsid w:val="006D50FE"/>
    <w:rsid w:val="006E0CB8"/>
    <w:rsid w:val="006E2133"/>
    <w:rsid w:val="006E34DF"/>
    <w:rsid w:val="006F2738"/>
    <w:rsid w:val="007035E6"/>
    <w:rsid w:val="0070607B"/>
    <w:rsid w:val="0071358A"/>
    <w:rsid w:val="0071610F"/>
    <w:rsid w:val="00716CA7"/>
    <w:rsid w:val="007214D2"/>
    <w:rsid w:val="00721562"/>
    <w:rsid w:val="0072537E"/>
    <w:rsid w:val="0072543F"/>
    <w:rsid w:val="0072580E"/>
    <w:rsid w:val="00725DA2"/>
    <w:rsid w:val="007260CE"/>
    <w:rsid w:val="00730CDB"/>
    <w:rsid w:val="00744A0E"/>
    <w:rsid w:val="007468E5"/>
    <w:rsid w:val="00747DC4"/>
    <w:rsid w:val="00751350"/>
    <w:rsid w:val="00751C7C"/>
    <w:rsid w:val="00753CB0"/>
    <w:rsid w:val="00760E0F"/>
    <w:rsid w:val="0076343C"/>
    <w:rsid w:val="00764959"/>
    <w:rsid w:val="00770067"/>
    <w:rsid w:val="007755A3"/>
    <w:rsid w:val="00775AFD"/>
    <w:rsid w:val="00782D2D"/>
    <w:rsid w:val="00784A41"/>
    <w:rsid w:val="00796525"/>
    <w:rsid w:val="007970FB"/>
    <w:rsid w:val="007978D1"/>
    <w:rsid w:val="007A11FA"/>
    <w:rsid w:val="007A195C"/>
    <w:rsid w:val="007A3A31"/>
    <w:rsid w:val="007A5C1F"/>
    <w:rsid w:val="007A7148"/>
    <w:rsid w:val="007B00D7"/>
    <w:rsid w:val="007B2C90"/>
    <w:rsid w:val="007B2EAC"/>
    <w:rsid w:val="007B381D"/>
    <w:rsid w:val="007C1FC3"/>
    <w:rsid w:val="007C2F9F"/>
    <w:rsid w:val="007C58C5"/>
    <w:rsid w:val="007C6479"/>
    <w:rsid w:val="007D5FC9"/>
    <w:rsid w:val="007F0679"/>
    <w:rsid w:val="007F108E"/>
    <w:rsid w:val="007F2DE7"/>
    <w:rsid w:val="007F2EE7"/>
    <w:rsid w:val="007F3B3D"/>
    <w:rsid w:val="007F3FE6"/>
    <w:rsid w:val="007F4A9B"/>
    <w:rsid w:val="007F4F10"/>
    <w:rsid w:val="007F5E8B"/>
    <w:rsid w:val="00802367"/>
    <w:rsid w:val="00802860"/>
    <w:rsid w:val="00803F95"/>
    <w:rsid w:val="008049D6"/>
    <w:rsid w:val="00806814"/>
    <w:rsid w:val="008104C0"/>
    <w:rsid w:val="00811C89"/>
    <w:rsid w:val="008162C6"/>
    <w:rsid w:val="00816968"/>
    <w:rsid w:val="0082068F"/>
    <w:rsid w:val="0082205F"/>
    <w:rsid w:val="00823E89"/>
    <w:rsid w:val="00824272"/>
    <w:rsid w:val="008243F5"/>
    <w:rsid w:val="008265D0"/>
    <w:rsid w:val="00827528"/>
    <w:rsid w:val="008329E2"/>
    <w:rsid w:val="00832A8B"/>
    <w:rsid w:val="00835A3C"/>
    <w:rsid w:val="00837854"/>
    <w:rsid w:val="00840799"/>
    <w:rsid w:val="00844CA1"/>
    <w:rsid w:val="00851ECA"/>
    <w:rsid w:val="008633EA"/>
    <w:rsid w:val="0086671F"/>
    <w:rsid w:val="008726CA"/>
    <w:rsid w:val="008735FF"/>
    <w:rsid w:val="00875319"/>
    <w:rsid w:val="0087572D"/>
    <w:rsid w:val="00892A01"/>
    <w:rsid w:val="00893317"/>
    <w:rsid w:val="008939FB"/>
    <w:rsid w:val="00894269"/>
    <w:rsid w:val="0089749C"/>
    <w:rsid w:val="008A3D99"/>
    <w:rsid w:val="008A690C"/>
    <w:rsid w:val="008A705C"/>
    <w:rsid w:val="008B0715"/>
    <w:rsid w:val="008B1CBD"/>
    <w:rsid w:val="008B393D"/>
    <w:rsid w:val="008B4A39"/>
    <w:rsid w:val="008D0CDB"/>
    <w:rsid w:val="008D1E18"/>
    <w:rsid w:val="008D3CC4"/>
    <w:rsid w:val="008D4710"/>
    <w:rsid w:val="008D5B7A"/>
    <w:rsid w:val="008E12E6"/>
    <w:rsid w:val="008F2992"/>
    <w:rsid w:val="008F2B8F"/>
    <w:rsid w:val="008F34E5"/>
    <w:rsid w:val="008F4D15"/>
    <w:rsid w:val="008F6982"/>
    <w:rsid w:val="008F6B49"/>
    <w:rsid w:val="008F75A7"/>
    <w:rsid w:val="00923B05"/>
    <w:rsid w:val="00924B5A"/>
    <w:rsid w:val="0093271E"/>
    <w:rsid w:val="00932865"/>
    <w:rsid w:val="009339E2"/>
    <w:rsid w:val="0093415C"/>
    <w:rsid w:val="00935C52"/>
    <w:rsid w:val="00943A2D"/>
    <w:rsid w:val="009505B8"/>
    <w:rsid w:val="00954B8E"/>
    <w:rsid w:val="00955049"/>
    <w:rsid w:val="009555F0"/>
    <w:rsid w:val="00956563"/>
    <w:rsid w:val="00960EEE"/>
    <w:rsid w:val="009631F0"/>
    <w:rsid w:val="009639CA"/>
    <w:rsid w:val="009641DC"/>
    <w:rsid w:val="00964A31"/>
    <w:rsid w:val="00964EC5"/>
    <w:rsid w:val="0097285D"/>
    <w:rsid w:val="00974552"/>
    <w:rsid w:val="00976A87"/>
    <w:rsid w:val="0099228A"/>
    <w:rsid w:val="00993985"/>
    <w:rsid w:val="00994F70"/>
    <w:rsid w:val="009A24DD"/>
    <w:rsid w:val="009A6D19"/>
    <w:rsid w:val="009B1525"/>
    <w:rsid w:val="009B238D"/>
    <w:rsid w:val="009B30B3"/>
    <w:rsid w:val="009C2408"/>
    <w:rsid w:val="009C38BF"/>
    <w:rsid w:val="009C61A8"/>
    <w:rsid w:val="009C6CEC"/>
    <w:rsid w:val="009D7CA0"/>
    <w:rsid w:val="009E0710"/>
    <w:rsid w:val="009E2A40"/>
    <w:rsid w:val="009E462B"/>
    <w:rsid w:val="009F3AD8"/>
    <w:rsid w:val="00A022E5"/>
    <w:rsid w:val="00A026EC"/>
    <w:rsid w:val="00A03B7B"/>
    <w:rsid w:val="00A05D63"/>
    <w:rsid w:val="00A11849"/>
    <w:rsid w:val="00A14201"/>
    <w:rsid w:val="00A17CAB"/>
    <w:rsid w:val="00A24C11"/>
    <w:rsid w:val="00A26374"/>
    <w:rsid w:val="00A270FA"/>
    <w:rsid w:val="00A2718F"/>
    <w:rsid w:val="00A33A60"/>
    <w:rsid w:val="00A34E3F"/>
    <w:rsid w:val="00A35A05"/>
    <w:rsid w:val="00A40AE8"/>
    <w:rsid w:val="00A414C2"/>
    <w:rsid w:val="00A4151F"/>
    <w:rsid w:val="00A422B9"/>
    <w:rsid w:val="00A43372"/>
    <w:rsid w:val="00A46306"/>
    <w:rsid w:val="00A4639A"/>
    <w:rsid w:val="00A47CE3"/>
    <w:rsid w:val="00A50784"/>
    <w:rsid w:val="00A61FDF"/>
    <w:rsid w:val="00A62BA6"/>
    <w:rsid w:val="00A63872"/>
    <w:rsid w:val="00A670B8"/>
    <w:rsid w:val="00A67AB4"/>
    <w:rsid w:val="00A71461"/>
    <w:rsid w:val="00A73333"/>
    <w:rsid w:val="00A73E8B"/>
    <w:rsid w:val="00A7414D"/>
    <w:rsid w:val="00A829B5"/>
    <w:rsid w:val="00A83683"/>
    <w:rsid w:val="00A8725D"/>
    <w:rsid w:val="00A87FA0"/>
    <w:rsid w:val="00A97226"/>
    <w:rsid w:val="00AA0694"/>
    <w:rsid w:val="00AA4DFD"/>
    <w:rsid w:val="00AA589F"/>
    <w:rsid w:val="00AB0D6A"/>
    <w:rsid w:val="00AB10C7"/>
    <w:rsid w:val="00AD537D"/>
    <w:rsid w:val="00AD5A4B"/>
    <w:rsid w:val="00AD5FC6"/>
    <w:rsid w:val="00AD7898"/>
    <w:rsid w:val="00AE05E7"/>
    <w:rsid w:val="00AE2E38"/>
    <w:rsid w:val="00AE623F"/>
    <w:rsid w:val="00AF0E37"/>
    <w:rsid w:val="00AF6E1D"/>
    <w:rsid w:val="00B02829"/>
    <w:rsid w:val="00B02D54"/>
    <w:rsid w:val="00B04704"/>
    <w:rsid w:val="00B146E4"/>
    <w:rsid w:val="00B17BB3"/>
    <w:rsid w:val="00B21BDD"/>
    <w:rsid w:val="00B23B13"/>
    <w:rsid w:val="00B25BF7"/>
    <w:rsid w:val="00B26328"/>
    <w:rsid w:val="00B26D87"/>
    <w:rsid w:val="00B31039"/>
    <w:rsid w:val="00B32980"/>
    <w:rsid w:val="00B32B30"/>
    <w:rsid w:val="00B334FD"/>
    <w:rsid w:val="00B33D51"/>
    <w:rsid w:val="00B40597"/>
    <w:rsid w:val="00B41197"/>
    <w:rsid w:val="00B41646"/>
    <w:rsid w:val="00B5023C"/>
    <w:rsid w:val="00B5310D"/>
    <w:rsid w:val="00B60BC2"/>
    <w:rsid w:val="00B60DF7"/>
    <w:rsid w:val="00B63D90"/>
    <w:rsid w:val="00B642B2"/>
    <w:rsid w:val="00B66DD4"/>
    <w:rsid w:val="00B66FF0"/>
    <w:rsid w:val="00B73A00"/>
    <w:rsid w:val="00B749A1"/>
    <w:rsid w:val="00B76124"/>
    <w:rsid w:val="00B82D47"/>
    <w:rsid w:val="00B870A5"/>
    <w:rsid w:val="00B90F56"/>
    <w:rsid w:val="00B96B81"/>
    <w:rsid w:val="00BA2F82"/>
    <w:rsid w:val="00BA565B"/>
    <w:rsid w:val="00BB3CEF"/>
    <w:rsid w:val="00BC0EE7"/>
    <w:rsid w:val="00BD05C5"/>
    <w:rsid w:val="00BD2425"/>
    <w:rsid w:val="00BD3A6D"/>
    <w:rsid w:val="00BD5EC2"/>
    <w:rsid w:val="00BD5FF5"/>
    <w:rsid w:val="00BD7268"/>
    <w:rsid w:val="00BD78C8"/>
    <w:rsid w:val="00BE0059"/>
    <w:rsid w:val="00BE0D12"/>
    <w:rsid w:val="00BE583C"/>
    <w:rsid w:val="00BE78A1"/>
    <w:rsid w:val="00BF016E"/>
    <w:rsid w:val="00BF4294"/>
    <w:rsid w:val="00C06CBB"/>
    <w:rsid w:val="00C13177"/>
    <w:rsid w:val="00C15DBE"/>
    <w:rsid w:val="00C166CA"/>
    <w:rsid w:val="00C20D3D"/>
    <w:rsid w:val="00C21364"/>
    <w:rsid w:val="00C23792"/>
    <w:rsid w:val="00C267A6"/>
    <w:rsid w:val="00C33B15"/>
    <w:rsid w:val="00C362B4"/>
    <w:rsid w:val="00C36B0F"/>
    <w:rsid w:val="00C44CCC"/>
    <w:rsid w:val="00C47E35"/>
    <w:rsid w:val="00C47E8A"/>
    <w:rsid w:val="00C515C1"/>
    <w:rsid w:val="00C53F35"/>
    <w:rsid w:val="00C54B54"/>
    <w:rsid w:val="00C55032"/>
    <w:rsid w:val="00C60125"/>
    <w:rsid w:val="00C60826"/>
    <w:rsid w:val="00C61F34"/>
    <w:rsid w:val="00C62E91"/>
    <w:rsid w:val="00C64B3A"/>
    <w:rsid w:val="00C6587D"/>
    <w:rsid w:val="00C67E74"/>
    <w:rsid w:val="00C70F7F"/>
    <w:rsid w:val="00C71DF6"/>
    <w:rsid w:val="00C7410A"/>
    <w:rsid w:val="00C75A2D"/>
    <w:rsid w:val="00C90BF5"/>
    <w:rsid w:val="00C93964"/>
    <w:rsid w:val="00C94B41"/>
    <w:rsid w:val="00CB05D0"/>
    <w:rsid w:val="00CB4455"/>
    <w:rsid w:val="00CB6CB0"/>
    <w:rsid w:val="00CC3129"/>
    <w:rsid w:val="00CC4112"/>
    <w:rsid w:val="00CE51E3"/>
    <w:rsid w:val="00CE55AE"/>
    <w:rsid w:val="00CF4C9D"/>
    <w:rsid w:val="00CF4CA9"/>
    <w:rsid w:val="00D00A2B"/>
    <w:rsid w:val="00D0113E"/>
    <w:rsid w:val="00D02020"/>
    <w:rsid w:val="00D127E7"/>
    <w:rsid w:val="00D20C2A"/>
    <w:rsid w:val="00D2517C"/>
    <w:rsid w:val="00D265B3"/>
    <w:rsid w:val="00D309D4"/>
    <w:rsid w:val="00D31C2E"/>
    <w:rsid w:val="00D41A68"/>
    <w:rsid w:val="00D46A5B"/>
    <w:rsid w:val="00D56A46"/>
    <w:rsid w:val="00D61043"/>
    <w:rsid w:val="00D725CD"/>
    <w:rsid w:val="00D74118"/>
    <w:rsid w:val="00D75AD4"/>
    <w:rsid w:val="00D84EA1"/>
    <w:rsid w:val="00D86706"/>
    <w:rsid w:val="00DA66FA"/>
    <w:rsid w:val="00DA7DCA"/>
    <w:rsid w:val="00DB027E"/>
    <w:rsid w:val="00DB39C9"/>
    <w:rsid w:val="00DB47BE"/>
    <w:rsid w:val="00DB4E74"/>
    <w:rsid w:val="00DC0FE0"/>
    <w:rsid w:val="00DD1383"/>
    <w:rsid w:val="00DD54EB"/>
    <w:rsid w:val="00DE1131"/>
    <w:rsid w:val="00DE3090"/>
    <w:rsid w:val="00DE6423"/>
    <w:rsid w:val="00DE7065"/>
    <w:rsid w:val="00DE7509"/>
    <w:rsid w:val="00DF043C"/>
    <w:rsid w:val="00DF219F"/>
    <w:rsid w:val="00DF478F"/>
    <w:rsid w:val="00DF54C1"/>
    <w:rsid w:val="00DF7DC5"/>
    <w:rsid w:val="00E00658"/>
    <w:rsid w:val="00E028E6"/>
    <w:rsid w:val="00E0444D"/>
    <w:rsid w:val="00E068C6"/>
    <w:rsid w:val="00E16A71"/>
    <w:rsid w:val="00E2175B"/>
    <w:rsid w:val="00E25942"/>
    <w:rsid w:val="00E306A0"/>
    <w:rsid w:val="00E36B75"/>
    <w:rsid w:val="00E3745C"/>
    <w:rsid w:val="00E4152E"/>
    <w:rsid w:val="00E424AA"/>
    <w:rsid w:val="00E43ABA"/>
    <w:rsid w:val="00E4709A"/>
    <w:rsid w:val="00E476D8"/>
    <w:rsid w:val="00E52189"/>
    <w:rsid w:val="00E52761"/>
    <w:rsid w:val="00E52D86"/>
    <w:rsid w:val="00E53D13"/>
    <w:rsid w:val="00E53FB4"/>
    <w:rsid w:val="00E56B08"/>
    <w:rsid w:val="00E60306"/>
    <w:rsid w:val="00E61B8D"/>
    <w:rsid w:val="00E62120"/>
    <w:rsid w:val="00E62DE2"/>
    <w:rsid w:val="00E6306F"/>
    <w:rsid w:val="00E64764"/>
    <w:rsid w:val="00E648F9"/>
    <w:rsid w:val="00E70827"/>
    <w:rsid w:val="00E717B0"/>
    <w:rsid w:val="00E77B3B"/>
    <w:rsid w:val="00E80DC4"/>
    <w:rsid w:val="00E972DD"/>
    <w:rsid w:val="00E97495"/>
    <w:rsid w:val="00EA0C36"/>
    <w:rsid w:val="00EA1008"/>
    <w:rsid w:val="00EA2C6D"/>
    <w:rsid w:val="00EA3016"/>
    <w:rsid w:val="00EA364D"/>
    <w:rsid w:val="00EA414B"/>
    <w:rsid w:val="00EB0192"/>
    <w:rsid w:val="00EB0E98"/>
    <w:rsid w:val="00EB1285"/>
    <w:rsid w:val="00EB1FA7"/>
    <w:rsid w:val="00EB3576"/>
    <w:rsid w:val="00EB4BB2"/>
    <w:rsid w:val="00EC039D"/>
    <w:rsid w:val="00EC07BB"/>
    <w:rsid w:val="00EC7211"/>
    <w:rsid w:val="00EC7670"/>
    <w:rsid w:val="00EE1253"/>
    <w:rsid w:val="00EF1609"/>
    <w:rsid w:val="00EF16B5"/>
    <w:rsid w:val="00EF5103"/>
    <w:rsid w:val="00EF6998"/>
    <w:rsid w:val="00F01BEC"/>
    <w:rsid w:val="00F126AF"/>
    <w:rsid w:val="00F14760"/>
    <w:rsid w:val="00F217FC"/>
    <w:rsid w:val="00F21C91"/>
    <w:rsid w:val="00F300F7"/>
    <w:rsid w:val="00F4059A"/>
    <w:rsid w:val="00F42018"/>
    <w:rsid w:val="00F44518"/>
    <w:rsid w:val="00F4679B"/>
    <w:rsid w:val="00F62137"/>
    <w:rsid w:val="00F642FD"/>
    <w:rsid w:val="00F64316"/>
    <w:rsid w:val="00F64384"/>
    <w:rsid w:val="00F65948"/>
    <w:rsid w:val="00F66681"/>
    <w:rsid w:val="00F76B30"/>
    <w:rsid w:val="00F7727C"/>
    <w:rsid w:val="00F852E2"/>
    <w:rsid w:val="00F86135"/>
    <w:rsid w:val="00F87B5C"/>
    <w:rsid w:val="00F919B1"/>
    <w:rsid w:val="00F9249F"/>
    <w:rsid w:val="00F9450C"/>
    <w:rsid w:val="00F97604"/>
    <w:rsid w:val="00F97E66"/>
    <w:rsid w:val="00FA1FBA"/>
    <w:rsid w:val="00FA3C90"/>
    <w:rsid w:val="00FA4CA5"/>
    <w:rsid w:val="00FA5607"/>
    <w:rsid w:val="00FA5D2E"/>
    <w:rsid w:val="00FA6242"/>
    <w:rsid w:val="00FB1F58"/>
    <w:rsid w:val="00FB4AEB"/>
    <w:rsid w:val="00FC0E14"/>
    <w:rsid w:val="00FC187C"/>
    <w:rsid w:val="00FC2589"/>
    <w:rsid w:val="00FD1847"/>
    <w:rsid w:val="00FD23F4"/>
    <w:rsid w:val="00FD24A7"/>
    <w:rsid w:val="00FD5505"/>
    <w:rsid w:val="00FD5BB2"/>
    <w:rsid w:val="00FD70D2"/>
    <w:rsid w:val="00FE22F6"/>
    <w:rsid w:val="00FE7695"/>
    <w:rsid w:val="00FF376E"/>
    <w:rsid w:val="00FF3977"/>
    <w:rsid w:val="00FF585C"/>
    <w:rsid w:val="00FF7B44"/>
  </w:rsids>
  <m:mathPr>
    <m:mathFont m:val="Cambria Math"/>
    <m:brkBin m:val="before"/>
    <m:brkBinSub m:val="--"/>
    <m:smallFrac m:val="0"/>
    <m:dispDef/>
    <m:lMargin m:val="0"/>
    <m:rMargin m:val="0"/>
    <m:defJc m:val="centerGroup"/>
    <m:wrapIndent m:val="1440"/>
    <m:intLim m:val="subSup"/>
    <m:naryLim m:val="undOvr"/>
  </m:mathPr>
  <w:themeFontLang w:val="en-US" w:eastAsia="ja-JP" w:bidi="b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A10EC5"/>
  <w14:defaultImageDpi w14:val="300"/>
  <w15:chartTrackingRefBased/>
  <w15:docId w15:val="{C1E7051D-3E2A-434F-8694-9E20BF8BE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Helvetica Neue" w:eastAsiaTheme="minorHAnsi" w:hAnsi="Helvetica Neue" w:cstheme="minorBidi"/>
        <w:sz w:val="22"/>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91F06"/>
    <w:rPr>
      <w:rFonts w:ascii="Times New Roman" w:hAnsi="Times New Roman"/>
      <w:sz w:val="24"/>
      <w:lang w:bidi="hi-IN"/>
    </w:rPr>
  </w:style>
  <w:style w:type="paragraph" w:styleId="Heading1">
    <w:name w:val="heading 1"/>
    <w:basedOn w:val="Normal"/>
    <w:next w:val="Normal"/>
    <w:link w:val="Heading1Char"/>
    <w:autoRedefine/>
    <w:uiPriority w:val="9"/>
    <w:qFormat/>
    <w:rsid w:val="008D5B7A"/>
    <w:pPr>
      <w:keepNext/>
      <w:keepLines/>
      <w:spacing w:before="240" w:after="240"/>
      <w:outlineLvl w:val="0"/>
    </w:pPr>
    <w:rPr>
      <w:rFonts w:ascii="Arial" w:eastAsiaTheme="majorEastAsia" w:hAnsi="Arial" w:cstheme="majorBidi"/>
      <w:b/>
      <w:color w:val="000000" w:themeColor="text1"/>
      <w:sz w:val="28"/>
      <w:szCs w:val="32"/>
      <w:lang w:bidi="ar-SA"/>
    </w:rPr>
  </w:style>
  <w:style w:type="paragraph" w:styleId="Heading2">
    <w:name w:val="heading 2"/>
    <w:basedOn w:val="Normal"/>
    <w:next w:val="Normal"/>
    <w:link w:val="Heading2Char"/>
    <w:autoRedefine/>
    <w:uiPriority w:val="9"/>
    <w:unhideWhenUsed/>
    <w:qFormat/>
    <w:rsid w:val="002403C9"/>
    <w:pPr>
      <w:keepNext/>
      <w:keepLines/>
      <w:spacing w:before="120" w:after="120" w:line="360" w:lineRule="auto"/>
      <w:outlineLvl w:val="1"/>
    </w:pPr>
    <w:rPr>
      <w:rFonts w:asciiTheme="minorHAnsi" w:eastAsiaTheme="majorEastAsia" w:hAnsiTheme="minorHAnsi" w:cs="Times New Roman"/>
      <w:b/>
      <w:sz w:val="22"/>
      <w:szCs w:val="22"/>
      <w:lang w:bidi="ar-SA"/>
    </w:rPr>
  </w:style>
  <w:style w:type="paragraph" w:styleId="Heading3">
    <w:name w:val="heading 3"/>
    <w:basedOn w:val="Normal"/>
    <w:next w:val="Normal"/>
    <w:link w:val="Heading3Char"/>
    <w:uiPriority w:val="9"/>
    <w:unhideWhenUsed/>
    <w:qFormat/>
    <w:rsid w:val="0082205F"/>
    <w:pPr>
      <w:keepNext/>
      <w:keepLines/>
      <w:spacing w:before="40"/>
      <w:outlineLvl w:val="2"/>
    </w:pPr>
    <w:rPr>
      <w:rFonts w:ascii="Arial" w:eastAsiaTheme="majorEastAsia" w:hAnsi="Arial" w:cstheme="majorBidi"/>
      <w:i/>
      <w:color w:val="1F3763" w:themeColor="accent1" w:themeShade="7F"/>
      <w:lang w:bidi="ar-SA"/>
    </w:rPr>
  </w:style>
  <w:style w:type="paragraph" w:styleId="Heading4">
    <w:name w:val="heading 4"/>
    <w:basedOn w:val="Normal"/>
    <w:next w:val="Normal"/>
    <w:link w:val="Heading4Char"/>
    <w:uiPriority w:val="9"/>
    <w:unhideWhenUsed/>
    <w:qFormat/>
    <w:rsid w:val="00A43372"/>
    <w:pPr>
      <w:keepNext/>
      <w:keepLines/>
      <w:spacing w:before="40"/>
      <w:outlineLvl w:val="3"/>
    </w:pPr>
    <w:rPr>
      <w:rFonts w:asciiTheme="majorHAnsi" w:eastAsiaTheme="majorEastAsia" w:hAnsiTheme="majorHAnsi" w:cstheme="majorBidi"/>
      <w:i/>
      <w:iCs/>
      <w:color w:val="000000" w:themeColor="text1"/>
      <w:sz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B7A"/>
    <w:rPr>
      <w:rFonts w:ascii="Arial" w:eastAsiaTheme="majorEastAsia" w:hAnsi="Arial" w:cstheme="majorBidi"/>
      <w:b/>
      <w:color w:val="000000" w:themeColor="text1"/>
      <w:sz w:val="28"/>
      <w:szCs w:val="32"/>
    </w:rPr>
  </w:style>
  <w:style w:type="character" w:customStyle="1" w:styleId="Heading2Char">
    <w:name w:val="Heading 2 Char"/>
    <w:basedOn w:val="DefaultParagraphFont"/>
    <w:link w:val="Heading2"/>
    <w:uiPriority w:val="9"/>
    <w:rsid w:val="002403C9"/>
    <w:rPr>
      <w:rFonts w:asciiTheme="minorHAnsi" w:eastAsiaTheme="majorEastAsia" w:hAnsiTheme="minorHAnsi" w:cs="Times New Roman"/>
      <w:b/>
      <w:szCs w:val="22"/>
    </w:rPr>
  </w:style>
  <w:style w:type="character" w:customStyle="1" w:styleId="STRONGENUMERATOR">
    <w:name w:val="STRONG.ENUMERATOR"/>
    <w:basedOn w:val="Strong"/>
    <w:uiPriority w:val="1"/>
    <w:qFormat/>
    <w:rsid w:val="00CB4455"/>
    <w:rPr>
      <w:rFonts w:ascii="Times New Roman" w:hAnsi="Times New Roman" w:cstheme="majorBidi"/>
      <w:b w:val="0"/>
      <w:bCs w:val="0"/>
      <w:i w:val="0"/>
      <w:iCs w:val="0"/>
      <w:caps w:val="0"/>
      <w:smallCaps w:val="0"/>
      <w:strike w:val="0"/>
      <w:dstrike w:val="0"/>
      <w:outline w:val="0"/>
      <w:shadow w:val="0"/>
      <w:emboss w:val="0"/>
      <w:imprint w:val="0"/>
      <w:vanish w:val="0"/>
      <w:color w:val="000000" w:themeColor="text1"/>
      <w:spacing w:val="-10"/>
      <w:w w:val="100"/>
      <w:kern w:val="28"/>
      <w:position w:val="0"/>
      <w:sz w:val="20"/>
      <w:szCs w:val="20"/>
      <w:u w:val="none"/>
      <w:effect w:val="none"/>
      <w:vertAlign w:val="baseline"/>
      <w:em w:val="none"/>
      <w14:ligatures w14:val="none"/>
      <w14:numForm w14:val="default"/>
      <w14:numSpacing w14:val="default"/>
      <w14:stylisticSets/>
      <w14:cntxtAlts w14:val="0"/>
    </w:rPr>
  </w:style>
  <w:style w:type="character" w:styleId="Strong">
    <w:name w:val="Strong"/>
    <w:basedOn w:val="DefaultParagraphFont"/>
    <w:uiPriority w:val="22"/>
    <w:qFormat/>
    <w:rsid w:val="00CB4455"/>
    <w:rPr>
      <w:b/>
      <w:bCs/>
    </w:rPr>
  </w:style>
  <w:style w:type="character" w:customStyle="1" w:styleId="PROGRAMMER">
    <w:name w:val="PROGRAMMER"/>
    <w:basedOn w:val="DefaultParagraphFont"/>
    <w:uiPriority w:val="1"/>
    <w:qFormat/>
    <w:rsid w:val="00CB4455"/>
    <w:rPr>
      <w:rFonts w:ascii="Times New Roman" w:hAnsi="Times New Roman" w:cstheme="majorBidi"/>
      <w:b w:val="0"/>
      <w:bCs w:val="0"/>
      <w:i w:val="0"/>
      <w:iCs w:val="0"/>
      <w:caps w:val="0"/>
      <w:smallCaps w:val="0"/>
      <w:strike w:val="0"/>
      <w:dstrike w:val="0"/>
      <w:outline w:val="0"/>
      <w:shadow w:val="0"/>
      <w:emboss w:val="0"/>
      <w:imprint w:val="0"/>
      <w:vanish w:val="0"/>
      <w:color w:val="FF0000"/>
      <w:spacing w:val="-10"/>
      <w:w w:val="100"/>
      <w:kern w:val="28"/>
      <w:position w:val="0"/>
      <w:sz w:val="20"/>
      <w:szCs w:val="20"/>
      <w:u w:val="none"/>
      <w:effect w:val="none"/>
      <w:vertAlign w:val="baseline"/>
      <w:em w:val="none"/>
      <w14:ligatures w14:val="none"/>
      <w14:numForm w14:val="default"/>
      <w14:numSpacing w14:val="default"/>
      <w14:stylisticSets/>
      <w14:cntxtAlts w14:val="0"/>
    </w:rPr>
  </w:style>
  <w:style w:type="paragraph" w:customStyle="1" w:styleId="PROGRAM">
    <w:name w:val="PROGRAM"/>
    <w:basedOn w:val="Normal"/>
    <w:autoRedefine/>
    <w:qFormat/>
    <w:rsid w:val="00CB4455"/>
    <w:pPr>
      <w:spacing w:before="120" w:after="120"/>
    </w:pPr>
    <w:rPr>
      <w:rFonts w:ascii="Arial" w:hAnsi="Arial"/>
      <w:color w:val="FF0000"/>
      <w:sz w:val="22"/>
      <w:lang w:bidi="ar-SA"/>
    </w:rPr>
  </w:style>
  <w:style w:type="paragraph" w:customStyle="1" w:styleId="ENUMERATOR">
    <w:name w:val="ENUMERATOR"/>
    <w:autoRedefine/>
    <w:qFormat/>
    <w:rsid w:val="00F300F7"/>
    <w:pPr>
      <w:spacing w:line="360" w:lineRule="auto"/>
      <w:ind w:left="720"/>
      <w:jc w:val="center"/>
    </w:pPr>
    <w:rPr>
      <w:rFonts w:ascii="Arial" w:hAnsi="Arial"/>
      <w:b/>
      <w:color w:val="000000" w:themeColor="text1"/>
      <w:szCs w:val="22"/>
    </w:rPr>
  </w:style>
  <w:style w:type="paragraph" w:styleId="TOC3">
    <w:name w:val="toc 3"/>
    <w:basedOn w:val="Normal"/>
    <w:next w:val="Normal"/>
    <w:autoRedefine/>
    <w:uiPriority w:val="39"/>
    <w:unhideWhenUsed/>
    <w:qFormat/>
    <w:rsid w:val="00E25942"/>
    <w:pPr>
      <w:ind w:left="440"/>
    </w:pPr>
    <w:rPr>
      <w:rFonts w:asciiTheme="minorHAnsi" w:hAnsiTheme="minorHAnsi"/>
      <w:sz w:val="22"/>
      <w:szCs w:val="22"/>
      <w:lang w:bidi="ar-SA"/>
    </w:rPr>
  </w:style>
  <w:style w:type="paragraph" w:styleId="ListParagraph">
    <w:name w:val="List Paragraph"/>
    <w:aliases w:val="Bullet List,FooterText,List Paragraph1"/>
    <w:basedOn w:val="Normal"/>
    <w:link w:val="ListParagraphChar"/>
    <w:uiPriority w:val="34"/>
    <w:qFormat/>
    <w:rsid w:val="005E0B8C"/>
    <w:pPr>
      <w:spacing w:before="120" w:after="120"/>
      <w:ind w:left="720"/>
      <w:contextualSpacing/>
    </w:pPr>
    <w:rPr>
      <w:rFonts w:ascii="Arial" w:hAnsi="Arial"/>
      <w:sz w:val="22"/>
      <w:lang w:bidi="ar-SA"/>
    </w:rPr>
  </w:style>
  <w:style w:type="paragraph" w:styleId="FootnoteText">
    <w:name w:val="footnote text"/>
    <w:basedOn w:val="Normal"/>
    <w:link w:val="FootnoteTextChar"/>
    <w:uiPriority w:val="99"/>
    <w:unhideWhenUsed/>
    <w:rsid w:val="00487009"/>
    <w:rPr>
      <w:rFonts w:asciiTheme="minorHAnsi" w:hAnsiTheme="minorHAnsi"/>
      <w:lang w:bidi="ar-SA"/>
    </w:rPr>
  </w:style>
  <w:style w:type="character" w:customStyle="1" w:styleId="FootnoteTextChar">
    <w:name w:val="Footnote Text Char"/>
    <w:basedOn w:val="DefaultParagraphFont"/>
    <w:link w:val="FootnoteText"/>
    <w:uiPriority w:val="99"/>
    <w:rsid w:val="00487009"/>
    <w:rPr>
      <w:rFonts w:asciiTheme="minorHAnsi" w:hAnsiTheme="minorHAnsi"/>
      <w:sz w:val="24"/>
    </w:rPr>
  </w:style>
  <w:style w:type="character" w:styleId="FootnoteReference">
    <w:name w:val="footnote reference"/>
    <w:basedOn w:val="DefaultParagraphFont"/>
    <w:uiPriority w:val="99"/>
    <w:unhideWhenUsed/>
    <w:rsid w:val="00487009"/>
    <w:rPr>
      <w:vertAlign w:val="superscript"/>
    </w:rPr>
  </w:style>
  <w:style w:type="paragraph" w:styleId="Subtitle">
    <w:name w:val="Subtitle"/>
    <w:basedOn w:val="Normal"/>
    <w:next w:val="Normal"/>
    <w:link w:val="SubtitleChar"/>
    <w:uiPriority w:val="11"/>
    <w:qFormat/>
    <w:rsid w:val="00D61043"/>
    <w:pPr>
      <w:numPr>
        <w:ilvl w:val="1"/>
      </w:numPr>
      <w:spacing w:after="160"/>
    </w:pPr>
    <w:rPr>
      <w:rFonts w:asciiTheme="minorHAnsi" w:eastAsiaTheme="minorEastAsia" w:hAnsiTheme="minorHAnsi"/>
      <w:color w:val="5A5A5A" w:themeColor="text1" w:themeTint="A5"/>
      <w:spacing w:val="15"/>
      <w:sz w:val="22"/>
      <w:szCs w:val="22"/>
      <w:lang w:bidi="ar-SA"/>
    </w:rPr>
  </w:style>
  <w:style w:type="character" w:customStyle="1" w:styleId="SubtitleChar">
    <w:name w:val="Subtitle Char"/>
    <w:basedOn w:val="DefaultParagraphFont"/>
    <w:link w:val="Subtitle"/>
    <w:uiPriority w:val="11"/>
    <w:rsid w:val="00D61043"/>
    <w:rPr>
      <w:rFonts w:asciiTheme="minorHAnsi" w:eastAsiaTheme="minorEastAsia" w:hAnsiTheme="minorHAnsi"/>
      <w:color w:val="5A5A5A" w:themeColor="text1" w:themeTint="A5"/>
      <w:spacing w:val="15"/>
      <w:szCs w:val="22"/>
    </w:rPr>
  </w:style>
  <w:style w:type="table" w:styleId="TableGrid">
    <w:name w:val="Table Grid"/>
    <w:basedOn w:val="TableNormal"/>
    <w:uiPriority w:val="59"/>
    <w:rsid w:val="00D61043"/>
    <w:rPr>
      <w:rFonts w:asciiTheme="minorHAnsi" w:hAnsiTheme="minorHAns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206047"/>
    <w:rPr>
      <w:rFonts w:asciiTheme="minorHAnsi" w:hAnsiTheme="minorHAnsi"/>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016E"/>
    <w:rPr>
      <w:sz w:val="16"/>
      <w:szCs w:val="16"/>
    </w:rPr>
  </w:style>
  <w:style w:type="paragraph" w:styleId="CommentText">
    <w:name w:val="annotation text"/>
    <w:basedOn w:val="Normal"/>
    <w:link w:val="CommentTextChar"/>
    <w:uiPriority w:val="99"/>
    <w:semiHidden/>
    <w:unhideWhenUsed/>
    <w:rsid w:val="00BF016E"/>
    <w:rPr>
      <w:rFonts w:asciiTheme="minorHAnsi" w:eastAsiaTheme="minorEastAsia" w:hAnsiTheme="minorHAnsi"/>
      <w:sz w:val="20"/>
      <w:szCs w:val="20"/>
      <w:lang w:bidi="ar-SA"/>
    </w:rPr>
  </w:style>
  <w:style w:type="character" w:customStyle="1" w:styleId="CommentTextChar">
    <w:name w:val="Comment Text Char"/>
    <w:basedOn w:val="DefaultParagraphFont"/>
    <w:link w:val="CommentText"/>
    <w:uiPriority w:val="99"/>
    <w:semiHidden/>
    <w:rsid w:val="00BF016E"/>
    <w:rPr>
      <w:rFonts w:asciiTheme="minorHAnsi" w:eastAsiaTheme="minorEastAsia" w:hAnsiTheme="minorHAnsi"/>
      <w:sz w:val="20"/>
      <w:szCs w:val="20"/>
    </w:rPr>
  </w:style>
  <w:style w:type="paragraph" w:styleId="CommentSubject">
    <w:name w:val="annotation subject"/>
    <w:basedOn w:val="CommentText"/>
    <w:next w:val="CommentText"/>
    <w:link w:val="CommentSubjectChar"/>
    <w:uiPriority w:val="99"/>
    <w:semiHidden/>
    <w:unhideWhenUsed/>
    <w:rsid w:val="00BF016E"/>
    <w:rPr>
      <w:b/>
      <w:bCs/>
    </w:rPr>
  </w:style>
  <w:style w:type="character" w:customStyle="1" w:styleId="CommentSubjectChar">
    <w:name w:val="Comment Subject Char"/>
    <w:basedOn w:val="CommentTextChar"/>
    <w:link w:val="CommentSubject"/>
    <w:uiPriority w:val="99"/>
    <w:semiHidden/>
    <w:rsid w:val="00BF016E"/>
    <w:rPr>
      <w:rFonts w:asciiTheme="minorHAnsi" w:eastAsiaTheme="minorEastAsia" w:hAnsiTheme="minorHAnsi"/>
      <w:b/>
      <w:bCs/>
      <w:sz w:val="20"/>
      <w:szCs w:val="20"/>
    </w:rPr>
  </w:style>
  <w:style w:type="paragraph" w:styleId="BalloonText">
    <w:name w:val="Balloon Text"/>
    <w:basedOn w:val="Normal"/>
    <w:link w:val="BalloonTextChar"/>
    <w:uiPriority w:val="99"/>
    <w:semiHidden/>
    <w:unhideWhenUsed/>
    <w:rsid w:val="00BF016E"/>
    <w:rPr>
      <w:rFonts w:ascii="Tahoma" w:eastAsiaTheme="minorEastAsia" w:hAnsi="Tahoma" w:cs="Tahoma"/>
      <w:sz w:val="16"/>
      <w:szCs w:val="16"/>
    </w:rPr>
  </w:style>
  <w:style w:type="character" w:customStyle="1" w:styleId="BalloonTextChar">
    <w:name w:val="Balloon Text Char"/>
    <w:basedOn w:val="DefaultParagraphFont"/>
    <w:link w:val="BalloonText"/>
    <w:uiPriority w:val="99"/>
    <w:semiHidden/>
    <w:rsid w:val="00BF016E"/>
    <w:rPr>
      <w:rFonts w:ascii="Tahoma" w:eastAsiaTheme="minorEastAsia" w:hAnsi="Tahoma" w:cs="Tahoma"/>
      <w:sz w:val="16"/>
      <w:szCs w:val="16"/>
    </w:rPr>
  </w:style>
  <w:style w:type="character" w:styleId="Emphasis">
    <w:name w:val="Emphasis"/>
    <w:basedOn w:val="DefaultParagraphFont"/>
    <w:uiPriority w:val="20"/>
    <w:qFormat/>
    <w:rsid w:val="00BF016E"/>
    <w:rPr>
      <w:i/>
      <w:iCs/>
    </w:rPr>
  </w:style>
  <w:style w:type="paragraph" w:styleId="Footer">
    <w:name w:val="footer"/>
    <w:basedOn w:val="Normal"/>
    <w:link w:val="FooterChar"/>
    <w:uiPriority w:val="99"/>
    <w:unhideWhenUsed/>
    <w:rsid w:val="0082205F"/>
    <w:pPr>
      <w:tabs>
        <w:tab w:val="center" w:pos="4320"/>
        <w:tab w:val="right" w:pos="8640"/>
      </w:tabs>
    </w:pPr>
    <w:rPr>
      <w:rFonts w:ascii="Arial" w:eastAsiaTheme="minorEastAsia" w:hAnsi="Arial"/>
      <w:sz w:val="18"/>
      <w:lang w:bidi="ar-SA"/>
    </w:rPr>
  </w:style>
  <w:style w:type="character" w:customStyle="1" w:styleId="FooterChar">
    <w:name w:val="Footer Char"/>
    <w:basedOn w:val="DefaultParagraphFont"/>
    <w:link w:val="Footer"/>
    <w:uiPriority w:val="99"/>
    <w:rsid w:val="0082205F"/>
    <w:rPr>
      <w:rFonts w:ascii="Arial" w:eastAsiaTheme="minorEastAsia" w:hAnsi="Arial"/>
      <w:sz w:val="18"/>
    </w:rPr>
  </w:style>
  <w:style w:type="character" w:styleId="PageNumber">
    <w:name w:val="page number"/>
    <w:basedOn w:val="DefaultParagraphFont"/>
    <w:uiPriority w:val="99"/>
    <w:semiHidden/>
    <w:unhideWhenUsed/>
    <w:rsid w:val="00BF016E"/>
  </w:style>
  <w:style w:type="paragraph" w:styleId="Header">
    <w:name w:val="header"/>
    <w:basedOn w:val="Normal"/>
    <w:link w:val="HeaderChar"/>
    <w:uiPriority w:val="99"/>
    <w:unhideWhenUsed/>
    <w:rsid w:val="00BF016E"/>
    <w:pPr>
      <w:tabs>
        <w:tab w:val="center" w:pos="4320"/>
        <w:tab w:val="right" w:pos="8640"/>
      </w:tabs>
    </w:pPr>
    <w:rPr>
      <w:rFonts w:asciiTheme="minorHAnsi" w:eastAsiaTheme="minorEastAsia" w:hAnsiTheme="minorHAnsi"/>
      <w:lang w:bidi="ar-SA"/>
    </w:rPr>
  </w:style>
  <w:style w:type="character" w:customStyle="1" w:styleId="HeaderChar">
    <w:name w:val="Header Char"/>
    <w:basedOn w:val="DefaultParagraphFont"/>
    <w:link w:val="Header"/>
    <w:uiPriority w:val="99"/>
    <w:rsid w:val="00BF016E"/>
    <w:rPr>
      <w:rFonts w:asciiTheme="minorHAnsi" w:eastAsiaTheme="minorEastAsia" w:hAnsiTheme="minorHAnsi"/>
      <w:sz w:val="24"/>
    </w:rPr>
  </w:style>
  <w:style w:type="paragraph" w:styleId="BodyTextIndent">
    <w:name w:val="Body Text Indent"/>
    <w:basedOn w:val="Normal"/>
    <w:link w:val="BodyTextIndentChar"/>
    <w:unhideWhenUsed/>
    <w:rsid w:val="00BF016E"/>
    <w:pPr>
      <w:spacing w:after="120"/>
      <w:ind w:left="360"/>
    </w:pPr>
    <w:rPr>
      <w:rFonts w:eastAsia="Times New Roman" w:cs="Times New Roman"/>
      <w:lang w:bidi="ar-SA"/>
    </w:rPr>
  </w:style>
  <w:style w:type="character" w:customStyle="1" w:styleId="BodyTextIndentChar">
    <w:name w:val="Body Text Indent Char"/>
    <w:basedOn w:val="DefaultParagraphFont"/>
    <w:link w:val="BodyTextIndent"/>
    <w:rsid w:val="00BF016E"/>
    <w:rPr>
      <w:rFonts w:ascii="Times New Roman" w:eastAsia="Times New Roman" w:hAnsi="Times New Roman" w:cs="Times New Roman"/>
      <w:sz w:val="24"/>
    </w:rPr>
  </w:style>
  <w:style w:type="paragraph" w:styleId="NormalWeb">
    <w:name w:val="Normal (Web)"/>
    <w:basedOn w:val="Normal"/>
    <w:uiPriority w:val="99"/>
    <w:semiHidden/>
    <w:unhideWhenUsed/>
    <w:rsid w:val="00BF016E"/>
    <w:pPr>
      <w:spacing w:before="100" w:beforeAutospacing="1" w:after="100" w:afterAutospacing="1"/>
    </w:pPr>
    <w:rPr>
      <w:rFonts w:ascii="Times" w:hAnsi="Times" w:cs="Times New Roman"/>
      <w:sz w:val="20"/>
      <w:szCs w:val="20"/>
    </w:rPr>
  </w:style>
  <w:style w:type="paragraph" w:styleId="PlainText">
    <w:name w:val="Plain Text"/>
    <w:basedOn w:val="Normal"/>
    <w:link w:val="PlainTextChar"/>
    <w:rsid w:val="00BF016E"/>
    <w:rPr>
      <w:rFonts w:ascii="Courier New" w:eastAsia="Times New Roman" w:hAnsi="Courier New" w:cs="Courier New"/>
      <w:sz w:val="20"/>
      <w:szCs w:val="20"/>
      <w:lang w:bidi="ar-SA"/>
    </w:rPr>
  </w:style>
  <w:style w:type="character" w:customStyle="1" w:styleId="PlainTextChar">
    <w:name w:val="Plain Text Char"/>
    <w:basedOn w:val="DefaultParagraphFont"/>
    <w:link w:val="PlainText"/>
    <w:rsid w:val="00BF016E"/>
    <w:rPr>
      <w:rFonts w:ascii="Courier New" w:eastAsia="Times New Roman" w:hAnsi="Courier New" w:cs="Courier New"/>
      <w:sz w:val="20"/>
      <w:szCs w:val="20"/>
    </w:rPr>
  </w:style>
  <w:style w:type="paragraph" w:styleId="Revision">
    <w:name w:val="Revision"/>
    <w:hidden/>
    <w:uiPriority w:val="99"/>
    <w:semiHidden/>
    <w:rsid w:val="00BF016E"/>
    <w:rPr>
      <w:rFonts w:asciiTheme="minorHAnsi" w:eastAsiaTheme="minorEastAsia" w:hAnsiTheme="minorHAnsi"/>
      <w:sz w:val="24"/>
    </w:rPr>
  </w:style>
  <w:style w:type="character" w:styleId="Hyperlink">
    <w:name w:val="Hyperlink"/>
    <w:basedOn w:val="DefaultParagraphFont"/>
    <w:uiPriority w:val="99"/>
    <w:unhideWhenUsed/>
    <w:rsid w:val="00BF016E"/>
    <w:rPr>
      <w:color w:val="0000FF"/>
      <w:u w:val="single"/>
    </w:rPr>
  </w:style>
  <w:style w:type="character" w:customStyle="1" w:styleId="apple-converted-space">
    <w:name w:val="apple-converted-space"/>
    <w:basedOn w:val="DefaultParagraphFont"/>
    <w:rsid w:val="00BF016E"/>
  </w:style>
  <w:style w:type="character" w:styleId="FollowedHyperlink">
    <w:name w:val="FollowedHyperlink"/>
    <w:basedOn w:val="DefaultParagraphFont"/>
    <w:uiPriority w:val="99"/>
    <w:semiHidden/>
    <w:unhideWhenUsed/>
    <w:rsid w:val="00BF016E"/>
    <w:rPr>
      <w:color w:val="954F72" w:themeColor="followedHyperlink"/>
      <w:u w:val="single"/>
    </w:rPr>
  </w:style>
  <w:style w:type="paragraph" w:styleId="HTMLPreformatted">
    <w:name w:val="HTML Preformatted"/>
    <w:basedOn w:val="Normal"/>
    <w:link w:val="HTMLPreformattedChar"/>
    <w:uiPriority w:val="99"/>
    <w:semiHidden/>
    <w:unhideWhenUsed/>
    <w:rsid w:val="00BF0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BF016E"/>
    <w:rPr>
      <w:rFonts w:ascii="Courier" w:hAnsi="Courier" w:cs="Courier"/>
      <w:sz w:val="20"/>
      <w:szCs w:val="20"/>
    </w:rPr>
  </w:style>
  <w:style w:type="paragraph" w:styleId="TOCHeading">
    <w:name w:val="TOC Heading"/>
    <w:basedOn w:val="Heading1"/>
    <w:next w:val="Normal"/>
    <w:uiPriority w:val="39"/>
    <w:unhideWhenUsed/>
    <w:qFormat/>
    <w:rsid w:val="00F919B1"/>
    <w:pPr>
      <w:spacing w:before="480" w:after="0" w:line="276" w:lineRule="auto"/>
      <w:outlineLvl w:val="9"/>
    </w:pPr>
    <w:rPr>
      <w:bCs/>
      <w:color w:val="2F5496" w:themeColor="accent1" w:themeShade="BF"/>
      <w:szCs w:val="28"/>
    </w:rPr>
  </w:style>
  <w:style w:type="paragraph" w:styleId="TOC1">
    <w:name w:val="toc 1"/>
    <w:basedOn w:val="Normal"/>
    <w:next w:val="Normal"/>
    <w:autoRedefine/>
    <w:uiPriority w:val="39"/>
    <w:unhideWhenUsed/>
    <w:rsid w:val="00F919B1"/>
    <w:pPr>
      <w:spacing w:before="120"/>
    </w:pPr>
    <w:rPr>
      <w:rFonts w:asciiTheme="minorHAnsi" w:hAnsiTheme="minorHAnsi"/>
      <w:b/>
      <w:bCs/>
      <w:lang w:bidi="ar-SA"/>
    </w:rPr>
  </w:style>
  <w:style w:type="paragraph" w:styleId="TOC2">
    <w:name w:val="toc 2"/>
    <w:basedOn w:val="Normal"/>
    <w:next w:val="Normal"/>
    <w:autoRedefine/>
    <w:uiPriority w:val="39"/>
    <w:unhideWhenUsed/>
    <w:rsid w:val="00F919B1"/>
    <w:pPr>
      <w:ind w:left="220"/>
    </w:pPr>
    <w:rPr>
      <w:rFonts w:asciiTheme="minorHAnsi" w:hAnsiTheme="minorHAnsi"/>
      <w:b/>
      <w:bCs/>
      <w:sz w:val="22"/>
      <w:szCs w:val="22"/>
      <w:lang w:bidi="ar-SA"/>
    </w:rPr>
  </w:style>
  <w:style w:type="paragraph" w:styleId="TOC4">
    <w:name w:val="toc 4"/>
    <w:basedOn w:val="Normal"/>
    <w:next w:val="Normal"/>
    <w:autoRedefine/>
    <w:uiPriority w:val="39"/>
    <w:unhideWhenUsed/>
    <w:rsid w:val="005F7E77"/>
    <w:pPr>
      <w:ind w:left="660"/>
    </w:pPr>
    <w:rPr>
      <w:rFonts w:asciiTheme="minorHAnsi" w:hAnsiTheme="minorHAnsi"/>
      <w:sz w:val="20"/>
      <w:szCs w:val="20"/>
      <w:lang w:bidi="ar-SA"/>
    </w:rPr>
  </w:style>
  <w:style w:type="paragraph" w:styleId="TOC5">
    <w:name w:val="toc 5"/>
    <w:basedOn w:val="Normal"/>
    <w:next w:val="Normal"/>
    <w:autoRedefine/>
    <w:uiPriority w:val="39"/>
    <w:unhideWhenUsed/>
    <w:rsid w:val="005F7E77"/>
    <w:pPr>
      <w:ind w:left="880"/>
    </w:pPr>
    <w:rPr>
      <w:rFonts w:asciiTheme="minorHAnsi" w:hAnsiTheme="minorHAnsi"/>
      <w:sz w:val="20"/>
      <w:szCs w:val="20"/>
      <w:lang w:bidi="ar-SA"/>
    </w:rPr>
  </w:style>
  <w:style w:type="paragraph" w:styleId="TOC6">
    <w:name w:val="toc 6"/>
    <w:basedOn w:val="Normal"/>
    <w:next w:val="Normal"/>
    <w:autoRedefine/>
    <w:uiPriority w:val="39"/>
    <w:unhideWhenUsed/>
    <w:rsid w:val="005F7E77"/>
    <w:pPr>
      <w:ind w:left="1100"/>
    </w:pPr>
    <w:rPr>
      <w:rFonts w:asciiTheme="minorHAnsi" w:hAnsiTheme="minorHAnsi"/>
      <w:sz w:val="20"/>
      <w:szCs w:val="20"/>
      <w:lang w:bidi="ar-SA"/>
    </w:rPr>
  </w:style>
  <w:style w:type="paragraph" w:styleId="TOC7">
    <w:name w:val="toc 7"/>
    <w:basedOn w:val="Normal"/>
    <w:next w:val="Normal"/>
    <w:autoRedefine/>
    <w:uiPriority w:val="39"/>
    <w:unhideWhenUsed/>
    <w:rsid w:val="005F7E77"/>
    <w:pPr>
      <w:ind w:left="1320"/>
    </w:pPr>
    <w:rPr>
      <w:rFonts w:asciiTheme="minorHAnsi" w:hAnsiTheme="minorHAnsi"/>
      <w:sz w:val="20"/>
      <w:szCs w:val="20"/>
      <w:lang w:bidi="ar-SA"/>
    </w:rPr>
  </w:style>
  <w:style w:type="paragraph" w:styleId="TOC8">
    <w:name w:val="toc 8"/>
    <w:basedOn w:val="Normal"/>
    <w:next w:val="Normal"/>
    <w:autoRedefine/>
    <w:uiPriority w:val="39"/>
    <w:unhideWhenUsed/>
    <w:rsid w:val="005F7E77"/>
    <w:pPr>
      <w:ind w:left="1540"/>
    </w:pPr>
    <w:rPr>
      <w:rFonts w:asciiTheme="minorHAnsi" w:hAnsiTheme="minorHAnsi"/>
      <w:sz w:val="20"/>
      <w:szCs w:val="20"/>
      <w:lang w:bidi="ar-SA"/>
    </w:rPr>
  </w:style>
  <w:style w:type="paragraph" w:styleId="TOC9">
    <w:name w:val="toc 9"/>
    <w:basedOn w:val="Normal"/>
    <w:next w:val="Normal"/>
    <w:autoRedefine/>
    <w:uiPriority w:val="39"/>
    <w:unhideWhenUsed/>
    <w:rsid w:val="005F7E77"/>
    <w:pPr>
      <w:ind w:left="1760"/>
    </w:pPr>
    <w:rPr>
      <w:rFonts w:asciiTheme="minorHAnsi" w:hAnsiTheme="minorHAnsi"/>
      <w:sz w:val="20"/>
      <w:szCs w:val="20"/>
      <w:lang w:bidi="ar-SA"/>
    </w:rPr>
  </w:style>
  <w:style w:type="character" w:customStyle="1" w:styleId="Heading3Char">
    <w:name w:val="Heading 3 Char"/>
    <w:basedOn w:val="DefaultParagraphFont"/>
    <w:link w:val="Heading3"/>
    <w:uiPriority w:val="9"/>
    <w:rsid w:val="0082205F"/>
    <w:rPr>
      <w:rFonts w:ascii="Arial" w:eastAsiaTheme="majorEastAsia" w:hAnsi="Arial" w:cstheme="majorBidi"/>
      <w:i/>
      <w:color w:val="1F3763" w:themeColor="accent1" w:themeShade="7F"/>
      <w:sz w:val="24"/>
    </w:rPr>
  </w:style>
  <w:style w:type="character" w:customStyle="1" w:styleId="Heading4Char">
    <w:name w:val="Heading 4 Char"/>
    <w:basedOn w:val="DefaultParagraphFont"/>
    <w:link w:val="Heading4"/>
    <w:uiPriority w:val="9"/>
    <w:rsid w:val="00A43372"/>
    <w:rPr>
      <w:rFonts w:asciiTheme="majorHAnsi" w:eastAsiaTheme="majorEastAsia" w:hAnsiTheme="majorHAnsi" w:cstheme="majorBidi"/>
      <w:i/>
      <w:iCs/>
      <w:color w:val="000000" w:themeColor="text1"/>
    </w:rPr>
  </w:style>
  <w:style w:type="paragraph" w:styleId="Title">
    <w:name w:val="Title"/>
    <w:basedOn w:val="Normal"/>
    <w:next w:val="Normal"/>
    <w:link w:val="TitleChar"/>
    <w:uiPriority w:val="10"/>
    <w:qFormat/>
    <w:rsid w:val="00F919B1"/>
    <w:pPr>
      <w:contextualSpacing/>
    </w:pPr>
    <w:rPr>
      <w:rFonts w:ascii="Arial" w:eastAsiaTheme="majorEastAsia" w:hAnsi="Arial" w:cstheme="majorBidi"/>
      <w:spacing w:val="-10"/>
      <w:kern w:val="28"/>
      <w:sz w:val="28"/>
      <w:szCs w:val="56"/>
      <w:lang w:bidi="ar-SA"/>
    </w:rPr>
  </w:style>
  <w:style w:type="character" w:customStyle="1" w:styleId="TitleChar">
    <w:name w:val="Title Char"/>
    <w:basedOn w:val="DefaultParagraphFont"/>
    <w:link w:val="Title"/>
    <w:uiPriority w:val="10"/>
    <w:rsid w:val="00F919B1"/>
    <w:rPr>
      <w:rFonts w:ascii="Arial" w:eastAsiaTheme="majorEastAsia" w:hAnsi="Arial" w:cstheme="majorBidi"/>
      <w:spacing w:val="-10"/>
      <w:kern w:val="28"/>
      <w:sz w:val="28"/>
      <w:szCs w:val="56"/>
    </w:rPr>
  </w:style>
  <w:style w:type="paragraph" w:styleId="Caption">
    <w:name w:val="caption"/>
    <w:basedOn w:val="Normal"/>
    <w:next w:val="Normal"/>
    <w:uiPriority w:val="35"/>
    <w:unhideWhenUsed/>
    <w:qFormat/>
    <w:rsid w:val="00E2175B"/>
    <w:pPr>
      <w:spacing w:after="200"/>
    </w:pPr>
    <w:rPr>
      <w:rFonts w:ascii="Arial" w:hAnsi="Arial"/>
      <w:i/>
      <w:iCs/>
      <w:color w:val="44546A" w:themeColor="text2"/>
      <w:sz w:val="18"/>
      <w:szCs w:val="18"/>
      <w:lang w:bidi="ar-SA"/>
    </w:rPr>
  </w:style>
  <w:style w:type="paragraph" w:styleId="DocumentMap">
    <w:name w:val="Document Map"/>
    <w:basedOn w:val="Normal"/>
    <w:link w:val="DocumentMapChar"/>
    <w:uiPriority w:val="99"/>
    <w:semiHidden/>
    <w:unhideWhenUsed/>
    <w:rsid w:val="007F108E"/>
  </w:style>
  <w:style w:type="character" w:customStyle="1" w:styleId="DocumentMapChar">
    <w:name w:val="Document Map Char"/>
    <w:basedOn w:val="DefaultParagraphFont"/>
    <w:link w:val="DocumentMap"/>
    <w:uiPriority w:val="99"/>
    <w:semiHidden/>
    <w:rsid w:val="007F108E"/>
    <w:rPr>
      <w:rFonts w:ascii="Times New Roman" w:hAnsi="Times New Roman"/>
      <w:sz w:val="24"/>
    </w:rPr>
  </w:style>
  <w:style w:type="table" w:styleId="LightList">
    <w:name w:val="Light List"/>
    <w:basedOn w:val="TableNormal"/>
    <w:uiPriority w:val="61"/>
    <w:rsid w:val="00425366"/>
    <w:rPr>
      <w:rFonts w:asciiTheme="minorHAnsi" w:eastAsiaTheme="minorEastAsia" w:hAnsiTheme="minorHAnsi"/>
      <w:sz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ListParagraphChar">
    <w:name w:val="List Paragraph Char"/>
    <w:aliases w:val="Bullet List Char,FooterText Char,List Paragraph1 Char"/>
    <w:basedOn w:val="DefaultParagraphFont"/>
    <w:link w:val="ListParagraph"/>
    <w:uiPriority w:val="34"/>
    <w:rsid w:val="00480E82"/>
    <w:rPr>
      <w:rFonts w:ascii="Arial" w:hAnsi="Arial"/>
    </w:rPr>
  </w:style>
  <w:style w:type="paragraph" w:styleId="EndnoteText">
    <w:name w:val="endnote text"/>
    <w:basedOn w:val="Normal"/>
    <w:link w:val="EndnoteTextChar"/>
    <w:uiPriority w:val="99"/>
    <w:semiHidden/>
    <w:unhideWhenUsed/>
    <w:rsid w:val="00522526"/>
    <w:rPr>
      <w:rFonts w:cs="Mangal"/>
      <w:sz w:val="20"/>
      <w:szCs w:val="18"/>
    </w:rPr>
  </w:style>
  <w:style w:type="character" w:customStyle="1" w:styleId="EndnoteTextChar">
    <w:name w:val="Endnote Text Char"/>
    <w:basedOn w:val="DefaultParagraphFont"/>
    <w:link w:val="EndnoteText"/>
    <w:uiPriority w:val="99"/>
    <w:semiHidden/>
    <w:rsid w:val="00522526"/>
    <w:rPr>
      <w:rFonts w:ascii="Times New Roman" w:hAnsi="Times New Roman" w:cs="Mangal"/>
      <w:sz w:val="20"/>
      <w:szCs w:val="18"/>
      <w:lang w:bidi="hi-IN"/>
    </w:rPr>
  </w:style>
  <w:style w:type="character" w:styleId="EndnoteReference">
    <w:name w:val="endnote reference"/>
    <w:basedOn w:val="DefaultParagraphFont"/>
    <w:uiPriority w:val="99"/>
    <w:semiHidden/>
    <w:unhideWhenUsed/>
    <w:rsid w:val="005225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2951">
      <w:bodyDiv w:val="1"/>
      <w:marLeft w:val="0"/>
      <w:marRight w:val="0"/>
      <w:marTop w:val="0"/>
      <w:marBottom w:val="0"/>
      <w:divBdr>
        <w:top w:val="none" w:sz="0" w:space="0" w:color="auto"/>
        <w:left w:val="none" w:sz="0" w:space="0" w:color="auto"/>
        <w:bottom w:val="none" w:sz="0" w:space="0" w:color="auto"/>
        <w:right w:val="none" w:sz="0" w:space="0" w:color="auto"/>
      </w:divBdr>
    </w:div>
    <w:div w:id="280382787">
      <w:bodyDiv w:val="1"/>
      <w:marLeft w:val="0"/>
      <w:marRight w:val="0"/>
      <w:marTop w:val="0"/>
      <w:marBottom w:val="0"/>
      <w:divBdr>
        <w:top w:val="none" w:sz="0" w:space="0" w:color="auto"/>
        <w:left w:val="none" w:sz="0" w:space="0" w:color="auto"/>
        <w:bottom w:val="none" w:sz="0" w:space="0" w:color="auto"/>
        <w:right w:val="none" w:sz="0" w:space="0" w:color="auto"/>
      </w:divBdr>
    </w:div>
    <w:div w:id="296567970">
      <w:bodyDiv w:val="1"/>
      <w:marLeft w:val="0"/>
      <w:marRight w:val="0"/>
      <w:marTop w:val="0"/>
      <w:marBottom w:val="0"/>
      <w:divBdr>
        <w:top w:val="none" w:sz="0" w:space="0" w:color="auto"/>
        <w:left w:val="none" w:sz="0" w:space="0" w:color="auto"/>
        <w:bottom w:val="none" w:sz="0" w:space="0" w:color="auto"/>
        <w:right w:val="none" w:sz="0" w:space="0" w:color="auto"/>
      </w:divBdr>
    </w:div>
    <w:div w:id="301887608">
      <w:bodyDiv w:val="1"/>
      <w:marLeft w:val="0"/>
      <w:marRight w:val="0"/>
      <w:marTop w:val="0"/>
      <w:marBottom w:val="0"/>
      <w:divBdr>
        <w:top w:val="none" w:sz="0" w:space="0" w:color="auto"/>
        <w:left w:val="none" w:sz="0" w:space="0" w:color="auto"/>
        <w:bottom w:val="none" w:sz="0" w:space="0" w:color="auto"/>
        <w:right w:val="none" w:sz="0" w:space="0" w:color="auto"/>
      </w:divBdr>
    </w:div>
    <w:div w:id="308822786">
      <w:bodyDiv w:val="1"/>
      <w:marLeft w:val="0"/>
      <w:marRight w:val="0"/>
      <w:marTop w:val="0"/>
      <w:marBottom w:val="0"/>
      <w:divBdr>
        <w:top w:val="none" w:sz="0" w:space="0" w:color="auto"/>
        <w:left w:val="none" w:sz="0" w:space="0" w:color="auto"/>
        <w:bottom w:val="none" w:sz="0" w:space="0" w:color="auto"/>
        <w:right w:val="none" w:sz="0" w:space="0" w:color="auto"/>
      </w:divBdr>
    </w:div>
    <w:div w:id="360475957">
      <w:bodyDiv w:val="1"/>
      <w:marLeft w:val="0"/>
      <w:marRight w:val="0"/>
      <w:marTop w:val="0"/>
      <w:marBottom w:val="0"/>
      <w:divBdr>
        <w:top w:val="none" w:sz="0" w:space="0" w:color="auto"/>
        <w:left w:val="none" w:sz="0" w:space="0" w:color="auto"/>
        <w:bottom w:val="none" w:sz="0" w:space="0" w:color="auto"/>
        <w:right w:val="none" w:sz="0" w:space="0" w:color="auto"/>
      </w:divBdr>
    </w:div>
    <w:div w:id="466363274">
      <w:bodyDiv w:val="1"/>
      <w:marLeft w:val="0"/>
      <w:marRight w:val="0"/>
      <w:marTop w:val="0"/>
      <w:marBottom w:val="0"/>
      <w:divBdr>
        <w:top w:val="none" w:sz="0" w:space="0" w:color="auto"/>
        <w:left w:val="none" w:sz="0" w:space="0" w:color="auto"/>
        <w:bottom w:val="none" w:sz="0" w:space="0" w:color="auto"/>
        <w:right w:val="none" w:sz="0" w:space="0" w:color="auto"/>
      </w:divBdr>
    </w:div>
    <w:div w:id="510950718">
      <w:bodyDiv w:val="1"/>
      <w:marLeft w:val="0"/>
      <w:marRight w:val="0"/>
      <w:marTop w:val="0"/>
      <w:marBottom w:val="0"/>
      <w:divBdr>
        <w:top w:val="none" w:sz="0" w:space="0" w:color="auto"/>
        <w:left w:val="none" w:sz="0" w:space="0" w:color="auto"/>
        <w:bottom w:val="none" w:sz="0" w:space="0" w:color="auto"/>
        <w:right w:val="none" w:sz="0" w:space="0" w:color="auto"/>
      </w:divBdr>
    </w:div>
    <w:div w:id="558828491">
      <w:bodyDiv w:val="1"/>
      <w:marLeft w:val="0"/>
      <w:marRight w:val="0"/>
      <w:marTop w:val="0"/>
      <w:marBottom w:val="0"/>
      <w:divBdr>
        <w:top w:val="none" w:sz="0" w:space="0" w:color="auto"/>
        <w:left w:val="none" w:sz="0" w:space="0" w:color="auto"/>
        <w:bottom w:val="none" w:sz="0" w:space="0" w:color="auto"/>
        <w:right w:val="none" w:sz="0" w:space="0" w:color="auto"/>
      </w:divBdr>
    </w:div>
    <w:div w:id="606277371">
      <w:bodyDiv w:val="1"/>
      <w:marLeft w:val="0"/>
      <w:marRight w:val="0"/>
      <w:marTop w:val="0"/>
      <w:marBottom w:val="0"/>
      <w:divBdr>
        <w:top w:val="none" w:sz="0" w:space="0" w:color="auto"/>
        <w:left w:val="none" w:sz="0" w:space="0" w:color="auto"/>
        <w:bottom w:val="none" w:sz="0" w:space="0" w:color="auto"/>
        <w:right w:val="none" w:sz="0" w:space="0" w:color="auto"/>
      </w:divBdr>
    </w:div>
    <w:div w:id="697896369">
      <w:bodyDiv w:val="1"/>
      <w:marLeft w:val="0"/>
      <w:marRight w:val="0"/>
      <w:marTop w:val="0"/>
      <w:marBottom w:val="0"/>
      <w:divBdr>
        <w:top w:val="none" w:sz="0" w:space="0" w:color="auto"/>
        <w:left w:val="none" w:sz="0" w:space="0" w:color="auto"/>
        <w:bottom w:val="none" w:sz="0" w:space="0" w:color="auto"/>
        <w:right w:val="none" w:sz="0" w:space="0" w:color="auto"/>
      </w:divBdr>
    </w:div>
    <w:div w:id="713844750">
      <w:bodyDiv w:val="1"/>
      <w:marLeft w:val="0"/>
      <w:marRight w:val="0"/>
      <w:marTop w:val="0"/>
      <w:marBottom w:val="0"/>
      <w:divBdr>
        <w:top w:val="none" w:sz="0" w:space="0" w:color="auto"/>
        <w:left w:val="none" w:sz="0" w:space="0" w:color="auto"/>
        <w:bottom w:val="none" w:sz="0" w:space="0" w:color="auto"/>
        <w:right w:val="none" w:sz="0" w:space="0" w:color="auto"/>
      </w:divBdr>
    </w:div>
    <w:div w:id="739182936">
      <w:bodyDiv w:val="1"/>
      <w:marLeft w:val="0"/>
      <w:marRight w:val="0"/>
      <w:marTop w:val="0"/>
      <w:marBottom w:val="0"/>
      <w:divBdr>
        <w:top w:val="none" w:sz="0" w:space="0" w:color="auto"/>
        <w:left w:val="none" w:sz="0" w:space="0" w:color="auto"/>
        <w:bottom w:val="none" w:sz="0" w:space="0" w:color="auto"/>
        <w:right w:val="none" w:sz="0" w:space="0" w:color="auto"/>
      </w:divBdr>
    </w:div>
    <w:div w:id="755321904">
      <w:bodyDiv w:val="1"/>
      <w:marLeft w:val="0"/>
      <w:marRight w:val="0"/>
      <w:marTop w:val="0"/>
      <w:marBottom w:val="0"/>
      <w:divBdr>
        <w:top w:val="none" w:sz="0" w:space="0" w:color="auto"/>
        <w:left w:val="none" w:sz="0" w:space="0" w:color="auto"/>
        <w:bottom w:val="none" w:sz="0" w:space="0" w:color="auto"/>
        <w:right w:val="none" w:sz="0" w:space="0" w:color="auto"/>
      </w:divBdr>
    </w:div>
    <w:div w:id="758451694">
      <w:bodyDiv w:val="1"/>
      <w:marLeft w:val="0"/>
      <w:marRight w:val="0"/>
      <w:marTop w:val="0"/>
      <w:marBottom w:val="0"/>
      <w:divBdr>
        <w:top w:val="none" w:sz="0" w:space="0" w:color="auto"/>
        <w:left w:val="none" w:sz="0" w:space="0" w:color="auto"/>
        <w:bottom w:val="none" w:sz="0" w:space="0" w:color="auto"/>
        <w:right w:val="none" w:sz="0" w:space="0" w:color="auto"/>
      </w:divBdr>
    </w:div>
    <w:div w:id="794904197">
      <w:bodyDiv w:val="1"/>
      <w:marLeft w:val="0"/>
      <w:marRight w:val="0"/>
      <w:marTop w:val="0"/>
      <w:marBottom w:val="0"/>
      <w:divBdr>
        <w:top w:val="none" w:sz="0" w:space="0" w:color="auto"/>
        <w:left w:val="none" w:sz="0" w:space="0" w:color="auto"/>
        <w:bottom w:val="none" w:sz="0" w:space="0" w:color="auto"/>
        <w:right w:val="none" w:sz="0" w:space="0" w:color="auto"/>
      </w:divBdr>
    </w:div>
    <w:div w:id="821115608">
      <w:bodyDiv w:val="1"/>
      <w:marLeft w:val="0"/>
      <w:marRight w:val="0"/>
      <w:marTop w:val="0"/>
      <w:marBottom w:val="0"/>
      <w:divBdr>
        <w:top w:val="none" w:sz="0" w:space="0" w:color="auto"/>
        <w:left w:val="none" w:sz="0" w:space="0" w:color="auto"/>
        <w:bottom w:val="none" w:sz="0" w:space="0" w:color="auto"/>
        <w:right w:val="none" w:sz="0" w:space="0" w:color="auto"/>
      </w:divBdr>
    </w:div>
    <w:div w:id="840048828">
      <w:bodyDiv w:val="1"/>
      <w:marLeft w:val="0"/>
      <w:marRight w:val="0"/>
      <w:marTop w:val="0"/>
      <w:marBottom w:val="0"/>
      <w:divBdr>
        <w:top w:val="none" w:sz="0" w:space="0" w:color="auto"/>
        <w:left w:val="none" w:sz="0" w:space="0" w:color="auto"/>
        <w:bottom w:val="none" w:sz="0" w:space="0" w:color="auto"/>
        <w:right w:val="none" w:sz="0" w:space="0" w:color="auto"/>
      </w:divBdr>
    </w:div>
    <w:div w:id="992298990">
      <w:bodyDiv w:val="1"/>
      <w:marLeft w:val="0"/>
      <w:marRight w:val="0"/>
      <w:marTop w:val="0"/>
      <w:marBottom w:val="0"/>
      <w:divBdr>
        <w:top w:val="none" w:sz="0" w:space="0" w:color="auto"/>
        <w:left w:val="none" w:sz="0" w:space="0" w:color="auto"/>
        <w:bottom w:val="none" w:sz="0" w:space="0" w:color="auto"/>
        <w:right w:val="none" w:sz="0" w:space="0" w:color="auto"/>
      </w:divBdr>
    </w:div>
    <w:div w:id="1025787850">
      <w:bodyDiv w:val="1"/>
      <w:marLeft w:val="0"/>
      <w:marRight w:val="0"/>
      <w:marTop w:val="0"/>
      <w:marBottom w:val="0"/>
      <w:divBdr>
        <w:top w:val="none" w:sz="0" w:space="0" w:color="auto"/>
        <w:left w:val="none" w:sz="0" w:space="0" w:color="auto"/>
        <w:bottom w:val="none" w:sz="0" w:space="0" w:color="auto"/>
        <w:right w:val="none" w:sz="0" w:space="0" w:color="auto"/>
      </w:divBdr>
    </w:div>
    <w:div w:id="1057774928">
      <w:bodyDiv w:val="1"/>
      <w:marLeft w:val="0"/>
      <w:marRight w:val="0"/>
      <w:marTop w:val="0"/>
      <w:marBottom w:val="0"/>
      <w:divBdr>
        <w:top w:val="none" w:sz="0" w:space="0" w:color="auto"/>
        <w:left w:val="none" w:sz="0" w:space="0" w:color="auto"/>
        <w:bottom w:val="none" w:sz="0" w:space="0" w:color="auto"/>
        <w:right w:val="none" w:sz="0" w:space="0" w:color="auto"/>
      </w:divBdr>
    </w:div>
    <w:div w:id="1077172936">
      <w:bodyDiv w:val="1"/>
      <w:marLeft w:val="0"/>
      <w:marRight w:val="0"/>
      <w:marTop w:val="0"/>
      <w:marBottom w:val="0"/>
      <w:divBdr>
        <w:top w:val="none" w:sz="0" w:space="0" w:color="auto"/>
        <w:left w:val="none" w:sz="0" w:space="0" w:color="auto"/>
        <w:bottom w:val="none" w:sz="0" w:space="0" w:color="auto"/>
        <w:right w:val="none" w:sz="0" w:space="0" w:color="auto"/>
      </w:divBdr>
    </w:div>
    <w:div w:id="1165054414">
      <w:bodyDiv w:val="1"/>
      <w:marLeft w:val="0"/>
      <w:marRight w:val="0"/>
      <w:marTop w:val="0"/>
      <w:marBottom w:val="0"/>
      <w:divBdr>
        <w:top w:val="none" w:sz="0" w:space="0" w:color="auto"/>
        <w:left w:val="none" w:sz="0" w:space="0" w:color="auto"/>
        <w:bottom w:val="none" w:sz="0" w:space="0" w:color="auto"/>
        <w:right w:val="none" w:sz="0" w:space="0" w:color="auto"/>
      </w:divBdr>
    </w:div>
    <w:div w:id="1225143811">
      <w:bodyDiv w:val="1"/>
      <w:marLeft w:val="0"/>
      <w:marRight w:val="0"/>
      <w:marTop w:val="0"/>
      <w:marBottom w:val="0"/>
      <w:divBdr>
        <w:top w:val="none" w:sz="0" w:space="0" w:color="auto"/>
        <w:left w:val="none" w:sz="0" w:space="0" w:color="auto"/>
        <w:bottom w:val="none" w:sz="0" w:space="0" w:color="auto"/>
        <w:right w:val="none" w:sz="0" w:space="0" w:color="auto"/>
      </w:divBdr>
    </w:div>
    <w:div w:id="1282371820">
      <w:bodyDiv w:val="1"/>
      <w:marLeft w:val="0"/>
      <w:marRight w:val="0"/>
      <w:marTop w:val="0"/>
      <w:marBottom w:val="0"/>
      <w:divBdr>
        <w:top w:val="none" w:sz="0" w:space="0" w:color="auto"/>
        <w:left w:val="none" w:sz="0" w:space="0" w:color="auto"/>
        <w:bottom w:val="none" w:sz="0" w:space="0" w:color="auto"/>
        <w:right w:val="none" w:sz="0" w:space="0" w:color="auto"/>
      </w:divBdr>
    </w:div>
    <w:div w:id="1349940583">
      <w:bodyDiv w:val="1"/>
      <w:marLeft w:val="0"/>
      <w:marRight w:val="0"/>
      <w:marTop w:val="0"/>
      <w:marBottom w:val="0"/>
      <w:divBdr>
        <w:top w:val="none" w:sz="0" w:space="0" w:color="auto"/>
        <w:left w:val="none" w:sz="0" w:space="0" w:color="auto"/>
        <w:bottom w:val="none" w:sz="0" w:space="0" w:color="auto"/>
        <w:right w:val="none" w:sz="0" w:space="0" w:color="auto"/>
      </w:divBdr>
    </w:div>
    <w:div w:id="1447310260">
      <w:bodyDiv w:val="1"/>
      <w:marLeft w:val="0"/>
      <w:marRight w:val="0"/>
      <w:marTop w:val="0"/>
      <w:marBottom w:val="0"/>
      <w:divBdr>
        <w:top w:val="none" w:sz="0" w:space="0" w:color="auto"/>
        <w:left w:val="none" w:sz="0" w:space="0" w:color="auto"/>
        <w:bottom w:val="none" w:sz="0" w:space="0" w:color="auto"/>
        <w:right w:val="none" w:sz="0" w:space="0" w:color="auto"/>
      </w:divBdr>
    </w:div>
    <w:div w:id="1567182466">
      <w:bodyDiv w:val="1"/>
      <w:marLeft w:val="0"/>
      <w:marRight w:val="0"/>
      <w:marTop w:val="0"/>
      <w:marBottom w:val="0"/>
      <w:divBdr>
        <w:top w:val="none" w:sz="0" w:space="0" w:color="auto"/>
        <w:left w:val="none" w:sz="0" w:space="0" w:color="auto"/>
        <w:bottom w:val="none" w:sz="0" w:space="0" w:color="auto"/>
        <w:right w:val="none" w:sz="0" w:space="0" w:color="auto"/>
      </w:divBdr>
    </w:div>
    <w:div w:id="1595940263">
      <w:bodyDiv w:val="1"/>
      <w:marLeft w:val="0"/>
      <w:marRight w:val="0"/>
      <w:marTop w:val="0"/>
      <w:marBottom w:val="0"/>
      <w:divBdr>
        <w:top w:val="none" w:sz="0" w:space="0" w:color="auto"/>
        <w:left w:val="none" w:sz="0" w:space="0" w:color="auto"/>
        <w:bottom w:val="none" w:sz="0" w:space="0" w:color="auto"/>
        <w:right w:val="none" w:sz="0" w:space="0" w:color="auto"/>
      </w:divBdr>
    </w:div>
    <w:div w:id="1678145139">
      <w:bodyDiv w:val="1"/>
      <w:marLeft w:val="0"/>
      <w:marRight w:val="0"/>
      <w:marTop w:val="0"/>
      <w:marBottom w:val="0"/>
      <w:divBdr>
        <w:top w:val="none" w:sz="0" w:space="0" w:color="auto"/>
        <w:left w:val="none" w:sz="0" w:space="0" w:color="auto"/>
        <w:bottom w:val="none" w:sz="0" w:space="0" w:color="auto"/>
        <w:right w:val="none" w:sz="0" w:space="0" w:color="auto"/>
      </w:divBdr>
    </w:div>
    <w:div w:id="1713193736">
      <w:bodyDiv w:val="1"/>
      <w:marLeft w:val="0"/>
      <w:marRight w:val="0"/>
      <w:marTop w:val="0"/>
      <w:marBottom w:val="0"/>
      <w:divBdr>
        <w:top w:val="none" w:sz="0" w:space="0" w:color="auto"/>
        <w:left w:val="none" w:sz="0" w:space="0" w:color="auto"/>
        <w:bottom w:val="none" w:sz="0" w:space="0" w:color="auto"/>
        <w:right w:val="none" w:sz="0" w:space="0" w:color="auto"/>
      </w:divBdr>
    </w:div>
    <w:div w:id="1742286045">
      <w:bodyDiv w:val="1"/>
      <w:marLeft w:val="0"/>
      <w:marRight w:val="0"/>
      <w:marTop w:val="0"/>
      <w:marBottom w:val="0"/>
      <w:divBdr>
        <w:top w:val="none" w:sz="0" w:space="0" w:color="auto"/>
        <w:left w:val="none" w:sz="0" w:space="0" w:color="auto"/>
        <w:bottom w:val="none" w:sz="0" w:space="0" w:color="auto"/>
        <w:right w:val="none" w:sz="0" w:space="0" w:color="auto"/>
      </w:divBdr>
    </w:div>
    <w:div w:id="1769304663">
      <w:bodyDiv w:val="1"/>
      <w:marLeft w:val="0"/>
      <w:marRight w:val="0"/>
      <w:marTop w:val="0"/>
      <w:marBottom w:val="0"/>
      <w:divBdr>
        <w:top w:val="none" w:sz="0" w:space="0" w:color="auto"/>
        <w:left w:val="none" w:sz="0" w:space="0" w:color="auto"/>
        <w:bottom w:val="none" w:sz="0" w:space="0" w:color="auto"/>
        <w:right w:val="none" w:sz="0" w:space="0" w:color="auto"/>
      </w:divBdr>
    </w:div>
    <w:div w:id="1884095815">
      <w:bodyDiv w:val="1"/>
      <w:marLeft w:val="0"/>
      <w:marRight w:val="0"/>
      <w:marTop w:val="0"/>
      <w:marBottom w:val="0"/>
      <w:divBdr>
        <w:top w:val="none" w:sz="0" w:space="0" w:color="auto"/>
        <w:left w:val="none" w:sz="0" w:space="0" w:color="auto"/>
        <w:bottom w:val="none" w:sz="0" w:space="0" w:color="auto"/>
        <w:right w:val="none" w:sz="0" w:space="0" w:color="auto"/>
      </w:divBdr>
    </w:div>
    <w:div w:id="1907495738">
      <w:bodyDiv w:val="1"/>
      <w:marLeft w:val="0"/>
      <w:marRight w:val="0"/>
      <w:marTop w:val="0"/>
      <w:marBottom w:val="0"/>
      <w:divBdr>
        <w:top w:val="none" w:sz="0" w:space="0" w:color="auto"/>
        <w:left w:val="none" w:sz="0" w:space="0" w:color="auto"/>
        <w:bottom w:val="none" w:sz="0" w:space="0" w:color="auto"/>
        <w:right w:val="none" w:sz="0" w:space="0" w:color="auto"/>
      </w:divBdr>
    </w:div>
    <w:div w:id="1918978238">
      <w:bodyDiv w:val="1"/>
      <w:marLeft w:val="0"/>
      <w:marRight w:val="0"/>
      <w:marTop w:val="0"/>
      <w:marBottom w:val="0"/>
      <w:divBdr>
        <w:top w:val="none" w:sz="0" w:space="0" w:color="auto"/>
        <w:left w:val="none" w:sz="0" w:space="0" w:color="auto"/>
        <w:bottom w:val="none" w:sz="0" w:space="0" w:color="auto"/>
        <w:right w:val="none" w:sz="0" w:space="0" w:color="auto"/>
      </w:divBdr>
    </w:div>
    <w:div w:id="1923758892">
      <w:bodyDiv w:val="1"/>
      <w:marLeft w:val="0"/>
      <w:marRight w:val="0"/>
      <w:marTop w:val="0"/>
      <w:marBottom w:val="0"/>
      <w:divBdr>
        <w:top w:val="none" w:sz="0" w:space="0" w:color="auto"/>
        <w:left w:val="none" w:sz="0" w:space="0" w:color="auto"/>
        <w:bottom w:val="none" w:sz="0" w:space="0" w:color="auto"/>
        <w:right w:val="none" w:sz="0" w:space="0" w:color="auto"/>
      </w:divBdr>
    </w:div>
    <w:div w:id="1977027820">
      <w:bodyDiv w:val="1"/>
      <w:marLeft w:val="0"/>
      <w:marRight w:val="0"/>
      <w:marTop w:val="0"/>
      <w:marBottom w:val="0"/>
      <w:divBdr>
        <w:top w:val="none" w:sz="0" w:space="0" w:color="auto"/>
        <w:left w:val="none" w:sz="0" w:space="0" w:color="auto"/>
        <w:bottom w:val="none" w:sz="0" w:space="0" w:color="auto"/>
        <w:right w:val="none" w:sz="0" w:space="0" w:color="auto"/>
      </w:divBdr>
    </w:div>
    <w:div w:id="1990598812">
      <w:bodyDiv w:val="1"/>
      <w:marLeft w:val="0"/>
      <w:marRight w:val="0"/>
      <w:marTop w:val="0"/>
      <w:marBottom w:val="0"/>
      <w:divBdr>
        <w:top w:val="none" w:sz="0" w:space="0" w:color="auto"/>
        <w:left w:val="none" w:sz="0" w:space="0" w:color="auto"/>
        <w:bottom w:val="none" w:sz="0" w:space="0" w:color="auto"/>
        <w:right w:val="none" w:sz="0" w:space="0" w:color="auto"/>
      </w:divBdr>
    </w:div>
    <w:div w:id="2070180839">
      <w:bodyDiv w:val="1"/>
      <w:marLeft w:val="0"/>
      <w:marRight w:val="0"/>
      <w:marTop w:val="0"/>
      <w:marBottom w:val="0"/>
      <w:divBdr>
        <w:top w:val="none" w:sz="0" w:space="0" w:color="auto"/>
        <w:left w:val="none" w:sz="0" w:space="0" w:color="auto"/>
        <w:bottom w:val="none" w:sz="0" w:space="0" w:color="auto"/>
        <w:right w:val="none" w:sz="0" w:space="0" w:color="auto"/>
      </w:divBdr>
    </w:div>
    <w:div w:id="2093820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brlp.in/documents/11369/125465/The+Impact+of+JEEViKA++Nov+6+2015.pdf/2a2cff78-280d-44c4-a1ab-a5a57262c42c?version=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08A8BE3-3CB9-4EB2-AD2B-0A4D65A66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1817</TotalTime>
  <Pages>88</Pages>
  <Words>27895</Words>
  <Characters>159008</Characters>
  <Application>Microsoft Office Word</Application>
  <DocSecurity>0</DocSecurity>
  <Lines>1325</Lines>
  <Paragraphs>373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Yen, Eric (IFPRI)</dc:creator>
  <cp:keywords/>
  <dc:description/>
  <cp:lastModifiedBy>Hoffmann, Vivian (IFPRI)</cp:lastModifiedBy>
  <cp:revision>24</cp:revision>
  <dcterms:created xsi:type="dcterms:W3CDTF">2017-06-01T18:39:00Z</dcterms:created>
  <dcterms:modified xsi:type="dcterms:W3CDTF">2017-06-06T03:29:00Z</dcterms:modified>
</cp:coreProperties>
</file>